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A7881F" w14:textId="77777777" w:rsidR="008A7AFC" w:rsidRDefault="008A7AFC" w:rsidP="002E1B2E"/>
    <w:p w14:paraId="579406E9" w14:textId="77777777" w:rsidR="00567DF3" w:rsidRDefault="00567DF3" w:rsidP="002E1B2E"/>
    <w:p w14:paraId="1BF2A5C9" w14:textId="77777777" w:rsidR="00567DF3" w:rsidRDefault="00567DF3" w:rsidP="002E1B2E"/>
    <w:p w14:paraId="070BDB58" w14:textId="77777777" w:rsidR="00567DF3" w:rsidRDefault="00567DF3" w:rsidP="002E1B2E"/>
    <w:p w14:paraId="7A1B46BD" w14:textId="77777777" w:rsidR="00567DF3" w:rsidRDefault="00567DF3" w:rsidP="002E1B2E"/>
    <w:p w14:paraId="53FF57DD" w14:textId="39C0F98A" w:rsidR="00567DF3" w:rsidRDefault="001640B5" w:rsidP="001640B5">
      <w:pPr>
        <w:tabs>
          <w:tab w:val="left" w:pos="6507"/>
        </w:tabs>
      </w:pPr>
      <w:r>
        <w:tab/>
      </w:r>
    </w:p>
    <w:p w14:paraId="2EC3935B" w14:textId="77777777" w:rsidR="00567DF3" w:rsidRDefault="00567DF3" w:rsidP="002E1B2E"/>
    <w:p w14:paraId="25F1F3EA" w14:textId="77777777" w:rsidR="00567DF3" w:rsidRDefault="00567DF3" w:rsidP="002E1B2E"/>
    <w:p w14:paraId="4C0CF8EA" w14:textId="77777777" w:rsidR="00567DF3" w:rsidRDefault="00567DF3" w:rsidP="002E1B2E"/>
    <w:p w14:paraId="6BA05918" w14:textId="77777777" w:rsidR="00567DF3" w:rsidRDefault="00567DF3" w:rsidP="002E1B2E"/>
    <w:p w14:paraId="2DC486B1" w14:textId="77777777" w:rsidR="00567DF3" w:rsidRDefault="00567DF3" w:rsidP="002E1B2E"/>
    <w:p w14:paraId="4D4C213F" w14:textId="77777777" w:rsidR="00567DF3" w:rsidRDefault="00567DF3" w:rsidP="002E1B2E"/>
    <w:p w14:paraId="47D0402E" w14:textId="77777777" w:rsidR="00567DF3" w:rsidRDefault="00567DF3" w:rsidP="002E1B2E"/>
    <w:p w14:paraId="3F6CCE1B" w14:textId="77777777" w:rsidR="00567DF3" w:rsidRDefault="00567DF3" w:rsidP="002E1B2E"/>
    <w:p w14:paraId="4285FB1A" w14:textId="77777777" w:rsidR="00567DF3" w:rsidRDefault="00567DF3" w:rsidP="002E1B2E"/>
    <w:p w14:paraId="553C4CE2" w14:textId="77777777" w:rsidR="00567DF3" w:rsidRDefault="00567DF3" w:rsidP="002E1B2E"/>
    <w:p w14:paraId="0FC9CA96" w14:textId="77777777" w:rsidR="00567DF3" w:rsidRDefault="00567DF3" w:rsidP="002E1B2E"/>
    <w:p w14:paraId="4710598E" w14:textId="77777777" w:rsidR="00567DF3" w:rsidRDefault="00567DF3" w:rsidP="002E1B2E"/>
    <w:p w14:paraId="55F9922C" w14:textId="56C86306" w:rsidR="00954EB6" w:rsidRPr="00534C07" w:rsidRDefault="00954EB6" w:rsidP="00954EB6">
      <w:pPr>
        <w:pStyle w:val="UltraHeading"/>
        <w:rPr>
          <w:highlight w:val="yellow"/>
        </w:rPr>
      </w:pPr>
      <w:r w:rsidRPr="00534C07">
        <w:rPr>
          <w:highlight w:val="yellow"/>
        </w:rPr>
        <w:t xml:space="preserve">&lt;&lt; Proposal </w:t>
      </w:r>
      <w:r w:rsidR="000F1DDB">
        <w:rPr>
          <w:highlight w:val="yellow"/>
        </w:rPr>
        <w:t xml:space="preserve">Title </w:t>
      </w:r>
      <w:r>
        <w:rPr>
          <w:highlight w:val="yellow"/>
        </w:rPr>
        <w:t xml:space="preserve">– </w:t>
      </w:r>
      <w:r w:rsidR="00590556">
        <w:rPr>
          <w:highlight w:val="yellow"/>
        </w:rPr>
        <w:t>Options Analysis</w:t>
      </w:r>
      <w:r w:rsidRPr="00534C07">
        <w:rPr>
          <w:highlight w:val="yellow"/>
        </w:rPr>
        <w:t xml:space="preserve"> &gt;&gt; </w:t>
      </w:r>
    </w:p>
    <w:p w14:paraId="2EAFDAA6" w14:textId="319CD083" w:rsidR="00954EB6" w:rsidRDefault="00954EB6" w:rsidP="002E0030">
      <w:pPr>
        <w:pStyle w:val="UltraHeading"/>
      </w:pPr>
      <w:r>
        <w:t>Business Case Management Pl</w:t>
      </w:r>
      <w:r w:rsidR="002E0030">
        <w:t>an</w:t>
      </w:r>
    </w:p>
    <w:p w14:paraId="301DC0AE" w14:textId="1F283AFC" w:rsidR="002E0030" w:rsidRPr="002E0030" w:rsidRDefault="002E0030" w:rsidP="002E0030">
      <w:pPr>
        <w:pStyle w:val="UltraHeading"/>
      </w:pPr>
      <w:r w:rsidRPr="00E435B7">
        <w:rPr>
          <w:highlight w:val="yellow"/>
        </w:rPr>
        <w:t>&lt;&lt;M</w:t>
      </w:r>
      <w:r w:rsidR="00E435B7" w:rsidRPr="00E435B7">
        <w:rPr>
          <w:highlight w:val="yellow"/>
        </w:rPr>
        <w:t>ONTH YEAR&gt;&gt;</w:t>
      </w:r>
    </w:p>
    <w:p w14:paraId="4E162CB2" w14:textId="074027D1" w:rsidR="003774E5" w:rsidRDefault="003774E5">
      <w:pPr>
        <w:spacing w:after="0"/>
      </w:pPr>
      <w:r>
        <w:br w:type="page"/>
      </w:r>
    </w:p>
    <w:p w14:paraId="43442563" w14:textId="77777777" w:rsidR="00567DF3" w:rsidRDefault="00567DF3" w:rsidP="002E1B2E"/>
    <w:p w14:paraId="17003DEA" w14:textId="77777777" w:rsidR="00416E19" w:rsidRPr="00FB7672" w:rsidRDefault="00416E19" w:rsidP="00416E19">
      <w:pPr>
        <w:spacing w:after="60"/>
        <w:contextualSpacing/>
        <w:rPr>
          <w:rFonts w:eastAsia="Arial" w:cs="Times New Roman"/>
          <w:color w:val="4D4D4F"/>
          <w:sz w:val="16"/>
        </w:rPr>
      </w:pPr>
      <w:r w:rsidRPr="00FB7672">
        <w:rPr>
          <w:rFonts w:eastAsia="Arial" w:cs="Times New Roman"/>
          <w:color w:val="4D4D4F"/>
          <w:sz w:val="16"/>
        </w:rPr>
        <w:t>The Department of State Development, Infrastructure and Planning connects industries, businesses, communities and government (at all levels) to leverage regions’ strengths to generate sustainable and enduring economic growth that supports well-planned, inclusive and resilient communities.</w:t>
      </w:r>
    </w:p>
    <w:p w14:paraId="7F53FE57" w14:textId="77777777" w:rsidR="00416E19" w:rsidRPr="002028F8" w:rsidRDefault="00416E19" w:rsidP="00416E19">
      <w:pPr>
        <w:numPr>
          <w:ilvl w:val="3"/>
          <w:numId w:val="0"/>
        </w:numPr>
        <w:tabs>
          <w:tab w:val="left" w:pos="1134"/>
        </w:tabs>
        <w:spacing w:before="240"/>
        <w:outlineLvl w:val="3"/>
        <w:rPr>
          <w:rFonts w:cs="Times New Roman"/>
          <w:bCs/>
          <w:iCs/>
          <w:color w:val="005EB8" w:themeColor="text1"/>
          <w:sz w:val="28"/>
        </w:rPr>
      </w:pPr>
      <w:r w:rsidRPr="002028F8">
        <w:rPr>
          <w:rFonts w:cs="Times New Roman"/>
          <w:bCs/>
          <w:iCs/>
          <w:color w:val="005EB8" w:themeColor="text1"/>
          <w:sz w:val="28"/>
        </w:rPr>
        <w:t>Copyright</w:t>
      </w:r>
    </w:p>
    <w:p w14:paraId="5451429F" w14:textId="77777777" w:rsidR="00416E19" w:rsidRPr="00FB7672" w:rsidRDefault="00416E19" w:rsidP="00416E19">
      <w:pPr>
        <w:spacing w:after="60"/>
        <w:contextualSpacing/>
        <w:rPr>
          <w:rFonts w:eastAsia="Arial" w:cs="Times New Roman"/>
          <w:color w:val="4D4D4F"/>
          <w:sz w:val="16"/>
        </w:rPr>
      </w:pPr>
      <w:r w:rsidRPr="00FB7672">
        <w:rPr>
          <w:rFonts w:eastAsia="Arial" w:cs="Times New Roman"/>
          <w:color w:val="4D4D4F"/>
          <w:sz w:val="16"/>
        </w:rPr>
        <w:t xml:space="preserve">This publication is protected by the Copyright Act 1968. </w:t>
      </w:r>
    </w:p>
    <w:p w14:paraId="4C75A0B5" w14:textId="77777777" w:rsidR="00416E19" w:rsidRPr="002028F8" w:rsidRDefault="00416E19" w:rsidP="00416E19">
      <w:pPr>
        <w:numPr>
          <w:ilvl w:val="3"/>
          <w:numId w:val="0"/>
        </w:numPr>
        <w:tabs>
          <w:tab w:val="left" w:pos="1134"/>
        </w:tabs>
        <w:spacing w:before="240"/>
        <w:outlineLvl w:val="3"/>
        <w:rPr>
          <w:rFonts w:cs="Times New Roman"/>
          <w:bCs/>
          <w:iCs/>
          <w:color w:val="005EB8" w:themeColor="text1"/>
          <w:sz w:val="28"/>
        </w:rPr>
      </w:pPr>
      <w:r w:rsidRPr="002028F8">
        <w:rPr>
          <w:rFonts w:cs="Times New Roman"/>
          <w:bCs/>
          <w:iCs/>
          <w:color w:val="005EB8" w:themeColor="text1"/>
          <w:sz w:val="28"/>
        </w:rPr>
        <w:t>Creative Commons licence</w:t>
      </w:r>
    </w:p>
    <w:p w14:paraId="57A31C84" w14:textId="77777777" w:rsidR="00416E19" w:rsidRDefault="00416E19" w:rsidP="00416E19">
      <w:pPr>
        <w:spacing w:after="60"/>
        <w:contextualSpacing/>
        <w:rPr>
          <w:rFonts w:eastAsia="Arial" w:cs="Times New Roman"/>
          <w:color w:val="4D4D4F"/>
          <w:sz w:val="16"/>
        </w:rPr>
      </w:pPr>
      <w:r>
        <w:rPr>
          <w:noProof/>
        </w:rPr>
        <w:drawing>
          <wp:anchor distT="0" distB="0" distL="114300" distR="114300" simplePos="0" relativeHeight="251658245" behindDoc="0" locked="0" layoutInCell="1" allowOverlap="1" wp14:anchorId="03916916" wp14:editId="7C792417">
            <wp:simplePos x="0" y="0"/>
            <wp:positionH relativeFrom="column">
              <wp:posOffset>5880</wp:posOffset>
            </wp:positionH>
            <wp:positionV relativeFrom="paragraph">
              <wp:posOffset>-808</wp:posOffset>
            </wp:positionV>
            <wp:extent cx="1163955" cy="415636"/>
            <wp:effectExtent l="0" t="0" r="0" b="3810"/>
            <wp:wrapSquare wrapText="bothSides"/>
            <wp:docPr id="1453844440" name="Picture 1" descr="A black and white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844440" name="Picture 1" descr="A black and white sign&#10;&#10;AI-generated content may be incorrect."/>
                    <pic:cNvPicPr>
                      <a:picLocks noChangeAspect="1" noChangeArrowheads="1"/>
                    </pic:cNvPicPr>
                  </pic:nvPicPr>
                  <pic:blipFill rotWithShape="1">
                    <a:blip r:embed="rId11">
                      <a:extLst>
                        <a:ext uri="{28A0092B-C50C-407E-A947-70E740481C1C}">
                          <a14:useLocalDpi xmlns:a14="http://schemas.microsoft.com/office/drawing/2010/main" val="0"/>
                        </a:ext>
                      </a:extLst>
                    </a:blip>
                    <a:srcRect b="38598"/>
                    <a:stretch/>
                  </pic:blipFill>
                  <pic:spPr bwMode="auto">
                    <a:xfrm>
                      <a:off x="0" y="0"/>
                      <a:ext cx="1163955" cy="41563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61654">
        <w:rPr>
          <w:rFonts w:eastAsia="Arial" w:cs="Times New Roman"/>
          <w:color w:val="4D4D4F"/>
          <w:sz w:val="16"/>
        </w:rPr>
        <w:t>This work, except as identified below, is licensed by the Department of State Development and Infrastructure under a Creative Commons Attribution (CC BY) 4.0 Australia licence. To view a copy of this licence, visit creativecommons.org.au</w:t>
      </w:r>
    </w:p>
    <w:p w14:paraId="2789C8D9" w14:textId="77777777" w:rsidR="00416E19" w:rsidRPr="00161654" w:rsidRDefault="00416E19" w:rsidP="00416E19">
      <w:pPr>
        <w:spacing w:after="60"/>
        <w:contextualSpacing/>
        <w:rPr>
          <w:rFonts w:eastAsia="Arial" w:cs="Times New Roman"/>
          <w:color w:val="4D4D4F"/>
          <w:sz w:val="16"/>
        </w:rPr>
      </w:pPr>
    </w:p>
    <w:p w14:paraId="6BEAFEF3" w14:textId="77777777" w:rsidR="00416E19" w:rsidRPr="00FB7672" w:rsidRDefault="00416E19" w:rsidP="00416E19">
      <w:pPr>
        <w:spacing w:after="60"/>
        <w:contextualSpacing/>
        <w:rPr>
          <w:rFonts w:eastAsia="Arial" w:cs="Times New Roman"/>
          <w:color w:val="4D4D4F"/>
          <w:sz w:val="16"/>
        </w:rPr>
      </w:pPr>
      <w:r w:rsidRPr="00FB7672">
        <w:rPr>
          <w:rFonts w:eastAsia="Arial" w:cs="Times New Roman"/>
          <w:color w:val="4D4D4F"/>
          <w:sz w:val="16"/>
        </w:rPr>
        <w:t>You are free to copy, communicate and adapt this publication as long as you attribute it as follows:</w:t>
      </w:r>
    </w:p>
    <w:p w14:paraId="3143B37A" w14:textId="77777777" w:rsidR="00416E19" w:rsidRPr="00FB7672" w:rsidRDefault="00416E19" w:rsidP="00416E19">
      <w:pPr>
        <w:spacing w:after="60"/>
        <w:contextualSpacing/>
        <w:rPr>
          <w:rFonts w:eastAsia="Arial" w:cs="Times New Roman"/>
          <w:color w:val="4D4D4F"/>
          <w:sz w:val="16"/>
        </w:rPr>
      </w:pPr>
      <w:r w:rsidRPr="00FB7672">
        <w:rPr>
          <w:rFonts w:eastAsia="Arial" w:cs="Times New Roman"/>
          <w:color w:val="4D4D4F"/>
          <w:sz w:val="16"/>
        </w:rPr>
        <w:t>© State of Queensland, the Department of State Development, Infrastructure and Planning, February 2025.</w:t>
      </w:r>
    </w:p>
    <w:p w14:paraId="0D492B43" w14:textId="77777777" w:rsidR="00416E19" w:rsidRPr="00FB7672" w:rsidRDefault="00416E19" w:rsidP="00416E19">
      <w:pPr>
        <w:spacing w:after="60"/>
        <w:contextualSpacing/>
        <w:rPr>
          <w:rFonts w:eastAsia="Arial" w:cs="Times New Roman"/>
          <w:color w:val="4D4D4F"/>
          <w:sz w:val="16"/>
        </w:rPr>
      </w:pPr>
    </w:p>
    <w:p w14:paraId="4B0D57F2" w14:textId="77777777" w:rsidR="00416E19" w:rsidRPr="00FB7672" w:rsidRDefault="00416E19" w:rsidP="00416E19">
      <w:pPr>
        <w:spacing w:after="60"/>
        <w:contextualSpacing/>
        <w:rPr>
          <w:rFonts w:eastAsia="Arial" w:cs="Times New Roman"/>
          <w:color w:val="4D4D4F"/>
          <w:sz w:val="16"/>
        </w:rPr>
      </w:pPr>
      <w:r w:rsidRPr="003047B0">
        <w:rPr>
          <w:rFonts w:eastAsia="Arial" w:cs="Times New Roman"/>
          <w:color w:val="4D4D4F"/>
          <w:sz w:val="16"/>
        </w:rPr>
        <w:t>The licence does not apply to any branding, including the government coat of arms or government logos.</w:t>
      </w:r>
      <w:r>
        <w:rPr>
          <w:rFonts w:eastAsia="Arial" w:cs="Times New Roman"/>
          <w:color w:val="4D4D4F"/>
          <w:sz w:val="16"/>
        </w:rPr>
        <w:t xml:space="preserve"> </w:t>
      </w:r>
      <w:r w:rsidRPr="00FB7672">
        <w:rPr>
          <w:rFonts w:eastAsia="Arial" w:cs="Times New Roman"/>
          <w:color w:val="4D4D4F"/>
          <w:sz w:val="16"/>
        </w:rPr>
        <w:t>Third party material that is not licensed under a Creative Commons licence is referenced within this document. All content not licensed under a Creative Commons licence is all rights reserved. Please contact the Department of State Development, Infrastructure and Planning/the copyright owner if you wish to use this material.</w:t>
      </w:r>
      <w:r>
        <w:rPr>
          <w:rFonts w:eastAsia="Arial" w:cs="Times New Roman"/>
          <w:color w:val="4D4D4F"/>
          <w:sz w:val="16"/>
        </w:rPr>
        <w:t xml:space="preserve"> </w:t>
      </w:r>
    </w:p>
    <w:p w14:paraId="59F3B801" w14:textId="77777777" w:rsidR="00416E19" w:rsidRPr="002028F8" w:rsidRDefault="00416E19" w:rsidP="00416E19">
      <w:pPr>
        <w:numPr>
          <w:ilvl w:val="3"/>
          <w:numId w:val="0"/>
        </w:numPr>
        <w:tabs>
          <w:tab w:val="left" w:pos="1134"/>
        </w:tabs>
        <w:spacing w:before="240"/>
        <w:outlineLvl w:val="3"/>
        <w:rPr>
          <w:rFonts w:cs="Times New Roman"/>
          <w:bCs/>
          <w:iCs/>
          <w:color w:val="005EB8" w:themeColor="text1"/>
          <w:sz w:val="28"/>
        </w:rPr>
      </w:pPr>
      <w:r w:rsidRPr="002028F8">
        <w:rPr>
          <w:rFonts w:cs="Times New Roman"/>
          <w:bCs/>
          <w:iCs/>
          <w:noProof/>
          <w:color w:val="005EB8" w:themeColor="text1"/>
          <w:sz w:val="28"/>
        </w:rPr>
        <w:drawing>
          <wp:anchor distT="0" distB="0" distL="114300" distR="114300" simplePos="0" relativeHeight="251658244" behindDoc="1" locked="0" layoutInCell="1" allowOverlap="1" wp14:anchorId="4E6A81E9" wp14:editId="6706B5B6">
            <wp:simplePos x="0" y="0"/>
            <wp:positionH relativeFrom="column">
              <wp:posOffset>18415</wp:posOffset>
            </wp:positionH>
            <wp:positionV relativeFrom="paragraph">
              <wp:posOffset>398780</wp:posOffset>
            </wp:positionV>
            <wp:extent cx="526415" cy="336550"/>
            <wp:effectExtent l="0" t="0" r="6985" b="6350"/>
            <wp:wrapTight wrapText="bothSides">
              <wp:wrapPolygon edited="0">
                <wp:start x="0" y="0"/>
                <wp:lineTo x="0" y="20785"/>
                <wp:lineTo x="21105" y="20785"/>
                <wp:lineTo x="21105" y="0"/>
                <wp:lineTo x="0" y="0"/>
              </wp:wrapPolygon>
            </wp:wrapTight>
            <wp:docPr id="5" name="Picture 5" descr="Interpreter_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nterpreter_Symbol"/>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20408" b="15477"/>
                    <a:stretch/>
                  </pic:blipFill>
                  <pic:spPr bwMode="auto">
                    <a:xfrm>
                      <a:off x="0" y="0"/>
                      <a:ext cx="526415" cy="3365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028F8">
        <w:rPr>
          <w:rFonts w:cs="Times New Roman"/>
          <w:bCs/>
          <w:iCs/>
          <w:color w:val="005EB8" w:themeColor="text1"/>
          <w:sz w:val="28"/>
        </w:rPr>
        <w:t>Translating and interpreting service</w:t>
      </w:r>
    </w:p>
    <w:p w14:paraId="75E6D713" w14:textId="77777777" w:rsidR="00416E19" w:rsidRPr="00FB7672" w:rsidRDefault="00416E19" w:rsidP="00416E19">
      <w:pPr>
        <w:spacing w:after="60"/>
        <w:contextualSpacing/>
        <w:rPr>
          <w:rFonts w:eastAsia="Arial" w:cs="Times New Roman"/>
          <w:color w:val="4D4D4F"/>
          <w:sz w:val="16"/>
        </w:rPr>
      </w:pPr>
      <w:r w:rsidRPr="00FB7672">
        <w:rPr>
          <w:rFonts w:eastAsia="Arial" w:cs="Times New Roman"/>
          <w:color w:val="4D4D4F"/>
          <w:sz w:val="16"/>
        </w:rPr>
        <w:t>If you have difficulty understanding a document and need an interpreter, we provide access to a translating and interpreting service. You will not be charged for this service. To contact the Translating and Interpreting Service, telephone 131 450 and ask them to telephone the Department of State Development, Infrastructure and Planning on +61 7 3328 4811.</w:t>
      </w:r>
    </w:p>
    <w:p w14:paraId="33D5F681" w14:textId="77777777" w:rsidR="00416E19" w:rsidRPr="002028F8" w:rsidRDefault="00416E19" w:rsidP="00416E19">
      <w:pPr>
        <w:numPr>
          <w:ilvl w:val="3"/>
          <w:numId w:val="0"/>
        </w:numPr>
        <w:tabs>
          <w:tab w:val="left" w:pos="1134"/>
        </w:tabs>
        <w:spacing w:before="240"/>
        <w:outlineLvl w:val="3"/>
        <w:rPr>
          <w:rFonts w:cs="Times New Roman"/>
          <w:bCs/>
          <w:iCs/>
          <w:color w:val="005EB8" w:themeColor="text1"/>
          <w:sz w:val="28"/>
        </w:rPr>
      </w:pPr>
      <w:r w:rsidRPr="002028F8">
        <w:rPr>
          <w:rFonts w:cs="Times New Roman"/>
          <w:bCs/>
          <w:iCs/>
          <w:color w:val="005EB8" w:themeColor="text1"/>
          <w:sz w:val="28"/>
        </w:rPr>
        <w:t>Disclaimer</w:t>
      </w:r>
    </w:p>
    <w:p w14:paraId="325E7D6B" w14:textId="77777777" w:rsidR="00416E19" w:rsidRPr="00FB7672" w:rsidRDefault="00416E19" w:rsidP="00416E19">
      <w:pPr>
        <w:numPr>
          <w:ilvl w:val="3"/>
          <w:numId w:val="0"/>
        </w:numPr>
        <w:tabs>
          <w:tab w:val="left" w:pos="1134"/>
        </w:tabs>
        <w:spacing w:before="240"/>
        <w:outlineLvl w:val="3"/>
        <w:rPr>
          <w:rFonts w:cs="Times New Roman"/>
          <w:bCs/>
          <w:color w:val="4D4D4F"/>
          <w:sz w:val="16"/>
        </w:rPr>
      </w:pPr>
      <w:r w:rsidRPr="00FB7672">
        <w:rPr>
          <w:rFonts w:cs="Times New Roman"/>
          <w:bCs/>
          <w:color w:val="4D4D4F"/>
          <w:sz w:val="16"/>
        </w:rPr>
        <w:t>The material published in this document is distributed by the Queensland Government as an information source only and is subject to change without notice.</w:t>
      </w:r>
    </w:p>
    <w:p w14:paraId="6DFE4171" w14:textId="77777777" w:rsidR="00416E19" w:rsidRPr="00FB7672" w:rsidRDefault="00416E19" w:rsidP="00416E19">
      <w:pPr>
        <w:numPr>
          <w:ilvl w:val="3"/>
          <w:numId w:val="0"/>
        </w:numPr>
        <w:tabs>
          <w:tab w:val="left" w:pos="1134"/>
        </w:tabs>
        <w:spacing w:before="240"/>
        <w:outlineLvl w:val="3"/>
        <w:rPr>
          <w:rFonts w:cs="Times New Roman"/>
          <w:bCs/>
          <w:color w:val="4D4D4F"/>
          <w:sz w:val="16"/>
        </w:rPr>
      </w:pPr>
      <w:r w:rsidRPr="00FB7672">
        <w:rPr>
          <w:rFonts w:cs="Times New Roman"/>
          <w:bCs/>
          <w:color w:val="4D4D4F"/>
          <w:sz w:val="16"/>
        </w:rPr>
        <w:t>The Queensland Government makes no statements, representations, or warranties about the accuracy, completeness or reliability of, and you should not rely on, any information contained in this document. You should make your own inquiries and obtain advice specific to your particular circumstances.</w:t>
      </w:r>
    </w:p>
    <w:p w14:paraId="4E218882" w14:textId="77777777" w:rsidR="00416E19" w:rsidRPr="00FB7672" w:rsidRDefault="00416E19" w:rsidP="00416E19">
      <w:pPr>
        <w:numPr>
          <w:ilvl w:val="3"/>
          <w:numId w:val="0"/>
        </w:numPr>
        <w:tabs>
          <w:tab w:val="left" w:pos="1134"/>
        </w:tabs>
        <w:spacing w:before="240"/>
        <w:outlineLvl w:val="3"/>
        <w:rPr>
          <w:rFonts w:cs="Times New Roman"/>
          <w:bCs/>
          <w:color w:val="4D4D4F"/>
          <w:sz w:val="16"/>
        </w:rPr>
      </w:pPr>
      <w:r w:rsidRPr="00FB7672">
        <w:rPr>
          <w:rFonts w:cs="Times New Roman"/>
          <w:bCs/>
          <w:color w:val="4D4D4F"/>
          <w:sz w:val="16"/>
        </w:rPr>
        <w:t>Despite our best efforts, the Queensland Government makes no warranties that the information in this online document is free of infection by computer viruses or other contamination.</w:t>
      </w:r>
    </w:p>
    <w:p w14:paraId="777EB1D3" w14:textId="77777777" w:rsidR="00416E19" w:rsidRPr="00FB7672" w:rsidRDefault="00416E19" w:rsidP="00416E19">
      <w:pPr>
        <w:numPr>
          <w:ilvl w:val="3"/>
          <w:numId w:val="0"/>
        </w:numPr>
        <w:tabs>
          <w:tab w:val="left" w:pos="1134"/>
        </w:tabs>
        <w:spacing w:before="240"/>
        <w:outlineLvl w:val="3"/>
        <w:rPr>
          <w:rFonts w:cs="Times New Roman"/>
          <w:bCs/>
          <w:color w:val="4D4D4F"/>
          <w:sz w:val="16"/>
        </w:rPr>
      </w:pPr>
      <w:r w:rsidRPr="00FB7672">
        <w:rPr>
          <w:rFonts w:cs="Times New Roman"/>
          <w:bCs/>
          <w:color w:val="4D4D4F"/>
          <w:sz w:val="16"/>
        </w:rPr>
        <w:t>To the extent permitted by law, the Queensland Government disclaims all responsibility and all liability (including without limitation, liability in negligence) for all expenses, losses (including direct and indirect losses), damages and costs you may incur as a result of the information in this document being inaccurate or incomplete in any way, and for any reason; or being subject to infection by computer viruses or other contamination.</w:t>
      </w:r>
    </w:p>
    <w:p w14:paraId="5278DA3F" w14:textId="77777777" w:rsidR="00416E19" w:rsidRPr="00FB7672" w:rsidRDefault="00416E19" w:rsidP="00416E19">
      <w:pPr>
        <w:numPr>
          <w:ilvl w:val="3"/>
          <w:numId w:val="0"/>
        </w:numPr>
        <w:tabs>
          <w:tab w:val="left" w:pos="1134"/>
        </w:tabs>
        <w:spacing w:before="240"/>
        <w:outlineLvl w:val="3"/>
        <w:rPr>
          <w:rFonts w:cs="Times New Roman"/>
          <w:bCs/>
          <w:color w:val="4D4D4F"/>
          <w:sz w:val="16"/>
        </w:rPr>
      </w:pPr>
      <w:r w:rsidRPr="00FB7672">
        <w:rPr>
          <w:rFonts w:cs="Times New Roman"/>
          <w:b/>
          <w:bCs/>
          <w:color w:val="4D4D4F"/>
          <w:sz w:val="16"/>
        </w:rPr>
        <w:t>Third-party websites</w:t>
      </w:r>
    </w:p>
    <w:p w14:paraId="015980A0" w14:textId="77777777" w:rsidR="00416E19" w:rsidRPr="00FB7672" w:rsidRDefault="00416E19" w:rsidP="00416E19">
      <w:pPr>
        <w:numPr>
          <w:ilvl w:val="3"/>
          <w:numId w:val="0"/>
        </w:numPr>
        <w:tabs>
          <w:tab w:val="left" w:pos="1134"/>
        </w:tabs>
        <w:spacing w:before="240"/>
        <w:outlineLvl w:val="3"/>
        <w:rPr>
          <w:rFonts w:cs="Times New Roman"/>
          <w:bCs/>
          <w:color w:val="4D4D4F"/>
          <w:sz w:val="16"/>
        </w:rPr>
      </w:pPr>
      <w:r w:rsidRPr="00FB7672">
        <w:rPr>
          <w:rFonts w:cs="Times New Roman"/>
          <w:bCs/>
          <w:color w:val="4D4D4F"/>
          <w:sz w:val="16"/>
        </w:rPr>
        <w:t>To the extent that there are any references or links to third-party websites contained in this document, you should be aware that third-party websites are not under our control and therefore we can make no representation concerning the content of these websites to you. The fact that we have referred you to these websites serve is not an endorsement by the State of Queensland of any of these websites.</w:t>
      </w:r>
    </w:p>
    <w:p w14:paraId="61A83684" w14:textId="77777777" w:rsidR="00416E19" w:rsidRPr="00FB7672" w:rsidRDefault="00416E19" w:rsidP="00416E19">
      <w:pPr>
        <w:numPr>
          <w:ilvl w:val="3"/>
          <w:numId w:val="0"/>
        </w:numPr>
        <w:tabs>
          <w:tab w:val="left" w:pos="1134"/>
        </w:tabs>
        <w:spacing w:before="240"/>
        <w:outlineLvl w:val="3"/>
        <w:rPr>
          <w:rFonts w:cs="Times New Roman"/>
          <w:bCs/>
          <w:color w:val="4D4D4F"/>
          <w:sz w:val="16"/>
        </w:rPr>
      </w:pPr>
      <w:r w:rsidRPr="00FB7672">
        <w:rPr>
          <w:rFonts w:cs="Times New Roman"/>
          <w:bCs/>
          <w:color w:val="4D4D4F"/>
          <w:sz w:val="16"/>
        </w:rPr>
        <w:t>References to third-party websites are provided only as a convenience to you. The Queensland Government does not warrant, guarantee or make any representation regarding the correctness, accuracy, reliability, currency, or any other aspect regarding characteristics or use of the information presented on third-party websites.</w:t>
      </w:r>
    </w:p>
    <w:p w14:paraId="0D404F3B" w14:textId="77777777" w:rsidR="00416E19" w:rsidRDefault="00416E19" w:rsidP="00416E19">
      <w:pPr>
        <w:numPr>
          <w:ilvl w:val="3"/>
          <w:numId w:val="0"/>
        </w:numPr>
        <w:tabs>
          <w:tab w:val="left" w:pos="1134"/>
        </w:tabs>
        <w:spacing w:before="240"/>
        <w:outlineLvl w:val="3"/>
        <w:rPr>
          <w:rFonts w:cs="Times New Roman"/>
          <w:bCs/>
          <w:color w:val="4D4D4F"/>
          <w:sz w:val="16"/>
        </w:rPr>
      </w:pPr>
      <w:r w:rsidRPr="00FB7672">
        <w:rPr>
          <w:rFonts w:cs="Times New Roman"/>
          <w:bCs/>
          <w:color w:val="4D4D4F"/>
          <w:sz w:val="16"/>
        </w:rPr>
        <w:t>Where software is offered by a third-party website, you are advised that we may not have tested this software and therefore cannot make any representation regarding the quality, safety or suitability of any software found there. There are inherent dangers in the use of any software found on the Internet, and you are cautioned to make sure that you completely understand the risk before retrieving any software from the Internet.</w:t>
      </w:r>
    </w:p>
    <w:p w14:paraId="772C513D" w14:textId="77777777" w:rsidR="00416E19" w:rsidRDefault="00416E19" w:rsidP="00416E19"/>
    <w:p w14:paraId="7A3583F2" w14:textId="77777777" w:rsidR="00416E19" w:rsidRPr="00FB7672" w:rsidRDefault="00416E19" w:rsidP="00416E19"/>
    <w:p w14:paraId="7213E59B" w14:textId="77777777" w:rsidR="00416E19" w:rsidRPr="002028F8" w:rsidRDefault="00416E19" w:rsidP="00416E19">
      <w:pPr>
        <w:numPr>
          <w:ilvl w:val="3"/>
          <w:numId w:val="0"/>
        </w:numPr>
        <w:tabs>
          <w:tab w:val="left" w:pos="1134"/>
        </w:tabs>
        <w:spacing w:before="240"/>
        <w:outlineLvl w:val="3"/>
        <w:rPr>
          <w:rFonts w:cs="Times New Roman"/>
          <w:bCs/>
          <w:iCs/>
          <w:color w:val="005EB8" w:themeColor="text1"/>
          <w:sz w:val="28"/>
        </w:rPr>
      </w:pPr>
      <w:r w:rsidRPr="002028F8">
        <w:rPr>
          <w:rFonts w:cs="Times New Roman"/>
          <w:bCs/>
          <w:iCs/>
          <w:color w:val="005EB8" w:themeColor="text1"/>
          <w:sz w:val="28"/>
        </w:rPr>
        <w:lastRenderedPageBreak/>
        <w:t>Contact us</w:t>
      </w:r>
    </w:p>
    <w:p w14:paraId="005C4D8B" w14:textId="77777777" w:rsidR="00416E19" w:rsidRPr="00FB7672" w:rsidRDefault="00416E19" w:rsidP="00416E19">
      <w:pPr>
        <w:spacing w:after="60"/>
        <w:contextualSpacing/>
        <w:rPr>
          <w:rFonts w:eastAsia="Arial" w:cs="Times New Roman"/>
          <w:color w:val="4D4D4F"/>
          <w:sz w:val="16"/>
        </w:rPr>
      </w:pPr>
      <w:r w:rsidRPr="00FB7672">
        <w:rPr>
          <w:rFonts w:eastAsia="Arial" w:cs="Times New Roman"/>
          <w:color w:val="4D4D4F"/>
          <w:sz w:val="16"/>
        </w:rPr>
        <w:sym w:font="Webdings" w:char="F0C5"/>
      </w:r>
      <w:r w:rsidRPr="00FB7672">
        <w:rPr>
          <w:rFonts w:eastAsia="Arial" w:cs="Times New Roman"/>
          <w:color w:val="4D4D4F"/>
          <w:sz w:val="16"/>
        </w:rPr>
        <w:t xml:space="preserve"> </w:t>
      </w:r>
      <w:hyperlink r:id="rId13" w:history="1">
        <w:r w:rsidRPr="00FB7672">
          <w:rPr>
            <w:rFonts w:eastAsia="Arial" w:cs="Times New Roman"/>
            <w:color w:val="4D4D4F"/>
            <w:sz w:val="16"/>
          </w:rPr>
          <w:t>+61 7 3328 4811</w:t>
        </w:r>
      </w:hyperlink>
      <w:r w:rsidRPr="00FB7672">
        <w:rPr>
          <w:rFonts w:eastAsia="Arial" w:cs="Times New Roman"/>
          <w:color w:val="4D4D4F"/>
          <w:sz w:val="16"/>
        </w:rPr>
        <w:t> or </w:t>
      </w:r>
      <w:hyperlink r:id="rId14" w:history="1">
        <w:r w:rsidRPr="00FB7672">
          <w:rPr>
            <w:rFonts w:eastAsia="Arial" w:cs="Times New Roman"/>
            <w:color w:val="4D4D4F"/>
            <w:sz w:val="16"/>
          </w:rPr>
          <w:t>13 QGOV (13 74 68)</w:t>
        </w:r>
      </w:hyperlink>
      <w:r w:rsidRPr="00FB7672">
        <w:rPr>
          <w:rFonts w:eastAsia="Arial" w:cs="Times New Roman"/>
          <w:color w:val="4D4D4F"/>
          <w:sz w:val="16"/>
        </w:rPr>
        <w:t xml:space="preserve">  </w:t>
      </w:r>
    </w:p>
    <w:p w14:paraId="70178610" w14:textId="77777777" w:rsidR="00416E19" w:rsidRPr="00FB7672" w:rsidRDefault="00416E19" w:rsidP="00416E19">
      <w:pPr>
        <w:spacing w:after="60"/>
        <w:contextualSpacing/>
        <w:rPr>
          <w:rFonts w:eastAsia="Arial" w:cs="Times New Roman"/>
          <w:color w:val="4D4D4F"/>
          <w:sz w:val="16"/>
        </w:rPr>
      </w:pPr>
      <w:r w:rsidRPr="00FB7672">
        <w:rPr>
          <w:rFonts w:eastAsia="Arial" w:cs="Times New Roman"/>
          <w:color w:val="4D4D4F"/>
          <w:sz w:val="16"/>
        </w:rPr>
        <w:t xml:space="preserve">@ </w:t>
      </w:r>
      <w:hyperlink r:id="rId15" w:history="1">
        <w:r w:rsidRPr="00FB7672">
          <w:rPr>
            <w:rFonts w:eastAsia="Arial" w:cs="Times New Roman"/>
            <w:color w:val="263746"/>
            <w:sz w:val="16"/>
            <w:u w:val="single"/>
          </w:rPr>
          <w:t>info@dsdilgp.qld.gov.au</w:t>
        </w:r>
      </w:hyperlink>
    </w:p>
    <w:p w14:paraId="517F1956" w14:textId="77777777" w:rsidR="00416E19" w:rsidRPr="00FB7672" w:rsidRDefault="00416E19" w:rsidP="00416E19">
      <w:pPr>
        <w:spacing w:after="60"/>
        <w:contextualSpacing/>
        <w:rPr>
          <w:rFonts w:eastAsia="Arial" w:cs="Times New Roman"/>
          <w:color w:val="4D4D4F"/>
          <w:sz w:val="16"/>
        </w:rPr>
      </w:pPr>
      <w:r w:rsidRPr="00FB7672">
        <w:rPr>
          <w:rFonts w:eastAsia="Arial" w:cs="Times New Roman"/>
          <w:color w:val="4D4D4F"/>
          <w:sz w:val="16"/>
        </w:rPr>
        <w:sym w:font="Wingdings" w:char="F03A"/>
      </w:r>
      <w:r w:rsidRPr="00FB7672">
        <w:rPr>
          <w:rFonts w:eastAsia="Arial" w:cs="Times New Roman"/>
          <w:color w:val="4D4D4F"/>
          <w:sz w:val="16"/>
        </w:rPr>
        <w:t xml:space="preserve"> </w:t>
      </w:r>
      <w:hyperlink r:id="rId16" w:history="1">
        <w:r w:rsidRPr="00FB7672">
          <w:rPr>
            <w:rFonts w:eastAsia="Arial" w:cs="Times New Roman"/>
            <w:color w:val="263746"/>
            <w:sz w:val="16"/>
            <w:u w:val="single"/>
          </w:rPr>
          <w:t>www.statedevelopment.qld.gov.au</w:t>
        </w:r>
      </w:hyperlink>
    </w:p>
    <w:p w14:paraId="13FBD455" w14:textId="77777777" w:rsidR="00416E19" w:rsidRPr="00FB7672" w:rsidRDefault="00416E19" w:rsidP="00416E19">
      <w:pPr>
        <w:spacing w:after="60"/>
        <w:contextualSpacing/>
        <w:rPr>
          <w:rFonts w:eastAsia="Arial" w:cs="Times New Roman"/>
          <w:color w:val="4D4D4F"/>
          <w:sz w:val="16"/>
        </w:rPr>
      </w:pPr>
      <w:r w:rsidRPr="00FB7672">
        <w:rPr>
          <w:rFonts w:eastAsia="Arial" w:cs="Times New Roman"/>
          <w:color w:val="4D4D4F"/>
          <w:sz w:val="16"/>
        </w:rPr>
        <w:sym w:font="Wingdings" w:char="F02A"/>
      </w:r>
      <w:r w:rsidRPr="00FB7672">
        <w:rPr>
          <w:rFonts w:eastAsia="Arial" w:cs="Times New Roman"/>
          <w:color w:val="4D4D4F"/>
          <w:sz w:val="16"/>
        </w:rPr>
        <w:t> PO Box 15009, City East, Queensland 4002</w:t>
      </w:r>
    </w:p>
    <w:p w14:paraId="3F0D7D6C" w14:textId="77777777" w:rsidR="00416E19" w:rsidRPr="00FB7672" w:rsidRDefault="00416E19" w:rsidP="00416E19">
      <w:pPr>
        <w:spacing w:after="60"/>
        <w:contextualSpacing/>
        <w:rPr>
          <w:rFonts w:eastAsia="Arial" w:cs="Times New Roman"/>
          <w:color w:val="4D4D4F"/>
          <w:sz w:val="16"/>
        </w:rPr>
      </w:pPr>
      <w:r w:rsidRPr="00FB7672">
        <w:rPr>
          <mc:AlternateContent>
            <mc:Choice Requires="w16se">
              <w:rFonts w:eastAsia="Arial" w:cs="Times New Roman"/>
            </mc:Choice>
            <mc:Fallback>
              <w:rFonts w:ascii="Segoe UI Emoji" w:eastAsia="Segoe UI Emoji" w:hAnsi="Segoe UI Emoji" w:cs="Segoe UI Emoji"/>
            </mc:Fallback>
          </mc:AlternateContent>
          <w:color w:val="4D4D4F"/>
          <w:sz w:val="16"/>
        </w:rPr>
        <mc:AlternateContent>
          <mc:Choice Requires="w16se">
            <w16se:symEx w16se:font="Segoe UI Emoji" w16se:char="1F3E0"/>
          </mc:Choice>
          <mc:Fallback>
            <w:t>🏠</w:t>
          </mc:Fallback>
        </mc:AlternateContent>
      </w:r>
      <w:r w:rsidRPr="00FB7672">
        <w:rPr>
          <w:rFonts w:eastAsia="Arial" w:cs="Times New Roman"/>
          <w:color w:val="4D4D4F"/>
          <w:sz w:val="16"/>
        </w:rPr>
        <w:t>1 William Street, Brisbane 4000</w:t>
      </w:r>
    </w:p>
    <w:p w14:paraId="605D03AF" w14:textId="58BBB2C8" w:rsidR="00093FEE" w:rsidRDefault="00093FEE">
      <w:pPr>
        <w:spacing w:after="0"/>
      </w:pPr>
      <w:r>
        <w:br w:type="page"/>
      </w:r>
    </w:p>
    <w:p w14:paraId="445FC881" w14:textId="461A129D" w:rsidR="002135A8" w:rsidRPr="002135A8" w:rsidRDefault="002135A8" w:rsidP="00EB5598">
      <w:pPr>
        <w:pStyle w:val="Heading1"/>
      </w:pPr>
      <w:bookmarkStart w:id="0" w:name="_Toc74580800"/>
      <w:bookmarkStart w:id="1" w:name="_Toc74659485"/>
      <w:bookmarkStart w:id="2" w:name="_Toc74731076"/>
      <w:bookmarkStart w:id="3" w:name="_Toc217306559"/>
      <w:r w:rsidRPr="002135A8">
        <w:lastRenderedPageBreak/>
        <w:t xml:space="preserve">Review and </w:t>
      </w:r>
      <w:bookmarkEnd w:id="0"/>
      <w:bookmarkEnd w:id="1"/>
      <w:bookmarkEnd w:id="2"/>
      <w:r w:rsidR="00EB5598">
        <w:t>a</w:t>
      </w:r>
      <w:r w:rsidRPr="002135A8">
        <w:t>pproval</w:t>
      </w:r>
      <w:bookmarkEnd w:id="3"/>
    </w:p>
    <w:tbl>
      <w:tblPr>
        <w:tblStyle w:val="Table-QldBlue"/>
        <w:tblW w:w="5000" w:type="pct"/>
        <w:tblLook w:val="0620" w:firstRow="1" w:lastRow="0" w:firstColumn="0" w:lastColumn="0" w:noHBand="1" w:noVBand="1"/>
      </w:tblPr>
      <w:tblGrid>
        <w:gridCol w:w="2220"/>
        <w:gridCol w:w="2628"/>
        <w:gridCol w:w="3888"/>
        <w:gridCol w:w="1744"/>
      </w:tblGrid>
      <w:tr w:rsidR="00A84DEC" w:rsidRPr="002135A8" w14:paraId="556FBFB2" w14:textId="77777777" w:rsidTr="00A84DEC">
        <w:trPr>
          <w:cnfStyle w:val="100000000000" w:firstRow="1" w:lastRow="0" w:firstColumn="0" w:lastColumn="0" w:oddVBand="0" w:evenVBand="0" w:oddHBand="0" w:evenHBand="0" w:firstRowFirstColumn="0" w:firstRowLastColumn="0" w:lastRowFirstColumn="0" w:lastRowLastColumn="0"/>
          <w:trHeight w:val="227"/>
        </w:trPr>
        <w:tc>
          <w:tcPr>
            <w:tcW w:w="1059" w:type="pct"/>
            <w:shd w:val="clear" w:color="auto" w:fill="002F5C" w:themeFill="text1" w:themeFillShade="80"/>
          </w:tcPr>
          <w:p w14:paraId="16E440CE" w14:textId="0285DEEB" w:rsidR="00A84DEC" w:rsidRPr="00614A91" w:rsidRDefault="00A84DEC" w:rsidP="002135A8">
            <w:pPr>
              <w:spacing w:before="60" w:after="60"/>
              <w:rPr>
                <w:rFonts w:ascii="Arial" w:eastAsia="Arial" w:hAnsi="Arial"/>
                <w:bCs/>
                <w:color w:val="FFFFFF" w:themeColor="background1"/>
                <w:szCs w:val="18"/>
              </w:rPr>
            </w:pPr>
            <w:bookmarkStart w:id="4" w:name="_Hlk78964807"/>
            <w:r w:rsidRPr="00614A91">
              <w:rPr>
                <w:rFonts w:ascii="Arial" w:eastAsia="Arial" w:hAnsi="Arial"/>
                <w:bCs/>
                <w:color w:val="FFFFFF" w:themeColor="background1"/>
                <w:szCs w:val="18"/>
              </w:rPr>
              <w:t>Action</w:t>
            </w:r>
          </w:p>
        </w:tc>
        <w:tc>
          <w:tcPr>
            <w:tcW w:w="1254" w:type="pct"/>
            <w:shd w:val="clear" w:color="auto" w:fill="002F5C" w:themeFill="text1" w:themeFillShade="80"/>
          </w:tcPr>
          <w:p w14:paraId="4D96DB61" w14:textId="27642C07" w:rsidR="00A84DEC" w:rsidRPr="00614A91" w:rsidRDefault="00A84DEC" w:rsidP="002135A8">
            <w:pPr>
              <w:spacing w:before="60" w:after="60"/>
              <w:rPr>
                <w:rFonts w:ascii="Arial" w:eastAsia="Arial" w:hAnsi="Arial"/>
                <w:bCs/>
                <w:color w:val="FFFFFF" w:themeColor="background1"/>
                <w:szCs w:val="18"/>
              </w:rPr>
            </w:pPr>
            <w:r w:rsidRPr="00614A91">
              <w:rPr>
                <w:rFonts w:ascii="Arial" w:eastAsia="Arial" w:hAnsi="Arial"/>
                <w:bCs/>
                <w:color w:val="FFFFFF" w:themeColor="background1"/>
                <w:szCs w:val="18"/>
              </w:rPr>
              <w:t xml:space="preserve">Endorsed By </w:t>
            </w:r>
          </w:p>
        </w:tc>
        <w:tc>
          <w:tcPr>
            <w:tcW w:w="1855" w:type="pct"/>
            <w:shd w:val="clear" w:color="auto" w:fill="002F5C" w:themeFill="text1" w:themeFillShade="80"/>
          </w:tcPr>
          <w:p w14:paraId="2F6AE916" w14:textId="3E88AF93" w:rsidR="00A84DEC" w:rsidRPr="00614A91" w:rsidRDefault="00A84DEC" w:rsidP="002135A8">
            <w:pPr>
              <w:spacing w:before="60" w:after="60"/>
              <w:rPr>
                <w:rFonts w:ascii="Arial" w:eastAsia="Arial" w:hAnsi="Arial"/>
                <w:bCs/>
                <w:color w:val="FFFFFF" w:themeColor="background1"/>
                <w:szCs w:val="18"/>
              </w:rPr>
            </w:pPr>
            <w:r w:rsidRPr="00614A91">
              <w:rPr>
                <w:rFonts w:ascii="Arial" w:eastAsia="Arial" w:hAnsi="Arial"/>
                <w:bCs/>
                <w:color w:val="FFFFFF" w:themeColor="background1"/>
                <w:szCs w:val="18"/>
              </w:rPr>
              <w:t xml:space="preserve">Name </w:t>
            </w:r>
            <w:r w:rsidR="00EB5598">
              <w:rPr>
                <w:rFonts w:ascii="Arial" w:eastAsia="Arial" w:hAnsi="Arial"/>
                <w:bCs/>
                <w:color w:val="FFFFFF" w:themeColor="background1"/>
                <w:szCs w:val="18"/>
              </w:rPr>
              <w:t>and</w:t>
            </w:r>
            <w:r w:rsidRPr="00614A91">
              <w:rPr>
                <w:rFonts w:ascii="Arial" w:eastAsia="Arial" w:hAnsi="Arial"/>
                <w:bCs/>
                <w:color w:val="FFFFFF" w:themeColor="background1"/>
                <w:szCs w:val="18"/>
              </w:rPr>
              <w:t xml:space="preserve"> </w:t>
            </w:r>
            <w:r w:rsidR="00EB5598">
              <w:rPr>
                <w:rFonts w:ascii="Arial" w:eastAsia="Arial" w:hAnsi="Arial"/>
                <w:bCs/>
                <w:color w:val="FFFFFF" w:themeColor="background1"/>
                <w:szCs w:val="18"/>
              </w:rPr>
              <w:t>p</w:t>
            </w:r>
            <w:r w:rsidRPr="00614A91">
              <w:rPr>
                <w:rFonts w:ascii="Arial" w:eastAsia="Arial" w:hAnsi="Arial"/>
                <w:bCs/>
                <w:color w:val="FFFFFF" w:themeColor="background1"/>
                <w:szCs w:val="18"/>
              </w:rPr>
              <w:t xml:space="preserve">osition </w:t>
            </w:r>
          </w:p>
        </w:tc>
        <w:tc>
          <w:tcPr>
            <w:tcW w:w="832" w:type="pct"/>
            <w:shd w:val="clear" w:color="auto" w:fill="002F5C" w:themeFill="text1" w:themeFillShade="80"/>
          </w:tcPr>
          <w:p w14:paraId="337CCA75" w14:textId="6342B10B" w:rsidR="00A84DEC" w:rsidRPr="00614A91" w:rsidRDefault="00A84DEC" w:rsidP="002135A8">
            <w:pPr>
              <w:spacing w:before="60" w:after="60"/>
              <w:rPr>
                <w:rFonts w:ascii="Arial" w:eastAsia="Arial" w:hAnsi="Arial"/>
                <w:bCs/>
                <w:color w:val="FFFFFF" w:themeColor="background1"/>
                <w:szCs w:val="18"/>
              </w:rPr>
            </w:pPr>
            <w:r w:rsidRPr="00614A91">
              <w:rPr>
                <w:rFonts w:ascii="Arial" w:eastAsia="Arial" w:hAnsi="Arial"/>
                <w:bCs/>
                <w:color w:val="FFFFFF" w:themeColor="background1"/>
                <w:szCs w:val="18"/>
              </w:rPr>
              <w:t>Date</w:t>
            </w:r>
          </w:p>
        </w:tc>
      </w:tr>
      <w:tr w:rsidR="002135A8" w:rsidRPr="002135A8" w14:paraId="3DF38E6B" w14:textId="77777777" w:rsidTr="00D575D6">
        <w:trPr>
          <w:trHeight w:val="227"/>
        </w:trPr>
        <w:tc>
          <w:tcPr>
            <w:tcW w:w="1059" w:type="pct"/>
            <w:shd w:val="clear" w:color="auto" w:fill="E6E6E6"/>
          </w:tcPr>
          <w:p w14:paraId="69696C60" w14:textId="77777777" w:rsidR="002135A8" w:rsidRPr="00D575D6" w:rsidRDefault="002135A8" w:rsidP="002135A8">
            <w:pPr>
              <w:spacing w:before="60" w:after="60"/>
              <w:rPr>
                <w:rFonts w:eastAsia="Arial" w:cs="Noto Sans"/>
                <w:szCs w:val="18"/>
              </w:rPr>
            </w:pPr>
            <w:r w:rsidRPr="00D575D6">
              <w:rPr>
                <w:rFonts w:eastAsia="Arial" w:cs="Noto Sans"/>
                <w:b/>
                <w:szCs w:val="18"/>
              </w:rPr>
              <w:t>Developed</w:t>
            </w:r>
          </w:p>
        </w:tc>
        <w:tc>
          <w:tcPr>
            <w:tcW w:w="1254" w:type="pct"/>
          </w:tcPr>
          <w:p w14:paraId="0C6F8A2D" w14:textId="77777777" w:rsidR="002135A8" w:rsidRPr="00D575D6" w:rsidRDefault="002135A8" w:rsidP="002135A8">
            <w:pPr>
              <w:spacing w:before="60" w:after="60"/>
              <w:rPr>
                <w:rFonts w:eastAsia="Arial" w:cs="Noto Sans"/>
                <w:szCs w:val="18"/>
              </w:rPr>
            </w:pPr>
            <w:r w:rsidRPr="00D575D6">
              <w:rPr>
                <w:rFonts w:eastAsia="Arial" w:cs="Noto Sans"/>
                <w:szCs w:val="18"/>
              </w:rPr>
              <w:t>Project Director</w:t>
            </w:r>
          </w:p>
        </w:tc>
        <w:tc>
          <w:tcPr>
            <w:tcW w:w="1855" w:type="pct"/>
          </w:tcPr>
          <w:p w14:paraId="2E149805" w14:textId="77777777" w:rsidR="002135A8" w:rsidRPr="00D575D6" w:rsidRDefault="002135A8" w:rsidP="002135A8">
            <w:pPr>
              <w:spacing w:before="60" w:after="60"/>
              <w:rPr>
                <w:rFonts w:eastAsia="Arial" w:cs="Noto Sans"/>
                <w:szCs w:val="18"/>
              </w:rPr>
            </w:pPr>
          </w:p>
        </w:tc>
        <w:sdt>
          <w:sdtPr>
            <w:rPr>
              <w:rFonts w:eastAsia="Arial" w:cs="Noto Sans"/>
              <w:szCs w:val="18"/>
            </w:rPr>
            <w:id w:val="-1084604872"/>
            <w:placeholder>
              <w:docPart w:val="841F560962494724B7CCDA5B9FCE363F"/>
            </w:placeholder>
            <w:showingPlcHdr/>
            <w:date w:fullDate="2019-09-13T00:00:00Z">
              <w:dateFormat w:val="d/MM/yyyy"/>
              <w:lid w:val="en-AU"/>
              <w:storeMappedDataAs w:val="dateTime"/>
              <w:calendar w:val="gregorian"/>
            </w:date>
          </w:sdtPr>
          <w:sdtEndPr/>
          <w:sdtContent>
            <w:tc>
              <w:tcPr>
                <w:tcW w:w="832" w:type="pct"/>
              </w:tcPr>
              <w:p w14:paraId="6718D014" w14:textId="77777777" w:rsidR="002135A8" w:rsidRPr="00D575D6" w:rsidRDefault="002135A8" w:rsidP="002135A8">
                <w:pPr>
                  <w:spacing w:before="60" w:after="60"/>
                  <w:rPr>
                    <w:rFonts w:eastAsia="Arial" w:cs="Noto Sans"/>
                    <w:szCs w:val="18"/>
                  </w:rPr>
                </w:pPr>
                <w:r w:rsidRPr="00D575D6">
                  <w:rPr>
                    <w:rFonts w:eastAsia="Arial" w:cs="Noto Sans"/>
                    <w:szCs w:val="18"/>
                  </w:rPr>
                  <w:t>Click or tap to enter a date.</w:t>
                </w:r>
              </w:p>
            </w:tc>
          </w:sdtContent>
        </w:sdt>
      </w:tr>
      <w:tr w:rsidR="002135A8" w:rsidRPr="002135A8" w14:paraId="1B2C3E69" w14:textId="77777777" w:rsidTr="00D575D6">
        <w:trPr>
          <w:trHeight w:val="227"/>
        </w:trPr>
        <w:tc>
          <w:tcPr>
            <w:tcW w:w="1059" w:type="pct"/>
            <w:shd w:val="clear" w:color="auto" w:fill="E6E6E6"/>
          </w:tcPr>
          <w:p w14:paraId="43AB8214" w14:textId="77777777" w:rsidR="002135A8" w:rsidRPr="00D575D6" w:rsidRDefault="002135A8" w:rsidP="002135A8">
            <w:pPr>
              <w:spacing w:before="60" w:after="60"/>
              <w:rPr>
                <w:rFonts w:eastAsia="Arial" w:cs="Noto Sans"/>
                <w:szCs w:val="18"/>
              </w:rPr>
            </w:pPr>
            <w:r w:rsidRPr="00D575D6">
              <w:rPr>
                <w:rFonts w:eastAsia="Arial" w:cs="Noto Sans"/>
                <w:b/>
                <w:szCs w:val="18"/>
              </w:rPr>
              <w:t>Consulted</w:t>
            </w:r>
          </w:p>
        </w:tc>
        <w:tc>
          <w:tcPr>
            <w:tcW w:w="1254" w:type="pct"/>
          </w:tcPr>
          <w:p w14:paraId="25A9FFA0" w14:textId="06002B64" w:rsidR="002135A8" w:rsidRPr="00D575D6" w:rsidRDefault="002135A8" w:rsidP="002135A8">
            <w:pPr>
              <w:spacing w:before="60" w:after="60"/>
              <w:rPr>
                <w:rFonts w:eastAsia="Arial" w:cs="Noto Sans"/>
                <w:szCs w:val="18"/>
              </w:rPr>
            </w:pPr>
            <w:r w:rsidRPr="00D575D6">
              <w:rPr>
                <w:rFonts w:eastAsia="Arial" w:cs="Noto Sans"/>
                <w:szCs w:val="18"/>
              </w:rPr>
              <w:t>Infrastructure Planning and Advisory (I</w:t>
            </w:r>
            <w:r w:rsidR="001847F7" w:rsidRPr="00D575D6">
              <w:rPr>
                <w:rFonts w:eastAsia="Arial" w:cs="Noto Sans"/>
                <w:szCs w:val="18"/>
              </w:rPr>
              <w:t>PA</w:t>
            </w:r>
            <w:r w:rsidRPr="00D575D6">
              <w:rPr>
                <w:rFonts w:eastAsia="Arial" w:cs="Noto Sans"/>
                <w:szCs w:val="18"/>
              </w:rPr>
              <w:t>)</w:t>
            </w:r>
          </w:p>
        </w:tc>
        <w:tc>
          <w:tcPr>
            <w:tcW w:w="1855" w:type="pct"/>
          </w:tcPr>
          <w:p w14:paraId="05C0661C" w14:textId="77777777" w:rsidR="002135A8" w:rsidRPr="00D575D6" w:rsidRDefault="002135A8" w:rsidP="002135A8">
            <w:pPr>
              <w:spacing w:before="60" w:after="60"/>
              <w:rPr>
                <w:rFonts w:eastAsia="Arial" w:cs="Noto Sans"/>
                <w:szCs w:val="18"/>
              </w:rPr>
            </w:pPr>
          </w:p>
        </w:tc>
        <w:sdt>
          <w:sdtPr>
            <w:rPr>
              <w:rFonts w:eastAsia="Arial" w:cs="Noto Sans"/>
              <w:szCs w:val="18"/>
            </w:rPr>
            <w:id w:val="613334400"/>
            <w:placeholder>
              <w:docPart w:val="FF90D6AB2FFE42F7932E8BCC43E67B75"/>
            </w:placeholder>
            <w:showingPlcHdr/>
            <w:date w:fullDate="2019-09-13T00:00:00Z">
              <w:dateFormat w:val="d/MM/yyyy"/>
              <w:lid w:val="en-AU"/>
              <w:storeMappedDataAs w:val="dateTime"/>
              <w:calendar w:val="gregorian"/>
            </w:date>
          </w:sdtPr>
          <w:sdtEndPr/>
          <w:sdtContent>
            <w:tc>
              <w:tcPr>
                <w:tcW w:w="832" w:type="pct"/>
              </w:tcPr>
              <w:p w14:paraId="4119F080" w14:textId="77777777" w:rsidR="002135A8" w:rsidRPr="00D575D6" w:rsidRDefault="002135A8" w:rsidP="002135A8">
                <w:pPr>
                  <w:spacing w:before="60" w:after="60"/>
                  <w:rPr>
                    <w:rFonts w:eastAsia="Arial" w:cs="Noto Sans"/>
                    <w:szCs w:val="18"/>
                  </w:rPr>
                </w:pPr>
                <w:r w:rsidRPr="00D575D6">
                  <w:rPr>
                    <w:rFonts w:eastAsia="Arial" w:cs="Noto Sans"/>
                    <w:szCs w:val="18"/>
                  </w:rPr>
                  <w:t>Click or tap to enter a date.</w:t>
                </w:r>
              </w:p>
            </w:tc>
          </w:sdtContent>
        </w:sdt>
      </w:tr>
      <w:tr w:rsidR="00C707BB" w:rsidRPr="002135A8" w14:paraId="492C0CEA" w14:textId="77777777" w:rsidTr="00D575D6">
        <w:trPr>
          <w:trHeight w:val="227"/>
        </w:trPr>
        <w:tc>
          <w:tcPr>
            <w:tcW w:w="5000" w:type="pct"/>
            <w:gridSpan w:val="4"/>
            <w:shd w:val="clear" w:color="auto" w:fill="E6E6E6"/>
          </w:tcPr>
          <w:p w14:paraId="115D73B1" w14:textId="22C38905" w:rsidR="00C707BB" w:rsidRPr="00D575D6" w:rsidRDefault="00C707BB" w:rsidP="002135A8">
            <w:pPr>
              <w:spacing w:before="60" w:after="60"/>
              <w:rPr>
                <w:rFonts w:eastAsia="Arial" w:cs="Noto Sans"/>
                <w:szCs w:val="18"/>
              </w:rPr>
            </w:pPr>
            <w:r w:rsidRPr="00D575D6">
              <w:rPr>
                <w:rFonts w:eastAsia="Arial" w:cs="Noto Sans"/>
                <w:b/>
                <w:szCs w:val="18"/>
              </w:rPr>
              <w:t>Consulted</w:t>
            </w:r>
          </w:p>
        </w:tc>
      </w:tr>
      <w:tr w:rsidR="002135A8" w:rsidRPr="002135A8" w14:paraId="4AA32814" w14:textId="77777777" w:rsidTr="00D575D6">
        <w:trPr>
          <w:trHeight w:val="227"/>
        </w:trPr>
        <w:tc>
          <w:tcPr>
            <w:tcW w:w="1059" w:type="pct"/>
            <w:shd w:val="clear" w:color="auto" w:fill="E6E6E6"/>
          </w:tcPr>
          <w:p w14:paraId="39F84F04" w14:textId="77777777" w:rsidR="002135A8" w:rsidRPr="00D575D6" w:rsidRDefault="002135A8" w:rsidP="002135A8">
            <w:pPr>
              <w:spacing w:before="60" w:after="60"/>
              <w:rPr>
                <w:rFonts w:eastAsia="Arial" w:cs="Noto Sans"/>
                <w:szCs w:val="18"/>
              </w:rPr>
            </w:pPr>
            <w:r w:rsidRPr="00D575D6">
              <w:rPr>
                <w:rFonts w:eastAsia="Arial" w:cs="Noto Sans"/>
                <w:b/>
                <w:szCs w:val="18"/>
              </w:rPr>
              <w:t>Endorsed</w:t>
            </w:r>
          </w:p>
        </w:tc>
        <w:tc>
          <w:tcPr>
            <w:tcW w:w="1254" w:type="pct"/>
          </w:tcPr>
          <w:p w14:paraId="05FC1669" w14:textId="77777777" w:rsidR="002135A8" w:rsidRPr="00D575D6" w:rsidRDefault="002135A8" w:rsidP="002135A8">
            <w:pPr>
              <w:spacing w:before="60" w:after="60"/>
              <w:rPr>
                <w:rFonts w:eastAsia="Arial" w:cs="Noto Sans"/>
                <w:szCs w:val="18"/>
              </w:rPr>
            </w:pPr>
            <w:r w:rsidRPr="00D575D6">
              <w:rPr>
                <w:rFonts w:eastAsia="Arial" w:cs="Noto Sans"/>
                <w:szCs w:val="18"/>
              </w:rPr>
              <w:t>Project Steering Committee (PSC)</w:t>
            </w:r>
          </w:p>
        </w:tc>
        <w:tc>
          <w:tcPr>
            <w:tcW w:w="1855" w:type="pct"/>
          </w:tcPr>
          <w:p w14:paraId="32F47856" w14:textId="77777777" w:rsidR="002135A8" w:rsidRPr="00D575D6" w:rsidRDefault="002135A8" w:rsidP="002135A8">
            <w:pPr>
              <w:spacing w:before="60" w:after="60"/>
              <w:rPr>
                <w:rFonts w:eastAsia="Arial" w:cs="Noto Sans"/>
                <w:szCs w:val="18"/>
              </w:rPr>
            </w:pPr>
          </w:p>
        </w:tc>
        <w:sdt>
          <w:sdtPr>
            <w:rPr>
              <w:rFonts w:eastAsia="Arial" w:cs="Noto Sans"/>
              <w:szCs w:val="18"/>
            </w:rPr>
            <w:id w:val="-1535266878"/>
            <w:placeholder>
              <w:docPart w:val="A5D5745E42BC469B9E41C853D907EDED"/>
            </w:placeholder>
            <w:showingPlcHdr/>
            <w:date w:fullDate="2019-09-13T00:00:00Z">
              <w:dateFormat w:val="d/MM/yyyy"/>
              <w:lid w:val="en-AU"/>
              <w:storeMappedDataAs w:val="dateTime"/>
              <w:calendar w:val="gregorian"/>
            </w:date>
          </w:sdtPr>
          <w:sdtEndPr/>
          <w:sdtContent>
            <w:tc>
              <w:tcPr>
                <w:tcW w:w="832" w:type="pct"/>
              </w:tcPr>
              <w:p w14:paraId="67B94BF0" w14:textId="77777777" w:rsidR="002135A8" w:rsidRPr="00D575D6" w:rsidRDefault="002135A8" w:rsidP="002135A8">
                <w:pPr>
                  <w:spacing w:before="60" w:after="60"/>
                  <w:rPr>
                    <w:rFonts w:eastAsia="Arial" w:cs="Noto Sans"/>
                    <w:szCs w:val="18"/>
                  </w:rPr>
                </w:pPr>
                <w:r w:rsidRPr="00D575D6">
                  <w:rPr>
                    <w:rFonts w:eastAsia="Arial" w:cs="Noto Sans"/>
                    <w:szCs w:val="18"/>
                  </w:rPr>
                  <w:t>Click or tap to enter a date.</w:t>
                </w:r>
              </w:p>
            </w:tc>
          </w:sdtContent>
        </w:sdt>
      </w:tr>
      <w:tr w:rsidR="002135A8" w:rsidRPr="002135A8" w14:paraId="069FA83D" w14:textId="77777777" w:rsidTr="00D575D6">
        <w:trPr>
          <w:trHeight w:val="227"/>
        </w:trPr>
        <w:tc>
          <w:tcPr>
            <w:tcW w:w="1059" w:type="pct"/>
            <w:shd w:val="clear" w:color="auto" w:fill="E6E6E6"/>
          </w:tcPr>
          <w:p w14:paraId="704564B3" w14:textId="77777777" w:rsidR="002135A8" w:rsidRPr="00D575D6" w:rsidRDefault="002135A8" w:rsidP="002135A8">
            <w:pPr>
              <w:spacing w:before="60" w:after="60"/>
              <w:rPr>
                <w:rFonts w:eastAsia="Arial" w:cs="Noto Sans"/>
                <w:b/>
                <w:szCs w:val="18"/>
              </w:rPr>
            </w:pPr>
            <w:r w:rsidRPr="00D575D6">
              <w:rPr>
                <w:rFonts w:eastAsia="Arial" w:cs="Noto Sans"/>
                <w:b/>
                <w:szCs w:val="18"/>
              </w:rPr>
              <w:t>Approved</w:t>
            </w:r>
          </w:p>
        </w:tc>
        <w:tc>
          <w:tcPr>
            <w:tcW w:w="1254" w:type="pct"/>
          </w:tcPr>
          <w:p w14:paraId="31351446" w14:textId="77777777" w:rsidR="002135A8" w:rsidRPr="00D575D6" w:rsidRDefault="002135A8" w:rsidP="002135A8">
            <w:pPr>
              <w:spacing w:before="60" w:after="60"/>
              <w:rPr>
                <w:rFonts w:eastAsia="Arial" w:cs="Noto Sans"/>
                <w:szCs w:val="18"/>
              </w:rPr>
            </w:pPr>
            <w:r w:rsidRPr="00D575D6">
              <w:rPr>
                <w:rFonts w:eastAsia="Arial" w:cs="Noto Sans"/>
                <w:szCs w:val="18"/>
              </w:rPr>
              <w:t>Project Steering Committee (PSC)</w:t>
            </w:r>
          </w:p>
        </w:tc>
        <w:tc>
          <w:tcPr>
            <w:tcW w:w="1855" w:type="pct"/>
          </w:tcPr>
          <w:p w14:paraId="5C5794F9" w14:textId="77777777" w:rsidR="002135A8" w:rsidRPr="00D575D6" w:rsidRDefault="002135A8" w:rsidP="002135A8">
            <w:pPr>
              <w:spacing w:before="60" w:after="60"/>
              <w:rPr>
                <w:rFonts w:eastAsia="Arial" w:cs="Noto Sans"/>
                <w:szCs w:val="18"/>
              </w:rPr>
            </w:pPr>
          </w:p>
        </w:tc>
        <w:sdt>
          <w:sdtPr>
            <w:rPr>
              <w:rFonts w:eastAsia="Arial" w:cs="Noto Sans"/>
              <w:szCs w:val="18"/>
            </w:rPr>
            <w:id w:val="-1583751845"/>
            <w:placeholder>
              <w:docPart w:val="9CC59FB058A34FD8A5DD3B46704AD587"/>
            </w:placeholder>
            <w:showingPlcHdr/>
            <w:date w:fullDate="2019-09-13T00:00:00Z">
              <w:dateFormat w:val="d/MM/yyyy"/>
              <w:lid w:val="en-AU"/>
              <w:storeMappedDataAs w:val="dateTime"/>
              <w:calendar w:val="gregorian"/>
            </w:date>
          </w:sdtPr>
          <w:sdtEndPr/>
          <w:sdtContent>
            <w:tc>
              <w:tcPr>
                <w:tcW w:w="832" w:type="pct"/>
              </w:tcPr>
              <w:p w14:paraId="26FB029A" w14:textId="77777777" w:rsidR="002135A8" w:rsidRPr="00D575D6" w:rsidRDefault="002135A8" w:rsidP="002135A8">
                <w:pPr>
                  <w:spacing w:before="60" w:after="60"/>
                  <w:rPr>
                    <w:rFonts w:eastAsia="Arial" w:cs="Noto Sans"/>
                    <w:szCs w:val="18"/>
                  </w:rPr>
                </w:pPr>
                <w:r w:rsidRPr="00D575D6">
                  <w:rPr>
                    <w:rFonts w:eastAsia="Arial" w:cs="Noto Sans"/>
                    <w:szCs w:val="18"/>
                  </w:rPr>
                  <w:t>Click or tap to enter a date.</w:t>
                </w:r>
              </w:p>
            </w:tc>
          </w:sdtContent>
        </w:sdt>
      </w:tr>
      <w:tr w:rsidR="00D575D6" w:rsidRPr="002135A8" w14:paraId="7CD56BBD" w14:textId="77777777" w:rsidTr="00D575D6">
        <w:trPr>
          <w:trHeight w:val="227"/>
        </w:trPr>
        <w:tc>
          <w:tcPr>
            <w:tcW w:w="5000" w:type="pct"/>
            <w:gridSpan w:val="4"/>
            <w:shd w:val="clear" w:color="auto" w:fill="E6E6E6"/>
          </w:tcPr>
          <w:p w14:paraId="19AC2A09" w14:textId="48AF0AE4" w:rsidR="00D575D6" w:rsidRPr="00D575D6" w:rsidRDefault="00D575D6" w:rsidP="002135A8">
            <w:pPr>
              <w:spacing w:before="60" w:after="60"/>
              <w:rPr>
                <w:rFonts w:eastAsia="Arial" w:cs="Noto Sans"/>
                <w:szCs w:val="18"/>
              </w:rPr>
            </w:pPr>
            <w:r w:rsidRPr="00D575D6">
              <w:rPr>
                <w:rFonts w:eastAsia="Arial" w:cs="Noto Sans"/>
                <w:b/>
                <w:szCs w:val="18"/>
              </w:rPr>
              <w:t>Subsequent Approvals</w:t>
            </w:r>
          </w:p>
        </w:tc>
      </w:tr>
      <w:tr w:rsidR="002135A8" w:rsidRPr="002135A8" w14:paraId="0F5F94D4" w14:textId="77777777" w:rsidTr="00D575D6">
        <w:trPr>
          <w:trHeight w:val="227"/>
        </w:trPr>
        <w:tc>
          <w:tcPr>
            <w:tcW w:w="1059" w:type="pct"/>
            <w:shd w:val="clear" w:color="auto" w:fill="E6E6E6"/>
          </w:tcPr>
          <w:p w14:paraId="22933503" w14:textId="77777777" w:rsidR="002135A8" w:rsidRPr="00D575D6" w:rsidRDefault="002135A8" w:rsidP="002135A8">
            <w:pPr>
              <w:spacing w:before="60" w:after="60"/>
              <w:rPr>
                <w:rFonts w:eastAsia="Arial" w:cs="Noto Sans"/>
                <w:b/>
                <w:szCs w:val="18"/>
              </w:rPr>
            </w:pPr>
            <w:r w:rsidRPr="00D575D6">
              <w:rPr>
                <w:rFonts w:eastAsia="Arial" w:cs="Noto Sans"/>
                <w:b/>
                <w:szCs w:val="18"/>
              </w:rPr>
              <w:t>Endorsed</w:t>
            </w:r>
          </w:p>
        </w:tc>
        <w:tc>
          <w:tcPr>
            <w:tcW w:w="1254" w:type="pct"/>
          </w:tcPr>
          <w:p w14:paraId="0465779B" w14:textId="77777777" w:rsidR="002135A8" w:rsidRPr="00D575D6" w:rsidRDefault="002135A8" w:rsidP="002135A8">
            <w:pPr>
              <w:spacing w:before="60" w:after="60"/>
              <w:rPr>
                <w:rFonts w:eastAsia="Arial" w:cs="Noto Sans"/>
                <w:szCs w:val="18"/>
              </w:rPr>
            </w:pPr>
            <w:r w:rsidRPr="00D575D6">
              <w:rPr>
                <w:rFonts w:eastAsia="Arial" w:cs="Noto Sans"/>
                <w:szCs w:val="18"/>
              </w:rPr>
              <w:t>PSC</w:t>
            </w:r>
          </w:p>
        </w:tc>
        <w:tc>
          <w:tcPr>
            <w:tcW w:w="1855" w:type="pct"/>
          </w:tcPr>
          <w:p w14:paraId="43AA1BAC" w14:textId="77777777" w:rsidR="002135A8" w:rsidRPr="00D575D6" w:rsidRDefault="002135A8" w:rsidP="002135A8">
            <w:pPr>
              <w:spacing w:before="60" w:after="60"/>
              <w:rPr>
                <w:rFonts w:eastAsia="Arial" w:cs="Noto Sans"/>
                <w:szCs w:val="18"/>
              </w:rPr>
            </w:pPr>
          </w:p>
        </w:tc>
        <w:sdt>
          <w:sdtPr>
            <w:rPr>
              <w:rFonts w:eastAsia="Arial" w:cs="Noto Sans"/>
              <w:szCs w:val="18"/>
            </w:rPr>
            <w:id w:val="-1376931155"/>
            <w:placeholder>
              <w:docPart w:val="2192FFB601DF49139899C8986B69BECB"/>
            </w:placeholder>
            <w:showingPlcHdr/>
            <w:date w:fullDate="2019-09-13T00:00:00Z">
              <w:dateFormat w:val="d/MM/yyyy"/>
              <w:lid w:val="en-AU"/>
              <w:storeMappedDataAs w:val="dateTime"/>
              <w:calendar w:val="gregorian"/>
            </w:date>
          </w:sdtPr>
          <w:sdtEndPr/>
          <w:sdtContent>
            <w:tc>
              <w:tcPr>
                <w:tcW w:w="832" w:type="pct"/>
              </w:tcPr>
              <w:p w14:paraId="6FF46F52" w14:textId="77777777" w:rsidR="002135A8" w:rsidRPr="00D575D6" w:rsidRDefault="002135A8" w:rsidP="002135A8">
                <w:pPr>
                  <w:spacing w:before="60" w:after="60"/>
                  <w:rPr>
                    <w:rFonts w:eastAsia="Arial" w:cs="Noto Sans"/>
                    <w:szCs w:val="18"/>
                  </w:rPr>
                </w:pPr>
                <w:r w:rsidRPr="00D575D6">
                  <w:rPr>
                    <w:rFonts w:eastAsia="Arial" w:cs="Noto Sans"/>
                    <w:szCs w:val="18"/>
                  </w:rPr>
                  <w:t>Click or tap to enter a date.</w:t>
                </w:r>
              </w:p>
            </w:tc>
          </w:sdtContent>
        </w:sdt>
      </w:tr>
      <w:tr w:rsidR="002135A8" w:rsidRPr="002135A8" w14:paraId="3C860617" w14:textId="77777777" w:rsidTr="00D575D6">
        <w:trPr>
          <w:trHeight w:val="227"/>
        </w:trPr>
        <w:tc>
          <w:tcPr>
            <w:tcW w:w="1059" w:type="pct"/>
            <w:shd w:val="clear" w:color="auto" w:fill="E6E6E6"/>
          </w:tcPr>
          <w:p w14:paraId="60DD3C31" w14:textId="77777777" w:rsidR="002135A8" w:rsidRPr="00D575D6" w:rsidRDefault="002135A8" w:rsidP="002135A8">
            <w:pPr>
              <w:spacing w:before="60" w:after="60"/>
              <w:rPr>
                <w:rFonts w:eastAsia="Arial" w:cs="Noto Sans"/>
                <w:b/>
                <w:szCs w:val="18"/>
              </w:rPr>
            </w:pPr>
            <w:r w:rsidRPr="00D575D6">
              <w:rPr>
                <w:rFonts w:eastAsia="Arial" w:cs="Noto Sans"/>
                <w:b/>
                <w:szCs w:val="18"/>
              </w:rPr>
              <w:t>Approved</w:t>
            </w:r>
          </w:p>
        </w:tc>
        <w:tc>
          <w:tcPr>
            <w:tcW w:w="1254" w:type="pct"/>
          </w:tcPr>
          <w:p w14:paraId="225AFFF7" w14:textId="77777777" w:rsidR="002135A8" w:rsidRPr="00D575D6" w:rsidRDefault="002135A8" w:rsidP="002135A8">
            <w:pPr>
              <w:spacing w:before="60" w:after="60"/>
              <w:rPr>
                <w:rFonts w:eastAsia="Arial" w:cs="Noto Sans"/>
                <w:szCs w:val="18"/>
              </w:rPr>
            </w:pPr>
            <w:r w:rsidRPr="00D575D6">
              <w:rPr>
                <w:rFonts w:eastAsia="Arial" w:cs="Noto Sans"/>
                <w:szCs w:val="18"/>
              </w:rPr>
              <w:t>PSC</w:t>
            </w:r>
          </w:p>
        </w:tc>
        <w:tc>
          <w:tcPr>
            <w:tcW w:w="1855" w:type="pct"/>
          </w:tcPr>
          <w:p w14:paraId="181A6A3E" w14:textId="77777777" w:rsidR="002135A8" w:rsidRPr="00D575D6" w:rsidRDefault="002135A8" w:rsidP="002135A8">
            <w:pPr>
              <w:spacing w:before="60" w:after="60"/>
              <w:rPr>
                <w:rFonts w:eastAsia="Arial" w:cs="Noto Sans"/>
                <w:szCs w:val="18"/>
              </w:rPr>
            </w:pPr>
          </w:p>
        </w:tc>
        <w:sdt>
          <w:sdtPr>
            <w:rPr>
              <w:rFonts w:eastAsia="Arial" w:cs="Noto Sans"/>
              <w:szCs w:val="18"/>
            </w:rPr>
            <w:id w:val="-127555471"/>
            <w:placeholder>
              <w:docPart w:val="7E3F123EA00A4AB6A590119FCE9DBEAB"/>
            </w:placeholder>
            <w:showingPlcHdr/>
            <w:date w:fullDate="2019-09-13T00:00:00Z">
              <w:dateFormat w:val="d/MM/yyyy"/>
              <w:lid w:val="en-AU"/>
              <w:storeMappedDataAs w:val="dateTime"/>
              <w:calendar w:val="gregorian"/>
            </w:date>
          </w:sdtPr>
          <w:sdtEndPr/>
          <w:sdtContent>
            <w:tc>
              <w:tcPr>
                <w:tcW w:w="832" w:type="pct"/>
              </w:tcPr>
              <w:p w14:paraId="486A9940" w14:textId="77777777" w:rsidR="002135A8" w:rsidRPr="00D575D6" w:rsidRDefault="002135A8" w:rsidP="002135A8">
                <w:pPr>
                  <w:spacing w:before="60" w:after="60"/>
                  <w:rPr>
                    <w:rFonts w:eastAsia="Arial" w:cs="Noto Sans"/>
                    <w:szCs w:val="18"/>
                  </w:rPr>
                </w:pPr>
                <w:r w:rsidRPr="00D575D6">
                  <w:rPr>
                    <w:rFonts w:eastAsia="Arial" w:cs="Noto Sans"/>
                    <w:szCs w:val="18"/>
                  </w:rPr>
                  <w:t>Click or tap to enter a date.</w:t>
                </w:r>
              </w:p>
            </w:tc>
          </w:sdtContent>
        </w:sdt>
      </w:tr>
      <w:bookmarkEnd w:id="4"/>
    </w:tbl>
    <w:p w14:paraId="7CA47206" w14:textId="77777777" w:rsidR="002135A8" w:rsidRPr="002135A8" w:rsidRDefault="002135A8" w:rsidP="002135A8">
      <w:pPr>
        <w:spacing w:before="120"/>
        <w:rPr>
          <w:rFonts w:ascii="Arial" w:eastAsia="Arial" w:hAnsi="Arial" w:cs="Times New Roman"/>
          <w:color w:val="4D4D4F"/>
          <w:szCs w:val="18"/>
          <w:highlight w:val="yellow"/>
        </w:rPr>
      </w:pPr>
    </w:p>
    <w:tbl>
      <w:tblPr>
        <w:tblW w:w="10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3E3E3"/>
        <w:tblLook w:val="04A0" w:firstRow="1" w:lastRow="0" w:firstColumn="1" w:lastColumn="0" w:noHBand="0" w:noVBand="1"/>
      </w:tblPr>
      <w:tblGrid>
        <w:gridCol w:w="10319"/>
      </w:tblGrid>
      <w:tr w:rsidR="002135A8" w:rsidRPr="002135A8" w14:paraId="3123ADD6" w14:textId="77777777" w:rsidTr="00867790">
        <w:trPr>
          <w:trHeight w:val="284"/>
        </w:trPr>
        <w:tc>
          <w:tcPr>
            <w:tcW w:w="10319" w:type="dxa"/>
            <w:tcBorders>
              <w:top w:val="nil"/>
              <w:left w:val="nil"/>
              <w:bottom w:val="nil"/>
              <w:right w:val="nil"/>
            </w:tcBorders>
            <w:shd w:val="clear" w:color="auto" w:fill="D5D5D5"/>
          </w:tcPr>
          <w:p w14:paraId="4BB74FEF" w14:textId="77777777" w:rsidR="002135A8" w:rsidRPr="002135A8" w:rsidRDefault="002135A8" w:rsidP="002135A8">
            <w:pPr>
              <w:spacing w:before="120"/>
              <w:rPr>
                <w:rFonts w:eastAsia="Arial" w:cs="Noto Sans"/>
                <w:b/>
                <w:i/>
                <w:szCs w:val="22"/>
              </w:rPr>
            </w:pPr>
            <w:r w:rsidRPr="002135A8">
              <w:rPr>
                <w:rFonts w:eastAsia="Arial" w:cs="Noto Sans"/>
                <w:b/>
                <w:i/>
                <w:szCs w:val="22"/>
                <w:highlight w:val="cyan"/>
              </w:rPr>
              <w:t>(DELETE THIS BOX WHEN DRAFT IS COMPLETED)</w:t>
            </w:r>
            <w:r w:rsidRPr="002135A8">
              <w:rPr>
                <w:rFonts w:eastAsia="Arial" w:cs="Noto Sans"/>
                <w:b/>
                <w:i/>
                <w:szCs w:val="22"/>
              </w:rPr>
              <w:t xml:space="preserve"> </w:t>
            </w:r>
          </w:p>
          <w:p w14:paraId="52825220" w14:textId="4D6913B5" w:rsidR="002135A8" w:rsidRPr="002135A8" w:rsidRDefault="002135A8" w:rsidP="002135A8">
            <w:pPr>
              <w:spacing w:before="120"/>
              <w:rPr>
                <w:rFonts w:eastAsia="Arial" w:cs="Noto Sans"/>
                <w:i/>
                <w:szCs w:val="22"/>
              </w:rPr>
            </w:pPr>
            <w:r w:rsidRPr="002135A8">
              <w:rPr>
                <w:rFonts w:eastAsia="Arial" w:cs="Noto Sans"/>
                <w:b/>
                <w:i/>
                <w:szCs w:val="22"/>
              </w:rPr>
              <w:t>Considerations</w:t>
            </w:r>
            <w:r w:rsidRPr="002135A8">
              <w:rPr>
                <w:rFonts w:eastAsia="Arial" w:cs="Noto Sans"/>
                <w:i/>
                <w:szCs w:val="22"/>
              </w:rPr>
              <w:t xml:space="preserve"> –</w:t>
            </w:r>
            <w:r w:rsidRPr="002135A8">
              <w:rPr>
                <w:rFonts w:eastAsia="Arial" w:cs="Noto Sans"/>
                <w:iCs/>
                <w:szCs w:val="22"/>
              </w:rPr>
              <w:t xml:space="preserve">Infrastructure </w:t>
            </w:r>
            <w:r w:rsidR="00A84DEC" w:rsidRPr="00A84DEC">
              <w:rPr>
                <w:rFonts w:eastAsia="Arial" w:cs="Noto Sans"/>
                <w:iCs/>
                <w:szCs w:val="22"/>
              </w:rPr>
              <w:t xml:space="preserve">Portfolio and Advisory </w:t>
            </w:r>
            <w:r w:rsidRPr="002135A8">
              <w:rPr>
                <w:rFonts w:eastAsia="Arial" w:cs="Noto Sans"/>
                <w:iCs/>
                <w:szCs w:val="22"/>
              </w:rPr>
              <w:t>(</w:t>
            </w:r>
            <w:r w:rsidRPr="002135A8">
              <w:rPr>
                <w:rFonts w:eastAsia="Arial" w:cs="Noto Sans"/>
                <w:iCs/>
                <w:szCs w:val="18"/>
              </w:rPr>
              <w:t>I</w:t>
            </w:r>
            <w:r w:rsidR="00A84DEC" w:rsidRPr="00A84DEC">
              <w:rPr>
                <w:rFonts w:eastAsia="Arial" w:cs="Noto Sans"/>
                <w:iCs/>
                <w:szCs w:val="18"/>
              </w:rPr>
              <w:t>PA</w:t>
            </w:r>
            <w:r w:rsidRPr="002135A8">
              <w:rPr>
                <w:rFonts w:eastAsia="Arial" w:cs="Noto Sans"/>
                <w:szCs w:val="18"/>
              </w:rPr>
              <w:t>) is able to support agencies in the development of business cases by providing best practice advice, templates and frameworks. Agencies may also benefit from I</w:t>
            </w:r>
            <w:r w:rsidR="001847F7">
              <w:rPr>
                <w:rFonts w:eastAsia="Arial" w:cs="Noto Sans"/>
                <w:szCs w:val="18"/>
              </w:rPr>
              <w:t>PA</w:t>
            </w:r>
            <w:r w:rsidRPr="002135A8">
              <w:rPr>
                <w:rFonts w:eastAsia="Arial" w:cs="Noto Sans"/>
                <w:szCs w:val="18"/>
              </w:rPr>
              <w:t>’s experience in proposal evaluation across various industry sectors and learnings from other infrastructure bodies.</w:t>
            </w:r>
          </w:p>
          <w:p w14:paraId="6C956858" w14:textId="5EE32DBF" w:rsidR="002135A8" w:rsidRPr="002135A8" w:rsidRDefault="002135A8" w:rsidP="002135A8">
            <w:pPr>
              <w:spacing w:before="120"/>
              <w:rPr>
                <w:rFonts w:eastAsia="Arial" w:cs="Noto Sans"/>
                <w:szCs w:val="18"/>
              </w:rPr>
            </w:pPr>
            <w:r w:rsidRPr="002135A8">
              <w:rPr>
                <w:rFonts w:eastAsia="Arial" w:cs="Noto Sans"/>
                <w:szCs w:val="18"/>
              </w:rPr>
              <w:t>The level and extent of Department of State Development, Infrastructure and Planning (DSDIP) support is determined by I</w:t>
            </w:r>
            <w:r w:rsidR="00A45A89">
              <w:rPr>
                <w:rFonts w:eastAsia="Arial" w:cs="Noto Sans"/>
                <w:szCs w:val="18"/>
              </w:rPr>
              <w:t>PA</w:t>
            </w:r>
            <w:r w:rsidRPr="002135A8">
              <w:rPr>
                <w:rFonts w:eastAsia="Arial" w:cs="Noto Sans"/>
                <w:szCs w:val="18"/>
              </w:rPr>
              <w:t xml:space="preserve"> based on a review of the proposal owner agency’s capability and capacity and the nature and risk of the proposal development. This determination will impact on development of the Business Case Management Plan (this plan) and the Assurance Plan.</w:t>
            </w:r>
          </w:p>
          <w:p w14:paraId="3AD0E630" w14:textId="77777777" w:rsidR="002135A8" w:rsidRPr="002135A8" w:rsidRDefault="002135A8" w:rsidP="002135A8">
            <w:pPr>
              <w:spacing w:before="60" w:after="60"/>
              <w:rPr>
                <w:rFonts w:eastAsia="Arial" w:cs="Noto Sans"/>
                <w:b/>
                <w:bCs/>
                <w:i/>
                <w:iCs/>
                <w:szCs w:val="18"/>
              </w:rPr>
            </w:pPr>
            <w:r w:rsidRPr="002135A8">
              <w:rPr>
                <w:rFonts w:eastAsia="Arial" w:cs="Noto Sans"/>
                <w:b/>
                <w:bCs/>
                <w:i/>
                <w:iCs/>
                <w:szCs w:val="18"/>
              </w:rPr>
              <w:t>Document Editing</w:t>
            </w:r>
          </w:p>
          <w:p w14:paraId="7B1BA0C4" w14:textId="77777777" w:rsidR="002135A8" w:rsidRPr="002135A8" w:rsidRDefault="002135A8" w:rsidP="002135A8">
            <w:pPr>
              <w:spacing w:before="60" w:after="60"/>
              <w:rPr>
                <w:rFonts w:eastAsia="Arial" w:cs="Noto Sans"/>
                <w:i/>
                <w:iCs/>
                <w:szCs w:val="18"/>
              </w:rPr>
            </w:pPr>
            <w:r w:rsidRPr="002135A8">
              <w:rPr>
                <w:rFonts w:eastAsia="Arial" w:cs="Noto Sans"/>
                <w:i/>
                <w:iCs/>
                <w:szCs w:val="18"/>
              </w:rPr>
              <w:t xml:space="preserve">Text marked in </w:t>
            </w:r>
            <w:r w:rsidRPr="002135A8">
              <w:rPr>
                <w:rFonts w:eastAsia="Arial" w:cs="Noto Sans"/>
                <w:i/>
                <w:iCs/>
                <w:szCs w:val="18"/>
                <w:highlight w:val="cyan"/>
              </w:rPr>
              <w:t>CYAN</w:t>
            </w:r>
            <w:r w:rsidRPr="002135A8">
              <w:rPr>
                <w:rFonts w:eastAsia="Arial" w:cs="Noto Sans"/>
                <w:i/>
                <w:iCs/>
                <w:szCs w:val="18"/>
              </w:rPr>
              <w:t xml:space="preserve"> needs to be deleted</w:t>
            </w:r>
          </w:p>
          <w:p w14:paraId="6DF37D88" w14:textId="77777777" w:rsidR="002135A8" w:rsidRPr="002135A8" w:rsidRDefault="002135A8" w:rsidP="002135A8">
            <w:pPr>
              <w:spacing w:before="120"/>
              <w:rPr>
                <w:rFonts w:ascii="Arial" w:eastAsia="Arial" w:hAnsi="Arial" w:cs="Times New Roman"/>
                <w:i/>
                <w:iCs/>
                <w:color w:val="4D4D4F"/>
                <w:szCs w:val="19"/>
              </w:rPr>
            </w:pPr>
            <w:r w:rsidRPr="002135A8">
              <w:rPr>
                <w:rFonts w:eastAsia="Arial" w:cs="Noto Sans"/>
                <w:i/>
                <w:iCs/>
                <w:szCs w:val="19"/>
              </w:rPr>
              <w:t xml:space="preserve">Text marked in </w:t>
            </w:r>
            <w:r w:rsidRPr="002135A8">
              <w:rPr>
                <w:rFonts w:eastAsia="Arial" w:cs="Noto Sans"/>
                <w:i/>
                <w:iCs/>
                <w:szCs w:val="19"/>
                <w:highlight w:val="yellow"/>
              </w:rPr>
              <w:t>YELLOW</w:t>
            </w:r>
            <w:r w:rsidRPr="002135A8">
              <w:rPr>
                <w:rFonts w:eastAsia="Arial" w:cs="Noto Sans"/>
                <w:i/>
                <w:iCs/>
                <w:szCs w:val="19"/>
              </w:rPr>
              <w:t xml:space="preserve"> needs to be reviewed and tailored to the proposal</w:t>
            </w:r>
          </w:p>
        </w:tc>
      </w:tr>
    </w:tbl>
    <w:p w14:paraId="40D0C614" w14:textId="77777777" w:rsidR="002135A8" w:rsidRPr="002135A8" w:rsidRDefault="002135A8" w:rsidP="002135A8">
      <w:pPr>
        <w:spacing w:before="60" w:after="60"/>
        <w:contextualSpacing/>
        <w:jc w:val="both"/>
        <w:rPr>
          <w:rFonts w:ascii="Arial" w:eastAsia="Arial" w:hAnsi="Arial" w:cs="Times New Roman"/>
          <w:color w:val="4D4D4F"/>
          <w:sz w:val="16"/>
          <w:szCs w:val="22"/>
          <w:highlight w:val="yellow"/>
        </w:rPr>
      </w:pPr>
    </w:p>
    <w:p w14:paraId="59C30F1F" w14:textId="77777777" w:rsidR="00567DF3" w:rsidRDefault="00567DF3" w:rsidP="002E1B2E"/>
    <w:p w14:paraId="39A47CE8" w14:textId="77777777" w:rsidR="00567DF3" w:rsidRDefault="00567DF3" w:rsidP="002E1B2E"/>
    <w:p w14:paraId="41FEFEE2" w14:textId="77777777" w:rsidR="00567DF3" w:rsidRDefault="00567DF3" w:rsidP="002E1B2E"/>
    <w:sdt>
      <w:sdtPr>
        <w:rPr>
          <w:rFonts w:ascii="Noto Sans" w:eastAsiaTheme="minorEastAsia" w:hAnsi="Noto Sans" w:cstheme="minorBidi"/>
          <w:color w:val="auto"/>
          <w:sz w:val="20"/>
          <w:szCs w:val="24"/>
          <w:lang w:val="en-AU"/>
        </w:rPr>
        <w:id w:val="1563761045"/>
        <w:docPartObj>
          <w:docPartGallery w:val="Table of Contents"/>
          <w:docPartUnique/>
        </w:docPartObj>
      </w:sdtPr>
      <w:sdtEndPr>
        <w:rPr>
          <w:noProof/>
        </w:rPr>
      </w:sdtEndPr>
      <w:sdtContent>
        <w:p w14:paraId="454C6CCE" w14:textId="624726B6" w:rsidR="00416E19" w:rsidRPr="00115ABF" w:rsidRDefault="00416E19">
          <w:pPr>
            <w:pStyle w:val="TOCHeading"/>
            <w:rPr>
              <w:rFonts w:ascii="Noto Sans" w:hAnsi="Noto Sans" w:cs="Noto Sans"/>
            </w:rPr>
          </w:pPr>
          <w:r w:rsidRPr="00115ABF">
            <w:rPr>
              <w:rFonts w:ascii="Noto Sans" w:hAnsi="Noto Sans" w:cs="Noto Sans"/>
            </w:rPr>
            <w:t>Contents</w:t>
          </w:r>
        </w:p>
        <w:p w14:paraId="183070CD" w14:textId="752EF32B" w:rsidR="00A77E5A" w:rsidRDefault="00416E19">
          <w:pPr>
            <w:pStyle w:val="TOC1"/>
            <w:tabs>
              <w:tab w:val="right" w:leader="dot" w:pos="10480"/>
            </w:tabs>
            <w:rPr>
              <w:rFonts w:asciiTheme="minorHAnsi" w:hAnsiTheme="minorHAnsi"/>
              <w:noProof/>
              <w:kern w:val="2"/>
              <w:sz w:val="24"/>
              <w:lang w:eastAsia="en-AU"/>
              <w14:ligatures w14:val="standardContextual"/>
            </w:rPr>
          </w:pPr>
          <w:r w:rsidRPr="00115ABF">
            <w:rPr>
              <w:rFonts w:cs="Noto Sans"/>
            </w:rPr>
            <w:fldChar w:fldCharType="begin"/>
          </w:r>
          <w:r w:rsidRPr="00115ABF">
            <w:rPr>
              <w:rFonts w:cs="Noto Sans"/>
            </w:rPr>
            <w:instrText xml:space="preserve"> TOC \o "1-3" \h \z \u </w:instrText>
          </w:r>
          <w:r w:rsidRPr="00115ABF">
            <w:rPr>
              <w:rFonts w:cs="Noto Sans"/>
            </w:rPr>
            <w:fldChar w:fldCharType="separate"/>
          </w:r>
          <w:hyperlink w:anchor="_Toc217306559" w:history="1">
            <w:r w:rsidR="00A77E5A" w:rsidRPr="00522956">
              <w:rPr>
                <w:rStyle w:val="Hyperlink"/>
                <w:noProof/>
              </w:rPr>
              <w:t>Review and approval</w:t>
            </w:r>
            <w:r w:rsidR="00A77E5A">
              <w:rPr>
                <w:noProof/>
                <w:webHidden/>
              </w:rPr>
              <w:tab/>
            </w:r>
            <w:r w:rsidR="00A77E5A">
              <w:rPr>
                <w:noProof/>
                <w:webHidden/>
              </w:rPr>
              <w:fldChar w:fldCharType="begin"/>
            </w:r>
            <w:r w:rsidR="00A77E5A">
              <w:rPr>
                <w:noProof/>
                <w:webHidden/>
              </w:rPr>
              <w:instrText xml:space="preserve"> PAGEREF _Toc217306559 \h </w:instrText>
            </w:r>
            <w:r w:rsidR="00A77E5A">
              <w:rPr>
                <w:noProof/>
                <w:webHidden/>
              </w:rPr>
            </w:r>
            <w:r w:rsidR="00A77E5A">
              <w:rPr>
                <w:noProof/>
                <w:webHidden/>
              </w:rPr>
              <w:fldChar w:fldCharType="separate"/>
            </w:r>
            <w:r w:rsidR="00A77E5A">
              <w:rPr>
                <w:noProof/>
                <w:webHidden/>
              </w:rPr>
              <w:t>4</w:t>
            </w:r>
            <w:r w:rsidR="00A77E5A">
              <w:rPr>
                <w:noProof/>
                <w:webHidden/>
              </w:rPr>
              <w:fldChar w:fldCharType="end"/>
            </w:r>
          </w:hyperlink>
        </w:p>
        <w:p w14:paraId="156415CF" w14:textId="4C32293B" w:rsidR="00A77E5A" w:rsidRDefault="00A77E5A">
          <w:pPr>
            <w:pStyle w:val="TOC1"/>
            <w:tabs>
              <w:tab w:val="left" w:pos="720"/>
              <w:tab w:val="right" w:leader="dot" w:pos="10480"/>
            </w:tabs>
            <w:rPr>
              <w:rFonts w:asciiTheme="minorHAnsi" w:hAnsiTheme="minorHAnsi"/>
              <w:noProof/>
              <w:kern w:val="2"/>
              <w:sz w:val="24"/>
              <w:lang w:eastAsia="en-AU"/>
              <w14:ligatures w14:val="standardContextual"/>
            </w:rPr>
          </w:pPr>
          <w:hyperlink w:anchor="_Toc217306560" w:history="1">
            <w:r w:rsidRPr="00522956">
              <w:rPr>
                <w:rStyle w:val="Hyperlink"/>
                <w:noProof/>
              </w:rPr>
              <w:t>1.0</w:t>
            </w:r>
            <w:r>
              <w:rPr>
                <w:rFonts w:asciiTheme="minorHAnsi" w:hAnsiTheme="minorHAnsi"/>
                <w:noProof/>
                <w:kern w:val="2"/>
                <w:sz w:val="24"/>
                <w:lang w:eastAsia="en-AU"/>
                <w14:ligatures w14:val="standardContextual"/>
              </w:rPr>
              <w:tab/>
            </w:r>
            <w:r w:rsidRPr="00522956">
              <w:rPr>
                <w:rStyle w:val="Hyperlink"/>
                <w:noProof/>
              </w:rPr>
              <w:t>Introduction</w:t>
            </w:r>
            <w:r>
              <w:rPr>
                <w:noProof/>
                <w:webHidden/>
              </w:rPr>
              <w:tab/>
            </w:r>
            <w:r>
              <w:rPr>
                <w:noProof/>
                <w:webHidden/>
              </w:rPr>
              <w:fldChar w:fldCharType="begin"/>
            </w:r>
            <w:r>
              <w:rPr>
                <w:noProof/>
                <w:webHidden/>
              </w:rPr>
              <w:instrText xml:space="preserve"> PAGEREF _Toc217306560 \h </w:instrText>
            </w:r>
            <w:r>
              <w:rPr>
                <w:noProof/>
                <w:webHidden/>
              </w:rPr>
            </w:r>
            <w:r>
              <w:rPr>
                <w:noProof/>
                <w:webHidden/>
              </w:rPr>
              <w:fldChar w:fldCharType="separate"/>
            </w:r>
            <w:r>
              <w:rPr>
                <w:noProof/>
                <w:webHidden/>
              </w:rPr>
              <w:t>7</w:t>
            </w:r>
            <w:r>
              <w:rPr>
                <w:noProof/>
                <w:webHidden/>
              </w:rPr>
              <w:fldChar w:fldCharType="end"/>
            </w:r>
          </w:hyperlink>
        </w:p>
        <w:p w14:paraId="3BA5558E" w14:textId="1B677E4E" w:rsidR="00A77E5A" w:rsidRDefault="00A77E5A">
          <w:pPr>
            <w:pStyle w:val="TOC2"/>
            <w:rPr>
              <w:rFonts w:asciiTheme="minorHAnsi" w:hAnsiTheme="minorHAnsi"/>
              <w:noProof/>
              <w:kern w:val="2"/>
              <w:sz w:val="24"/>
              <w:lang w:eastAsia="en-AU"/>
              <w14:ligatures w14:val="standardContextual"/>
            </w:rPr>
          </w:pPr>
          <w:hyperlink w:anchor="_Toc217306561" w:history="1">
            <w:r w:rsidRPr="00522956">
              <w:rPr>
                <w:rStyle w:val="Hyperlink"/>
                <w:noProof/>
              </w:rPr>
              <w:t>1.1</w:t>
            </w:r>
            <w:r>
              <w:rPr>
                <w:rFonts w:asciiTheme="minorHAnsi" w:hAnsiTheme="minorHAnsi"/>
                <w:noProof/>
                <w:kern w:val="2"/>
                <w:sz w:val="24"/>
                <w:lang w:eastAsia="en-AU"/>
                <w14:ligatures w14:val="standardContextual"/>
              </w:rPr>
              <w:tab/>
            </w:r>
            <w:r w:rsidRPr="00522956">
              <w:rPr>
                <w:rStyle w:val="Hyperlink"/>
                <w:noProof/>
              </w:rPr>
              <w:t>Purpose</w:t>
            </w:r>
            <w:r>
              <w:rPr>
                <w:noProof/>
                <w:webHidden/>
              </w:rPr>
              <w:tab/>
            </w:r>
            <w:r>
              <w:rPr>
                <w:noProof/>
                <w:webHidden/>
              </w:rPr>
              <w:fldChar w:fldCharType="begin"/>
            </w:r>
            <w:r>
              <w:rPr>
                <w:noProof/>
                <w:webHidden/>
              </w:rPr>
              <w:instrText xml:space="preserve"> PAGEREF _Toc217306561 \h </w:instrText>
            </w:r>
            <w:r>
              <w:rPr>
                <w:noProof/>
                <w:webHidden/>
              </w:rPr>
            </w:r>
            <w:r>
              <w:rPr>
                <w:noProof/>
                <w:webHidden/>
              </w:rPr>
              <w:fldChar w:fldCharType="separate"/>
            </w:r>
            <w:r>
              <w:rPr>
                <w:noProof/>
                <w:webHidden/>
              </w:rPr>
              <w:t>7</w:t>
            </w:r>
            <w:r>
              <w:rPr>
                <w:noProof/>
                <w:webHidden/>
              </w:rPr>
              <w:fldChar w:fldCharType="end"/>
            </w:r>
          </w:hyperlink>
        </w:p>
        <w:p w14:paraId="50CFFAA2" w14:textId="01973001" w:rsidR="00A77E5A" w:rsidRDefault="00A77E5A">
          <w:pPr>
            <w:pStyle w:val="TOC2"/>
            <w:rPr>
              <w:rFonts w:asciiTheme="minorHAnsi" w:hAnsiTheme="minorHAnsi"/>
              <w:noProof/>
              <w:kern w:val="2"/>
              <w:sz w:val="24"/>
              <w:lang w:eastAsia="en-AU"/>
              <w14:ligatures w14:val="standardContextual"/>
            </w:rPr>
          </w:pPr>
          <w:hyperlink w:anchor="_Toc217306562" w:history="1">
            <w:r w:rsidRPr="00522956">
              <w:rPr>
                <w:rStyle w:val="Hyperlink"/>
                <w:noProof/>
              </w:rPr>
              <w:t>1.2</w:t>
            </w:r>
            <w:r>
              <w:rPr>
                <w:rFonts w:asciiTheme="minorHAnsi" w:hAnsiTheme="minorHAnsi"/>
                <w:noProof/>
                <w:kern w:val="2"/>
                <w:sz w:val="24"/>
                <w:lang w:eastAsia="en-AU"/>
                <w14:ligatures w14:val="standardContextual"/>
              </w:rPr>
              <w:tab/>
            </w:r>
            <w:r w:rsidRPr="00522956">
              <w:rPr>
                <w:rStyle w:val="Hyperlink"/>
                <w:noProof/>
              </w:rPr>
              <w:t>Proposal overview</w:t>
            </w:r>
            <w:r>
              <w:rPr>
                <w:noProof/>
                <w:webHidden/>
              </w:rPr>
              <w:tab/>
            </w:r>
            <w:r>
              <w:rPr>
                <w:noProof/>
                <w:webHidden/>
              </w:rPr>
              <w:fldChar w:fldCharType="begin"/>
            </w:r>
            <w:r>
              <w:rPr>
                <w:noProof/>
                <w:webHidden/>
              </w:rPr>
              <w:instrText xml:space="preserve"> PAGEREF _Toc217306562 \h </w:instrText>
            </w:r>
            <w:r>
              <w:rPr>
                <w:noProof/>
                <w:webHidden/>
              </w:rPr>
            </w:r>
            <w:r>
              <w:rPr>
                <w:noProof/>
                <w:webHidden/>
              </w:rPr>
              <w:fldChar w:fldCharType="separate"/>
            </w:r>
            <w:r>
              <w:rPr>
                <w:noProof/>
                <w:webHidden/>
              </w:rPr>
              <w:t>8</w:t>
            </w:r>
            <w:r>
              <w:rPr>
                <w:noProof/>
                <w:webHidden/>
              </w:rPr>
              <w:fldChar w:fldCharType="end"/>
            </w:r>
          </w:hyperlink>
        </w:p>
        <w:p w14:paraId="55CEEEB8" w14:textId="044C9921" w:rsidR="00A77E5A" w:rsidRDefault="00A77E5A">
          <w:pPr>
            <w:pStyle w:val="TOC2"/>
            <w:rPr>
              <w:rFonts w:asciiTheme="minorHAnsi" w:hAnsiTheme="minorHAnsi"/>
              <w:noProof/>
              <w:kern w:val="2"/>
              <w:sz w:val="24"/>
              <w:lang w:eastAsia="en-AU"/>
              <w14:ligatures w14:val="standardContextual"/>
            </w:rPr>
          </w:pPr>
          <w:hyperlink w:anchor="_Toc217306563" w:history="1">
            <w:r w:rsidRPr="00522956">
              <w:rPr>
                <w:rStyle w:val="Hyperlink"/>
                <w:noProof/>
              </w:rPr>
              <w:t>1.3</w:t>
            </w:r>
            <w:r>
              <w:rPr>
                <w:rFonts w:asciiTheme="minorHAnsi" w:hAnsiTheme="minorHAnsi"/>
                <w:noProof/>
                <w:kern w:val="2"/>
                <w:sz w:val="24"/>
                <w:lang w:eastAsia="en-AU"/>
                <w14:ligatures w14:val="standardContextual"/>
              </w:rPr>
              <w:tab/>
            </w:r>
            <w:r w:rsidRPr="00522956">
              <w:rPr>
                <w:rStyle w:val="Hyperlink"/>
                <w:noProof/>
              </w:rPr>
              <w:t>Expected project benefits – Investment Logic Mapping</w:t>
            </w:r>
            <w:r>
              <w:rPr>
                <w:noProof/>
                <w:webHidden/>
              </w:rPr>
              <w:tab/>
            </w:r>
            <w:r>
              <w:rPr>
                <w:noProof/>
                <w:webHidden/>
              </w:rPr>
              <w:fldChar w:fldCharType="begin"/>
            </w:r>
            <w:r>
              <w:rPr>
                <w:noProof/>
                <w:webHidden/>
              </w:rPr>
              <w:instrText xml:space="preserve"> PAGEREF _Toc217306563 \h </w:instrText>
            </w:r>
            <w:r>
              <w:rPr>
                <w:noProof/>
                <w:webHidden/>
              </w:rPr>
            </w:r>
            <w:r>
              <w:rPr>
                <w:noProof/>
                <w:webHidden/>
              </w:rPr>
              <w:fldChar w:fldCharType="separate"/>
            </w:r>
            <w:r>
              <w:rPr>
                <w:noProof/>
                <w:webHidden/>
              </w:rPr>
              <w:t>8</w:t>
            </w:r>
            <w:r>
              <w:rPr>
                <w:noProof/>
                <w:webHidden/>
              </w:rPr>
              <w:fldChar w:fldCharType="end"/>
            </w:r>
          </w:hyperlink>
        </w:p>
        <w:p w14:paraId="7EA8E8D3" w14:textId="2270D0BB" w:rsidR="00A77E5A" w:rsidRDefault="00A77E5A">
          <w:pPr>
            <w:pStyle w:val="TOC1"/>
            <w:tabs>
              <w:tab w:val="left" w:pos="720"/>
              <w:tab w:val="right" w:leader="dot" w:pos="10480"/>
            </w:tabs>
            <w:rPr>
              <w:rFonts w:asciiTheme="minorHAnsi" w:hAnsiTheme="minorHAnsi"/>
              <w:noProof/>
              <w:kern w:val="2"/>
              <w:sz w:val="24"/>
              <w:lang w:eastAsia="en-AU"/>
              <w14:ligatures w14:val="standardContextual"/>
            </w:rPr>
          </w:pPr>
          <w:hyperlink w:anchor="_Toc217306564" w:history="1">
            <w:r w:rsidRPr="00522956">
              <w:rPr>
                <w:rStyle w:val="Hyperlink"/>
                <w:noProof/>
              </w:rPr>
              <w:t>2.0</w:t>
            </w:r>
            <w:r>
              <w:rPr>
                <w:rFonts w:asciiTheme="minorHAnsi" w:hAnsiTheme="minorHAnsi"/>
                <w:noProof/>
                <w:kern w:val="2"/>
                <w:sz w:val="24"/>
                <w:lang w:eastAsia="en-AU"/>
                <w14:ligatures w14:val="standardContextual"/>
              </w:rPr>
              <w:tab/>
            </w:r>
            <w:r w:rsidRPr="00522956">
              <w:rPr>
                <w:rStyle w:val="Hyperlink"/>
                <w:noProof/>
              </w:rPr>
              <w:t>Proposal development</w:t>
            </w:r>
            <w:r>
              <w:rPr>
                <w:noProof/>
                <w:webHidden/>
              </w:rPr>
              <w:tab/>
            </w:r>
            <w:r>
              <w:rPr>
                <w:noProof/>
                <w:webHidden/>
              </w:rPr>
              <w:fldChar w:fldCharType="begin"/>
            </w:r>
            <w:r>
              <w:rPr>
                <w:noProof/>
                <w:webHidden/>
              </w:rPr>
              <w:instrText xml:space="preserve"> PAGEREF _Toc217306564 \h </w:instrText>
            </w:r>
            <w:r>
              <w:rPr>
                <w:noProof/>
                <w:webHidden/>
              </w:rPr>
            </w:r>
            <w:r>
              <w:rPr>
                <w:noProof/>
                <w:webHidden/>
              </w:rPr>
              <w:fldChar w:fldCharType="separate"/>
            </w:r>
            <w:r>
              <w:rPr>
                <w:noProof/>
                <w:webHidden/>
              </w:rPr>
              <w:t>8</w:t>
            </w:r>
            <w:r>
              <w:rPr>
                <w:noProof/>
                <w:webHidden/>
              </w:rPr>
              <w:fldChar w:fldCharType="end"/>
            </w:r>
          </w:hyperlink>
        </w:p>
        <w:p w14:paraId="30F8DAA5" w14:textId="086E63A9" w:rsidR="00A77E5A" w:rsidRDefault="00A77E5A">
          <w:pPr>
            <w:pStyle w:val="TOC2"/>
            <w:rPr>
              <w:rFonts w:asciiTheme="minorHAnsi" w:hAnsiTheme="minorHAnsi"/>
              <w:noProof/>
              <w:kern w:val="2"/>
              <w:sz w:val="24"/>
              <w:lang w:eastAsia="en-AU"/>
              <w14:ligatures w14:val="standardContextual"/>
            </w:rPr>
          </w:pPr>
          <w:hyperlink w:anchor="_Toc217306565" w:history="1">
            <w:r w:rsidRPr="00522956">
              <w:rPr>
                <w:rStyle w:val="Hyperlink"/>
                <w:noProof/>
              </w:rPr>
              <w:t>2.1</w:t>
            </w:r>
            <w:r>
              <w:rPr>
                <w:rFonts w:asciiTheme="minorHAnsi" w:hAnsiTheme="minorHAnsi"/>
                <w:noProof/>
                <w:kern w:val="2"/>
                <w:sz w:val="24"/>
                <w:lang w:eastAsia="en-AU"/>
                <w14:ligatures w14:val="standardContextual"/>
              </w:rPr>
              <w:tab/>
            </w:r>
            <w:r w:rsidRPr="00522956">
              <w:rPr>
                <w:rStyle w:val="Hyperlink"/>
                <w:noProof/>
              </w:rPr>
              <w:t>Strategic policy alignment</w:t>
            </w:r>
            <w:r>
              <w:rPr>
                <w:noProof/>
                <w:webHidden/>
              </w:rPr>
              <w:tab/>
            </w:r>
            <w:r>
              <w:rPr>
                <w:noProof/>
                <w:webHidden/>
              </w:rPr>
              <w:fldChar w:fldCharType="begin"/>
            </w:r>
            <w:r>
              <w:rPr>
                <w:noProof/>
                <w:webHidden/>
              </w:rPr>
              <w:instrText xml:space="preserve"> PAGEREF _Toc217306565 \h </w:instrText>
            </w:r>
            <w:r>
              <w:rPr>
                <w:noProof/>
                <w:webHidden/>
              </w:rPr>
            </w:r>
            <w:r>
              <w:rPr>
                <w:noProof/>
                <w:webHidden/>
              </w:rPr>
              <w:fldChar w:fldCharType="separate"/>
            </w:r>
            <w:r>
              <w:rPr>
                <w:noProof/>
                <w:webHidden/>
              </w:rPr>
              <w:t>8</w:t>
            </w:r>
            <w:r>
              <w:rPr>
                <w:noProof/>
                <w:webHidden/>
              </w:rPr>
              <w:fldChar w:fldCharType="end"/>
            </w:r>
          </w:hyperlink>
        </w:p>
        <w:p w14:paraId="55E8A64F" w14:textId="18B63966" w:rsidR="00A77E5A" w:rsidRDefault="00A77E5A">
          <w:pPr>
            <w:pStyle w:val="TOC2"/>
            <w:rPr>
              <w:rFonts w:asciiTheme="minorHAnsi" w:hAnsiTheme="minorHAnsi"/>
              <w:noProof/>
              <w:kern w:val="2"/>
              <w:sz w:val="24"/>
              <w:lang w:eastAsia="en-AU"/>
              <w14:ligatures w14:val="standardContextual"/>
            </w:rPr>
          </w:pPr>
          <w:hyperlink w:anchor="_Toc217306566" w:history="1">
            <w:r w:rsidRPr="00522956">
              <w:rPr>
                <w:rStyle w:val="Hyperlink"/>
                <w:noProof/>
              </w:rPr>
              <w:t>2.2</w:t>
            </w:r>
            <w:r>
              <w:rPr>
                <w:rFonts w:asciiTheme="minorHAnsi" w:hAnsiTheme="minorHAnsi"/>
                <w:noProof/>
                <w:kern w:val="2"/>
                <w:sz w:val="24"/>
                <w:lang w:eastAsia="en-AU"/>
                <w14:ligatures w14:val="standardContextual"/>
              </w:rPr>
              <w:tab/>
            </w:r>
            <w:r w:rsidRPr="00522956">
              <w:rPr>
                <w:rStyle w:val="Hyperlink"/>
                <w:noProof/>
              </w:rPr>
              <w:t>Objectives</w:t>
            </w:r>
            <w:r>
              <w:rPr>
                <w:noProof/>
                <w:webHidden/>
              </w:rPr>
              <w:tab/>
            </w:r>
            <w:r>
              <w:rPr>
                <w:noProof/>
                <w:webHidden/>
              </w:rPr>
              <w:fldChar w:fldCharType="begin"/>
            </w:r>
            <w:r>
              <w:rPr>
                <w:noProof/>
                <w:webHidden/>
              </w:rPr>
              <w:instrText xml:space="preserve"> PAGEREF _Toc217306566 \h </w:instrText>
            </w:r>
            <w:r>
              <w:rPr>
                <w:noProof/>
                <w:webHidden/>
              </w:rPr>
            </w:r>
            <w:r>
              <w:rPr>
                <w:noProof/>
                <w:webHidden/>
              </w:rPr>
              <w:fldChar w:fldCharType="separate"/>
            </w:r>
            <w:r>
              <w:rPr>
                <w:noProof/>
                <w:webHidden/>
              </w:rPr>
              <w:t>9</w:t>
            </w:r>
            <w:r>
              <w:rPr>
                <w:noProof/>
                <w:webHidden/>
              </w:rPr>
              <w:fldChar w:fldCharType="end"/>
            </w:r>
          </w:hyperlink>
        </w:p>
        <w:p w14:paraId="594111A5" w14:textId="165C2C39" w:rsidR="00A77E5A" w:rsidRDefault="00A77E5A">
          <w:pPr>
            <w:pStyle w:val="TOC2"/>
            <w:rPr>
              <w:rFonts w:asciiTheme="minorHAnsi" w:hAnsiTheme="minorHAnsi"/>
              <w:noProof/>
              <w:kern w:val="2"/>
              <w:sz w:val="24"/>
              <w:lang w:eastAsia="en-AU"/>
              <w14:ligatures w14:val="standardContextual"/>
            </w:rPr>
          </w:pPr>
          <w:hyperlink w:anchor="_Toc217306567" w:history="1">
            <w:r w:rsidRPr="00522956">
              <w:rPr>
                <w:rStyle w:val="Hyperlink"/>
                <w:noProof/>
              </w:rPr>
              <w:t>2.3</w:t>
            </w:r>
            <w:r>
              <w:rPr>
                <w:rFonts w:asciiTheme="minorHAnsi" w:hAnsiTheme="minorHAnsi"/>
                <w:noProof/>
                <w:kern w:val="2"/>
                <w:sz w:val="24"/>
                <w:lang w:eastAsia="en-AU"/>
                <w14:ligatures w14:val="standardContextual"/>
              </w:rPr>
              <w:tab/>
            </w:r>
            <w:r w:rsidRPr="00522956">
              <w:rPr>
                <w:rStyle w:val="Hyperlink"/>
                <w:noProof/>
              </w:rPr>
              <w:t>Scope and deliverables</w:t>
            </w:r>
            <w:r>
              <w:rPr>
                <w:noProof/>
                <w:webHidden/>
              </w:rPr>
              <w:tab/>
            </w:r>
            <w:r>
              <w:rPr>
                <w:noProof/>
                <w:webHidden/>
              </w:rPr>
              <w:fldChar w:fldCharType="begin"/>
            </w:r>
            <w:r>
              <w:rPr>
                <w:noProof/>
                <w:webHidden/>
              </w:rPr>
              <w:instrText xml:space="preserve"> PAGEREF _Toc217306567 \h </w:instrText>
            </w:r>
            <w:r>
              <w:rPr>
                <w:noProof/>
                <w:webHidden/>
              </w:rPr>
            </w:r>
            <w:r>
              <w:rPr>
                <w:noProof/>
                <w:webHidden/>
              </w:rPr>
              <w:fldChar w:fldCharType="separate"/>
            </w:r>
            <w:r>
              <w:rPr>
                <w:noProof/>
                <w:webHidden/>
              </w:rPr>
              <w:t>9</w:t>
            </w:r>
            <w:r>
              <w:rPr>
                <w:noProof/>
                <w:webHidden/>
              </w:rPr>
              <w:fldChar w:fldCharType="end"/>
            </w:r>
          </w:hyperlink>
        </w:p>
        <w:p w14:paraId="304EC4D4" w14:textId="07589492" w:rsidR="00A77E5A" w:rsidRDefault="00A77E5A">
          <w:pPr>
            <w:pStyle w:val="TOC2"/>
            <w:rPr>
              <w:rFonts w:asciiTheme="minorHAnsi" w:hAnsiTheme="minorHAnsi"/>
              <w:noProof/>
              <w:kern w:val="2"/>
              <w:sz w:val="24"/>
              <w:lang w:eastAsia="en-AU"/>
              <w14:ligatures w14:val="standardContextual"/>
            </w:rPr>
          </w:pPr>
          <w:hyperlink w:anchor="_Toc217306568" w:history="1">
            <w:r w:rsidRPr="00522956">
              <w:rPr>
                <w:rStyle w:val="Hyperlink"/>
                <w:noProof/>
              </w:rPr>
              <w:t>2.4</w:t>
            </w:r>
            <w:r>
              <w:rPr>
                <w:rFonts w:asciiTheme="minorHAnsi" w:hAnsiTheme="minorHAnsi"/>
                <w:noProof/>
                <w:kern w:val="2"/>
                <w:sz w:val="24"/>
                <w:lang w:eastAsia="en-AU"/>
                <w14:ligatures w14:val="standardContextual"/>
              </w:rPr>
              <w:tab/>
            </w:r>
            <w:r w:rsidRPr="00522956">
              <w:rPr>
                <w:rStyle w:val="Hyperlink"/>
                <w:noProof/>
              </w:rPr>
              <w:t>Business Case Development Framework tailoring</w:t>
            </w:r>
            <w:r>
              <w:rPr>
                <w:noProof/>
                <w:webHidden/>
              </w:rPr>
              <w:tab/>
            </w:r>
            <w:r>
              <w:rPr>
                <w:noProof/>
                <w:webHidden/>
              </w:rPr>
              <w:fldChar w:fldCharType="begin"/>
            </w:r>
            <w:r>
              <w:rPr>
                <w:noProof/>
                <w:webHidden/>
              </w:rPr>
              <w:instrText xml:space="preserve"> PAGEREF _Toc217306568 \h </w:instrText>
            </w:r>
            <w:r>
              <w:rPr>
                <w:noProof/>
                <w:webHidden/>
              </w:rPr>
            </w:r>
            <w:r>
              <w:rPr>
                <w:noProof/>
                <w:webHidden/>
              </w:rPr>
              <w:fldChar w:fldCharType="separate"/>
            </w:r>
            <w:r>
              <w:rPr>
                <w:noProof/>
                <w:webHidden/>
              </w:rPr>
              <w:t>11</w:t>
            </w:r>
            <w:r>
              <w:rPr>
                <w:noProof/>
                <w:webHidden/>
              </w:rPr>
              <w:fldChar w:fldCharType="end"/>
            </w:r>
          </w:hyperlink>
        </w:p>
        <w:p w14:paraId="58E1C358" w14:textId="2D72FD65" w:rsidR="00A77E5A" w:rsidRDefault="00A77E5A">
          <w:pPr>
            <w:pStyle w:val="TOC2"/>
            <w:rPr>
              <w:rFonts w:asciiTheme="minorHAnsi" w:hAnsiTheme="minorHAnsi"/>
              <w:noProof/>
              <w:kern w:val="2"/>
              <w:sz w:val="24"/>
              <w:lang w:eastAsia="en-AU"/>
              <w14:ligatures w14:val="standardContextual"/>
            </w:rPr>
          </w:pPr>
          <w:hyperlink w:anchor="_Toc217306569" w:history="1">
            <w:r w:rsidRPr="00522956">
              <w:rPr>
                <w:rStyle w:val="Hyperlink"/>
                <w:noProof/>
              </w:rPr>
              <w:t>2.5</w:t>
            </w:r>
            <w:r>
              <w:rPr>
                <w:rFonts w:asciiTheme="minorHAnsi" w:hAnsiTheme="minorHAnsi"/>
                <w:noProof/>
                <w:kern w:val="2"/>
                <w:sz w:val="24"/>
                <w:lang w:eastAsia="en-AU"/>
                <w14:ligatures w14:val="standardContextual"/>
              </w:rPr>
              <w:tab/>
            </w:r>
            <w:r w:rsidRPr="00522956">
              <w:rPr>
                <w:rStyle w:val="Hyperlink"/>
                <w:noProof/>
              </w:rPr>
              <w:t>Options Analysis chapters and authors</w:t>
            </w:r>
            <w:r>
              <w:rPr>
                <w:noProof/>
                <w:webHidden/>
              </w:rPr>
              <w:tab/>
            </w:r>
            <w:r>
              <w:rPr>
                <w:noProof/>
                <w:webHidden/>
              </w:rPr>
              <w:fldChar w:fldCharType="begin"/>
            </w:r>
            <w:r>
              <w:rPr>
                <w:noProof/>
                <w:webHidden/>
              </w:rPr>
              <w:instrText xml:space="preserve"> PAGEREF _Toc217306569 \h </w:instrText>
            </w:r>
            <w:r>
              <w:rPr>
                <w:noProof/>
                <w:webHidden/>
              </w:rPr>
            </w:r>
            <w:r>
              <w:rPr>
                <w:noProof/>
                <w:webHidden/>
              </w:rPr>
              <w:fldChar w:fldCharType="separate"/>
            </w:r>
            <w:r>
              <w:rPr>
                <w:noProof/>
                <w:webHidden/>
              </w:rPr>
              <w:t>11</w:t>
            </w:r>
            <w:r>
              <w:rPr>
                <w:noProof/>
                <w:webHidden/>
              </w:rPr>
              <w:fldChar w:fldCharType="end"/>
            </w:r>
          </w:hyperlink>
        </w:p>
        <w:p w14:paraId="680FE800" w14:textId="716C7398" w:rsidR="00A77E5A" w:rsidRDefault="00A77E5A">
          <w:pPr>
            <w:pStyle w:val="TOC2"/>
            <w:rPr>
              <w:rFonts w:asciiTheme="minorHAnsi" w:hAnsiTheme="minorHAnsi"/>
              <w:noProof/>
              <w:kern w:val="2"/>
              <w:sz w:val="24"/>
              <w:lang w:eastAsia="en-AU"/>
              <w14:ligatures w14:val="standardContextual"/>
            </w:rPr>
          </w:pPr>
          <w:hyperlink w:anchor="_Toc217306570" w:history="1">
            <w:r w:rsidRPr="00522956">
              <w:rPr>
                <w:rStyle w:val="Hyperlink"/>
                <w:noProof/>
              </w:rPr>
              <w:t>2.6</w:t>
            </w:r>
            <w:r>
              <w:rPr>
                <w:rFonts w:asciiTheme="minorHAnsi" w:hAnsiTheme="minorHAnsi"/>
                <w:noProof/>
                <w:kern w:val="2"/>
                <w:sz w:val="24"/>
                <w:lang w:eastAsia="en-AU"/>
                <w14:ligatures w14:val="standardContextual"/>
              </w:rPr>
              <w:tab/>
            </w:r>
            <w:r w:rsidRPr="00522956">
              <w:rPr>
                <w:rStyle w:val="Hyperlink"/>
                <w:noProof/>
              </w:rPr>
              <w:t>Key development phases</w:t>
            </w:r>
            <w:r>
              <w:rPr>
                <w:noProof/>
                <w:webHidden/>
              </w:rPr>
              <w:tab/>
            </w:r>
            <w:r>
              <w:rPr>
                <w:noProof/>
                <w:webHidden/>
              </w:rPr>
              <w:fldChar w:fldCharType="begin"/>
            </w:r>
            <w:r>
              <w:rPr>
                <w:noProof/>
                <w:webHidden/>
              </w:rPr>
              <w:instrText xml:space="preserve"> PAGEREF _Toc217306570 \h </w:instrText>
            </w:r>
            <w:r>
              <w:rPr>
                <w:noProof/>
                <w:webHidden/>
              </w:rPr>
            </w:r>
            <w:r>
              <w:rPr>
                <w:noProof/>
                <w:webHidden/>
              </w:rPr>
              <w:fldChar w:fldCharType="separate"/>
            </w:r>
            <w:r>
              <w:rPr>
                <w:noProof/>
                <w:webHidden/>
              </w:rPr>
              <w:t>12</w:t>
            </w:r>
            <w:r>
              <w:rPr>
                <w:noProof/>
                <w:webHidden/>
              </w:rPr>
              <w:fldChar w:fldCharType="end"/>
            </w:r>
          </w:hyperlink>
        </w:p>
        <w:p w14:paraId="45442A75" w14:textId="32015F00" w:rsidR="00A77E5A" w:rsidRDefault="00A77E5A">
          <w:pPr>
            <w:pStyle w:val="TOC2"/>
            <w:rPr>
              <w:rFonts w:asciiTheme="minorHAnsi" w:hAnsiTheme="minorHAnsi"/>
              <w:noProof/>
              <w:kern w:val="2"/>
              <w:sz w:val="24"/>
              <w:lang w:eastAsia="en-AU"/>
              <w14:ligatures w14:val="standardContextual"/>
            </w:rPr>
          </w:pPr>
          <w:hyperlink w:anchor="_Toc217306571" w:history="1">
            <w:r w:rsidRPr="00522956">
              <w:rPr>
                <w:rStyle w:val="Hyperlink"/>
                <w:noProof/>
              </w:rPr>
              <w:t>2.7</w:t>
            </w:r>
            <w:r>
              <w:rPr>
                <w:rFonts w:asciiTheme="minorHAnsi" w:hAnsiTheme="minorHAnsi"/>
                <w:noProof/>
                <w:kern w:val="2"/>
                <w:sz w:val="24"/>
                <w:lang w:eastAsia="en-AU"/>
                <w14:ligatures w14:val="standardContextual"/>
              </w:rPr>
              <w:tab/>
            </w:r>
            <w:r w:rsidRPr="00522956">
              <w:rPr>
                <w:rStyle w:val="Hyperlink"/>
                <w:noProof/>
              </w:rPr>
              <w:t>Assumptions, constraints and limitations</w:t>
            </w:r>
            <w:r>
              <w:rPr>
                <w:noProof/>
                <w:webHidden/>
              </w:rPr>
              <w:tab/>
            </w:r>
            <w:r>
              <w:rPr>
                <w:noProof/>
                <w:webHidden/>
              </w:rPr>
              <w:fldChar w:fldCharType="begin"/>
            </w:r>
            <w:r>
              <w:rPr>
                <w:noProof/>
                <w:webHidden/>
              </w:rPr>
              <w:instrText xml:space="preserve"> PAGEREF _Toc217306571 \h </w:instrText>
            </w:r>
            <w:r>
              <w:rPr>
                <w:noProof/>
                <w:webHidden/>
              </w:rPr>
            </w:r>
            <w:r>
              <w:rPr>
                <w:noProof/>
                <w:webHidden/>
              </w:rPr>
              <w:fldChar w:fldCharType="separate"/>
            </w:r>
            <w:r>
              <w:rPr>
                <w:noProof/>
                <w:webHidden/>
              </w:rPr>
              <w:t>16</w:t>
            </w:r>
            <w:r>
              <w:rPr>
                <w:noProof/>
                <w:webHidden/>
              </w:rPr>
              <w:fldChar w:fldCharType="end"/>
            </w:r>
          </w:hyperlink>
        </w:p>
        <w:p w14:paraId="631D97E7" w14:textId="7D4A6106" w:rsidR="00A77E5A" w:rsidRDefault="00A77E5A">
          <w:pPr>
            <w:pStyle w:val="TOC3"/>
            <w:tabs>
              <w:tab w:val="right" w:leader="dot" w:pos="10480"/>
            </w:tabs>
            <w:rPr>
              <w:rFonts w:asciiTheme="minorHAnsi" w:hAnsiTheme="minorHAnsi"/>
              <w:noProof/>
              <w:kern w:val="2"/>
              <w:sz w:val="24"/>
              <w:lang w:eastAsia="en-AU"/>
              <w14:ligatures w14:val="standardContextual"/>
            </w:rPr>
          </w:pPr>
          <w:hyperlink w:anchor="_Toc217306572" w:history="1">
            <w:r w:rsidRPr="00522956">
              <w:rPr>
                <w:rStyle w:val="Hyperlink"/>
                <w:rFonts w:eastAsia="Times New Roman"/>
                <w:noProof/>
                <w:lang w:eastAsia="en-AU"/>
              </w:rPr>
              <w:t>Assumptions</w:t>
            </w:r>
            <w:r>
              <w:rPr>
                <w:noProof/>
                <w:webHidden/>
              </w:rPr>
              <w:tab/>
            </w:r>
            <w:r>
              <w:rPr>
                <w:noProof/>
                <w:webHidden/>
              </w:rPr>
              <w:fldChar w:fldCharType="begin"/>
            </w:r>
            <w:r>
              <w:rPr>
                <w:noProof/>
                <w:webHidden/>
              </w:rPr>
              <w:instrText xml:space="preserve"> PAGEREF _Toc217306572 \h </w:instrText>
            </w:r>
            <w:r>
              <w:rPr>
                <w:noProof/>
                <w:webHidden/>
              </w:rPr>
            </w:r>
            <w:r>
              <w:rPr>
                <w:noProof/>
                <w:webHidden/>
              </w:rPr>
              <w:fldChar w:fldCharType="separate"/>
            </w:r>
            <w:r>
              <w:rPr>
                <w:noProof/>
                <w:webHidden/>
              </w:rPr>
              <w:t>16</w:t>
            </w:r>
            <w:r>
              <w:rPr>
                <w:noProof/>
                <w:webHidden/>
              </w:rPr>
              <w:fldChar w:fldCharType="end"/>
            </w:r>
          </w:hyperlink>
        </w:p>
        <w:p w14:paraId="01596B1D" w14:textId="293DA21B" w:rsidR="00A77E5A" w:rsidRDefault="00A77E5A">
          <w:pPr>
            <w:pStyle w:val="TOC3"/>
            <w:tabs>
              <w:tab w:val="right" w:leader="dot" w:pos="10480"/>
            </w:tabs>
            <w:rPr>
              <w:rFonts w:asciiTheme="minorHAnsi" w:hAnsiTheme="minorHAnsi"/>
              <w:noProof/>
              <w:kern w:val="2"/>
              <w:sz w:val="24"/>
              <w:lang w:eastAsia="en-AU"/>
              <w14:ligatures w14:val="standardContextual"/>
            </w:rPr>
          </w:pPr>
          <w:hyperlink w:anchor="_Toc217306573" w:history="1">
            <w:r w:rsidRPr="00522956">
              <w:rPr>
                <w:rStyle w:val="Hyperlink"/>
                <w:rFonts w:eastAsia="Times New Roman"/>
                <w:noProof/>
                <w:lang w:eastAsia="en-AU"/>
              </w:rPr>
              <w:t>Constraints</w:t>
            </w:r>
            <w:r>
              <w:rPr>
                <w:noProof/>
                <w:webHidden/>
              </w:rPr>
              <w:tab/>
            </w:r>
            <w:r>
              <w:rPr>
                <w:noProof/>
                <w:webHidden/>
              </w:rPr>
              <w:fldChar w:fldCharType="begin"/>
            </w:r>
            <w:r>
              <w:rPr>
                <w:noProof/>
                <w:webHidden/>
              </w:rPr>
              <w:instrText xml:space="preserve"> PAGEREF _Toc217306573 \h </w:instrText>
            </w:r>
            <w:r>
              <w:rPr>
                <w:noProof/>
                <w:webHidden/>
              </w:rPr>
            </w:r>
            <w:r>
              <w:rPr>
                <w:noProof/>
                <w:webHidden/>
              </w:rPr>
              <w:fldChar w:fldCharType="separate"/>
            </w:r>
            <w:r>
              <w:rPr>
                <w:noProof/>
                <w:webHidden/>
              </w:rPr>
              <w:t>16</w:t>
            </w:r>
            <w:r>
              <w:rPr>
                <w:noProof/>
                <w:webHidden/>
              </w:rPr>
              <w:fldChar w:fldCharType="end"/>
            </w:r>
          </w:hyperlink>
        </w:p>
        <w:p w14:paraId="5E6EE41E" w14:textId="3081C948" w:rsidR="00A77E5A" w:rsidRDefault="00A77E5A">
          <w:pPr>
            <w:pStyle w:val="TOC3"/>
            <w:tabs>
              <w:tab w:val="right" w:leader="dot" w:pos="10480"/>
            </w:tabs>
            <w:rPr>
              <w:rFonts w:asciiTheme="minorHAnsi" w:hAnsiTheme="minorHAnsi"/>
              <w:noProof/>
              <w:kern w:val="2"/>
              <w:sz w:val="24"/>
              <w:lang w:eastAsia="en-AU"/>
              <w14:ligatures w14:val="standardContextual"/>
            </w:rPr>
          </w:pPr>
          <w:hyperlink w:anchor="_Toc217306574" w:history="1">
            <w:r w:rsidRPr="00522956">
              <w:rPr>
                <w:rStyle w:val="Hyperlink"/>
                <w:rFonts w:eastAsia="Times New Roman"/>
                <w:noProof/>
                <w:lang w:eastAsia="en-AU"/>
              </w:rPr>
              <w:t>Limitations</w:t>
            </w:r>
            <w:r>
              <w:rPr>
                <w:noProof/>
                <w:webHidden/>
              </w:rPr>
              <w:tab/>
            </w:r>
            <w:r>
              <w:rPr>
                <w:noProof/>
                <w:webHidden/>
              </w:rPr>
              <w:fldChar w:fldCharType="begin"/>
            </w:r>
            <w:r>
              <w:rPr>
                <w:noProof/>
                <w:webHidden/>
              </w:rPr>
              <w:instrText xml:space="preserve"> PAGEREF _Toc217306574 \h </w:instrText>
            </w:r>
            <w:r>
              <w:rPr>
                <w:noProof/>
                <w:webHidden/>
              </w:rPr>
            </w:r>
            <w:r>
              <w:rPr>
                <w:noProof/>
                <w:webHidden/>
              </w:rPr>
              <w:fldChar w:fldCharType="separate"/>
            </w:r>
            <w:r>
              <w:rPr>
                <w:noProof/>
                <w:webHidden/>
              </w:rPr>
              <w:t>16</w:t>
            </w:r>
            <w:r>
              <w:rPr>
                <w:noProof/>
                <w:webHidden/>
              </w:rPr>
              <w:fldChar w:fldCharType="end"/>
            </w:r>
          </w:hyperlink>
        </w:p>
        <w:p w14:paraId="5F322FA9" w14:textId="526F7A02" w:rsidR="00A77E5A" w:rsidRDefault="00A77E5A">
          <w:pPr>
            <w:pStyle w:val="TOC2"/>
            <w:rPr>
              <w:rFonts w:asciiTheme="minorHAnsi" w:hAnsiTheme="minorHAnsi"/>
              <w:noProof/>
              <w:kern w:val="2"/>
              <w:sz w:val="24"/>
              <w:lang w:eastAsia="en-AU"/>
              <w14:ligatures w14:val="standardContextual"/>
            </w:rPr>
          </w:pPr>
          <w:hyperlink w:anchor="_Toc217306575" w:history="1">
            <w:r w:rsidRPr="00522956">
              <w:rPr>
                <w:rStyle w:val="Hyperlink"/>
                <w:noProof/>
              </w:rPr>
              <w:t>2.8</w:t>
            </w:r>
            <w:r>
              <w:rPr>
                <w:rFonts w:asciiTheme="minorHAnsi" w:hAnsiTheme="minorHAnsi"/>
                <w:noProof/>
                <w:kern w:val="2"/>
                <w:sz w:val="24"/>
                <w:lang w:eastAsia="en-AU"/>
                <w14:ligatures w14:val="standardContextual"/>
              </w:rPr>
              <w:tab/>
            </w:r>
            <w:r w:rsidRPr="00522956">
              <w:rPr>
                <w:rStyle w:val="Hyperlink"/>
                <w:noProof/>
              </w:rPr>
              <w:t>Business Case change management</w:t>
            </w:r>
            <w:r>
              <w:rPr>
                <w:noProof/>
                <w:webHidden/>
              </w:rPr>
              <w:tab/>
            </w:r>
            <w:r>
              <w:rPr>
                <w:noProof/>
                <w:webHidden/>
              </w:rPr>
              <w:fldChar w:fldCharType="begin"/>
            </w:r>
            <w:r>
              <w:rPr>
                <w:noProof/>
                <w:webHidden/>
              </w:rPr>
              <w:instrText xml:space="preserve"> PAGEREF _Toc217306575 \h </w:instrText>
            </w:r>
            <w:r>
              <w:rPr>
                <w:noProof/>
                <w:webHidden/>
              </w:rPr>
            </w:r>
            <w:r>
              <w:rPr>
                <w:noProof/>
                <w:webHidden/>
              </w:rPr>
              <w:fldChar w:fldCharType="separate"/>
            </w:r>
            <w:r>
              <w:rPr>
                <w:noProof/>
                <w:webHidden/>
              </w:rPr>
              <w:t>16</w:t>
            </w:r>
            <w:r>
              <w:rPr>
                <w:noProof/>
                <w:webHidden/>
              </w:rPr>
              <w:fldChar w:fldCharType="end"/>
            </w:r>
          </w:hyperlink>
        </w:p>
        <w:p w14:paraId="235B46C1" w14:textId="6F6B213E" w:rsidR="00A77E5A" w:rsidRDefault="00A77E5A">
          <w:pPr>
            <w:pStyle w:val="TOC1"/>
            <w:tabs>
              <w:tab w:val="left" w:pos="400"/>
              <w:tab w:val="right" w:leader="dot" w:pos="10480"/>
            </w:tabs>
            <w:rPr>
              <w:rFonts w:asciiTheme="minorHAnsi" w:hAnsiTheme="minorHAnsi"/>
              <w:noProof/>
              <w:kern w:val="2"/>
              <w:sz w:val="24"/>
              <w:lang w:eastAsia="en-AU"/>
              <w14:ligatures w14:val="standardContextual"/>
            </w:rPr>
          </w:pPr>
          <w:hyperlink w:anchor="_Toc217306576" w:history="1">
            <w:r w:rsidRPr="00522956">
              <w:rPr>
                <w:rStyle w:val="Hyperlink"/>
                <w:noProof/>
              </w:rPr>
              <w:t>3</w:t>
            </w:r>
            <w:r>
              <w:rPr>
                <w:rFonts w:asciiTheme="minorHAnsi" w:hAnsiTheme="minorHAnsi"/>
                <w:noProof/>
                <w:kern w:val="2"/>
                <w:sz w:val="24"/>
                <w:lang w:eastAsia="en-AU"/>
                <w14:ligatures w14:val="standardContextual"/>
              </w:rPr>
              <w:tab/>
            </w:r>
            <w:r w:rsidRPr="00522956">
              <w:rPr>
                <w:rStyle w:val="Hyperlink"/>
                <w:noProof/>
              </w:rPr>
              <w:t>Governance</w:t>
            </w:r>
            <w:r>
              <w:rPr>
                <w:noProof/>
                <w:webHidden/>
              </w:rPr>
              <w:tab/>
            </w:r>
            <w:r>
              <w:rPr>
                <w:noProof/>
                <w:webHidden/>
              </w:rPr>
              <w:fldChar w:fldCharType="begin"/>
            </w:r>
            <w:r>
              <w:rPr>
                <w:noProof/>
                <w:webHidden/>
              </w:rPr>
              <w:instrText xml:space="preserve"> PAGEREF _Toc217306576 \h </w:instrText>
            </w:r>
            <w:r>
              <w:rPr>
                <w:noProof/>
                <w:webHidden/>
              </w:rPr>
            </w:r>
            <w:r>
              <w:rPr>
                <w:noProof/>
                <w:webHidden/>
              </w:rPr>
              <w:fldChar w:fldCharType="separate"/>
            </w:r>
            <w:r>
              <w:rPr>
                <w:noProof/>
                <w:webHidden/>
              </w:rPr>
              <w:t>17</w:t>
            </w:r>
            <w:r>
              <w:rPr>
                <w:noProof/>
                <w:webHidden/>
              </w:rPr>
              <w:fldChar w:fldCharType="end"/>
            </w:r>
          </w:hyperlink>
        </w:p>
        <w:p w14:paraId="7FB62437" w14:textId="6F53635F" w:rsidR="00A77E5A" w:rsidRDefault="00A77E5A">
          <w:pPr>
            <w:pStyle w:val="TOC2"/>
            <w:rPr>
              <w:rFonts w:asciiTheme="minorHAnsi" w:hAnsiTheme="minorHAnsi"/>
              <w:noProof/>
              <w:kern w:val="2"/>
              <w:sz w:val="24"/>
              <w:lang w:eastAsia="en-AU"/>
              <w14:ligatures w14:val="standardContextual"/>
            </w:rPr>
          </w:pPr>
          <w:hyperlink w:anchor="_Toc217306577" w:history="1">
            <w:r w:rsidRPr="00522956">
              <w:rPr>
                <w:rStyle w:val="Hyperlink"/>
                <w:noProof/>
              </w:rPr>
              <w:t>3.1</w:t>
            </w:r>
            <w:r>
              <w:rPr>
                <w:rFonts w:asciiTheme="minorHAnsi" w:hAnsiTheme="minorHAnsi"/>
                <w:noProof/>
                <w:kern w:val="2"/>
                <w:sz w:val="24"/>
                <w:lang w:eastAsia="en-AU"/>
                <w14:ligatures w14:val="standardContextual"/>
              </w:rPr>
              <w:tab/>
            </w:r>
            <w:r w:rsidRPr="00522956">
              <w:rPr>
                <w:rStyle w:val="Hyperlink"/>
                <w:noProof/>
              </w:rPr>
              <w:t>Infrastructure proposal development context</w:t>
            </w:r>
            <w:r>
              <w:rPr>
                <w:noProof/>
                <w:webHidden/>
              </w:rPr>
              <w:tab/>
            </w:r>
            <w:r>
              <w:rPr>
                <w:noProof/>
                <w:webHidden/>
              </w:rPr>
              <w:fldChar w:fldCharType="begin"/>
            </w:r>
            <w:r>
              <w:rPr>
                <w:noProof/>
                <w:webHidden/>
              </w:rPr>
              <w:instrText xml:space="preserve"> PAGEREF _Toc217306577 \h </w:instrText>
            </w:r>
            <w:r>
              <w:rPr>
                <w:noProof/>
                <w:webHidden/>
              </w:rPr>
            </w:r>
            <w:r>
              <w:rPr>
                <w:noProof/>
                <w:webHidden/>
              </w:rPr>
              <w:fldChar w:fldCharType="separate"/>
            </w:r>
            <w:r>
              <w:rPr>
                <w:noProof/>
                <w:webHidden/>
              </w:rPr>
              <w:t>17</w:t>
            </w:r>
            <w:r>
              <w:rPr>
                <w:noProof/>
                <w:webHidden/>
              </w:rPr>
              <w:fldChar w:fldCharType="end"/>
            </w:r>
          </w:hyperlink>
        </w:p>
        <w:p w14:paraId="09984479" w14:textId="524B9ED5" w:rsidR="00A77E5A" w:rsidRDefault="00A77E5A">
          <w:pPr>
            <w:pStyle w:val="TOC2"/>
            <w:rPr>
              <w:rFonts w:asciiTheme="minorHAnsi" w:hAnsiTheme="minorHAnsi"/>
              <w:noProof/>
              <w:kern w:val="2"/>
              <w:sz w:val="24"/>
              <w:lang w:eastAsia="en-AU"/>
              <w14:ligatures w14:val="standardContextual"/>
            </w:rPr>
          </w:pPr>
          <w:hyperlink w:anchor="_Toc217306578" w:history="1">
            <w:r w:rsidRPr="00522956">
              <w:rPr>
                <w:rStyle w:val="Hyperlink"/>
                <w:noProof/>
              </w:rPr>
              <w:t>3.2</w:t>
            </w:r>
            <w:r>
              <w:rPr>
                <w:rFonts w:asciiTheme="minorHAnsi" w:hAnsiTheme="minorHAnsi"/>
                <w:noProof/>
                <w:kern w:val="2"/>
                <w:sz w:val="24"/>
                <w:lang w:eastAsia="en-AU"/>
                <w14:ligatures w14:val="standardContextual"/>
              </w:rPr>
              <w:tab/>
            </w:r>
            <w:r w:rsidRPr="00522956">
              <w:rPr>
                <w:rStyle w:val="Hyperlink"/>
                <w:noProof/>
              </w:rPr>
              <w:t>Project governance</w:t>
            </w:r>
            <w:r>
              <w:rPr>
                <w:noProof/>
                <w:webHidden/>
              </w:rPr>
              <w:tab/>
            </w:r>
            <w:r>
              <w:rPr>
                <w:noProof/>
                <w:webHidden/>
              </w:rPr>
              <w:fldChar w:fldCharType="begin"/>
            </w:r>
            <w:r>
              <w:rPr>
                <w:noProof/>
                <w:webHidden/>
              </w:rPr>
              <w:instrText xml:space="preserve"> PAGEREF _Toc217306578 \h </w:instrText>
            </w:r>
            <w:r>
              <w:rPr>
                <w:noProof/>
                <w:webHidden/>
              </w:rPr>
            </w:r>
            <w:r>
              <w:rPr>
                <w:noProof/>
                <w:webHidden/>
              </w:rPr>
              <w:fldChar w:fldCharType="separate"/>
            </w:r>
            <w:r>
              <w:rPr>
                <w:noProof/>
                <w:webHidden/>
              </w:rPr>
              <w:t>17</w:t>
            </w:r>
            <w:r>
              <w:rPr>
                <w:noProof/>
                <w:webHidden/>
              </w:rPr>
              <w:fldChar w:fldCharType="end"/>
            </w:r>
          </w:hyperlink>
        </w:p>
        <w:p w14:paraId="31879E6A" w14:textId="752577C9" w:rsidR="00A77E5A" w:rsidRDefault="00A77E5A">
          <w:pPr>
            <w:pStyle w:val="TOC1"/>
            <w:tabs>
              <w:tab w:val="left" w:pos="400"/>
              <w:tab w:val="right" w:leader="dot" w:pos="10480"/>
            </w:tabs>
            <w:rPr>
              <w:rFonts w:asciiTheme="minorHAnsi" w:hAnsiTheme="minorHAnsi"/>
              <w:noProof/>
              <w:kern w:val="2"/>
              <w:sz w:val="24"/>
              <w:lang w:eastAsia="en-AU"/>
              <w14:ligatures w14:val="standardContextual"/>
            </w:rPr>
          </w:pPr>
          <w:hyperlink w:anchor="_Toc217306579" w:history="1">
            <w:r w:rsidRPr="00522956">
              <w:rPr>
                <w:rStyle w:val="Hyperlink"/>
                <w:noProof/>
              </w:rPr>
              <w:t>4</w:t>
            </w:r>
            <w:r>
              <w:rPr>
                <w:rFonts w:asciiTheme="minorHAnsi" w:hAnsiTheme="minorHAnsi"/>
                <w:noProof/>
                <w:kern w:val="2"/>
                <w:sz w:val="24"/>
                <w:lang w:eastAsia="en-AU"/>
                <w14:ligatures w14:val="standardContextual"/>
              </w:rPr>
              <w:tab/>
            </w:r>
            <w:r w:rsidRPr="00522956">
              <w:rPr>
                <w:rStyle w:val="Hyperlink"/>
                <w:noProof/>
              </w:rPr>
              <w:t>Program schedule</w:t>
            </w:r>
            <w:r>
              <w:rPr>
                <w:noProof/>
                <w:webHidden/>
              </w:rPr>
              <w:tab/>
            </w:r>
            <w:r>
              <w:rPr>
                <w:noProof/>
                <w:webHidden/>
              </w:rPr>
              <w:fldChar w:fldCharType="begin"/>
            </w:r>
            <w:r>
              <w:rPr>
                <w:noProof/>
                <w:webHidden/>
              </w:rPr>
              <w:instrText xml:space="preserve"> PAGEREF _Toc217306579 \h </w:instrText>
            </w:r>
            <w:r>
              <w:rPr>
                <w:noProof/>
                <w:webHidden/>
              </w:rPr>
            </w:r>
            <w:r>
              <w:rPr>
                <w:noProof/>
                <w:webHidden/>
              </w:rPr>
              <w:fldChar w:fldCharType="separate"/>
            </w:r>
            <w:r>
              <w:rPr>
                <w:noProof/>
                <w:webHidden/>
              </w:rPr>
              <w:t>24</w:t>
            </w:r>
            <w:r>
              <w:rPr>
                <w:noProof/>
                <w:webHidden/>
              </w:rPr>
              <w:fldChar w:fldCharType="end"/>
            </w:r>
          </w:hyperlink>
        </w:p>
        <w:p w14:paraId="3AD514C9" w14:textId="4AF5A198" w:rsidR="00A77E5A" w:rsidRDefault="00A77E5A">
          <w:pPr>
            <w:pStyle w:val="TOC2"/>
            <w:rPr>
              <w:rFonts w:asciiTheme="minorHAnsi" w:hAnsiTheme="minorHAnsi"/>
              <w:noProof/>
              <w:kern w:val="2"/>
              <w:sz w:val="24"/>
              <w:lang w:eastAsia="en-AU"/>
              <w14:ligatures w14:val="standardContextual"/>
            </w:rPr>
          </w:pPr>
          <w:hyperlink w:anchor="_Toc217306580" w:history="1">
            <w:r w:rsidRPr="00522956">
              <w:rPr>
                <w:rStyle w:val="Hyperlink"/>
                <w:noProof/>
              </w:rPr>
              <w:t>4.1</w:t>
            </w:r>
            <w:r>
              <w:rPr>
                <w:rFonts w:asciiTheme="minorHAnsi" w:hAnsiTheme="minorHAnsi"/>
                <w:noProof/>
                <w:kern w:val="2"/>
                <w:sz w:val="24"/>
                <w:lang w:eastAsia="en-AU"/>
                <w14:ligatures w14:val="standardContextual"/>
              </w:rPr>
              <w:tab/>
            </w:r>
            <w:r w:rsidRPr="00522956">
              <w:rPr>
                <w:rStyle w:val="Hyperlink"/>
                <w:noProof/>
              </w:rPr>
              <w:t>Schedule change management</w:t>
            </w:r>
            <w:r>
              <w:rPr>
                <w:noProof/>
                <w:webHidden/>
              </w:rPr>
              <w:tab/>
            </w:r>
            <w:r>
              <w:rPr>
                <w:noProof/>
                <w:webHidden/>
              </w:rPr>
              <w:fldChar w:fldCharType="begin"/>
            </w:r>
            <w:r>
              <w:rPr>
                <w:noProof/>
                <w:webHidden/>
              </w:rPr>
              <w:instrText xml:space="preserve"> PAGEREF _Toc217306580 \h </w:instrText>
            </w:r>
            <w:r>
              <w:rPr>
                <w:noProof/>
                <w:webHidden/>
              </w:rPr>
            </w:r>
            <w:r>
              <w:rPr>
                <w:noProof/>
                <w:webHidden/>
              </w:rPr>
              <w:fldChar w:fldCharType="separate"/>
            </w:r>
            <w:r>
              <w:rPr>
                <w:noProof/>
                <w:webHidden/>
              </w:rPr>
              <w:t>24</w:t>
            </w:r>
            <w:r>
              <w:rPr>
                <w:noProof/>
                <w:webHidden/>
              </w:rPr>
              <w:fldChar w:fldCharType="end"/>
            </w:r>
          </w:hyperlink>
        </w:p>
        <w:p w14:paraId="1B8B396A" w14:textId="13039299" w:rsidR="00A77E5A" w:rsidRDefault="00A77E5A">
          <w:pPr>
            <w:pStyle w:val="TOC2"/>
            <w:rPr>
              <w:rFonts w:asciiTheme="minorHAnsi" w:hAnsiTheme="minorHAnsi"/>
              <w:noProof/>
              <w:kern w:val="2"/>
              <w:sz w:val="24"/>
              <w:lang w:eastAsia="en-AU"/>
              <w14:ligatures w14:val="standardContextual"/>
            </w:rPr>
          </w:pPr>
          <w:hyperlink w:anchor="_Toc217306581" w:history="1">
            <w:r w:rsidRPr="00522956">
              <w:rPr>
                <w:rStyle w:val="Hyperlink"/>
                <w:noProof/>
              </w:rPr>
              <w:t>4.2</w:t>
            </w:r>
            <w:r>
              <w:rPr>
                <w:rFonts w:asciiTheme="minorHAnsi" w:hAnsiTheme="minorHAnsi"/>
                <w:noProof/>
                <w:kern w:val="2"/>
                <w:sz w:val="24"/>
                <w:lang w:eastAsia="en-AU"/>
                <w14:ligatures w14:val="standardContextual"/>
              </w:rPr>
              <w:tab/>
            </w:r>
            <w:r w:rsidRPr="00522956">
              <w:rPr>
                <w:rStyle w:val="Hyperlink"/>
                <w:noProof/>
              </w:rPr>
              <w:t>Key milestones</w:t>
            </w:r>
            <w:r>
              <w:rPr>
                <w:noProof/>
                <w:webHidden/>
              </w:rPr>
              <w:tab/>
            </w:r>
            <w:r>
              <w:rPr>
                <w:noProof/>
                <w:webHidden/>
              </w:rPr>
              <w:fldChar w:fldCharType="begin"/>
            </w:r>
            <w:r>
              <w:rPr>
                <w:noProof/>
                <w:webHidden/>
              </w:rPr>
              <w:instrText xml:space="preserve"> PAGEREF _Toc217306581 \h </w:instrText>
            </w:r>
            <w:r>
              <w:rPr>
                <w:noProof/>
                <w:webHidden/>
              </w:rPr>
            </w:r>
            <w:r>
              <w:rPr>
                <w:noProof/>
                <w:webHidden/>
              </w:rPr>
              <w:fldChar w:fldCharType="separate"/>
            </w:r>
            <w:r>
              <w:rPr>
                <w:noProof/>
                <w:webHidden/>
              </w:rPr>
              <w:t>24</w:t>
            </w:r>
            <w:r>
              <w:rPr>
                <w:noProof/>
                <w:webHidden/>
              </w:rPr>
              <w:fldChar w:fldCharType="end"/>
            </w:r>
          </w:hyperlink>
        </w:p>
        <w:p w14:paraId="47265B8B" w14:textId="40CE80FD" w:rsidR="00A77E5A" w:rsidRDefault="00A77E5A">
          <w:pPr>
            <w:pStyle w:val="TOC1"/>
            <w:tabs>
              <w:tab w:val="left" w:pos="720"/>
              <w:tab w:val="right" w:leader="dot" w:pos="10480"/>
            </w:tabs>
            <w:rPr>
              <w:rFonts w:asciiTheme="minorHAnsi" w:hAnsiTheme="minorHAnsi"/>
              <w:noProof/>
              <w:kern w:val="2"/>
              <w:sz w:val="24"/>
              <w:lang w:eastAsia="en-AU"/>
              <w14:ligatures w14:val="standardContextual"/>
            </w:rPr>
          </w:pPr>
          <w:hyperlink w:anchor="_Toc217306582" w:history="1">
            <w:r w:rsidRPr="00522956">
              <w:rPr>
                <w:rStyle w:val="Hyperlink"/>
                <w:noProof/>
              </w:rPr>
              <w:t>5.0</w:t>
            </w:r>
            <w:r>
              <w:rPr>
                <w:rFonts w:asciiTheme="minorHAnsi" w:hAnsiTheme="minorHAnsi"/>
                <w:noProof/>
                <w:kern w:val="2"/>
                <w:sz w:val="24"/>
                <w:lang w:eastAsia="en-AU"/>
                <w14:ligatures w14:val="standardContextual"/>
              </w:rPr>
              <w:tab/>
            </w:r>
            <w:r w:rsidRPr="00522956">
              <w:rPr>
                <w:rStyle w:val="Hyperlink"/>
                <w:noProof/>
              </w:rPr>
              <w:t>Contracted resources</w:t>
            </w:r>
            <w:r>
              <w:rPr>
                <w:noProof/>
                <w:webHidden/>
              </w:rPr>
              <w:tab/>
            </w:r>
            <w:r>
              <w:rPr>
                <w:noProof/>
                <w:webHidden/>
              </w:rPr>
              <w:fldChar w:fldCharType="begin"/>
            </w:r>
            <w:r>
              <w:rPr>
                <w:noProof/>
                <w:webHidden/>
              </w:rPr>
              <w:instrText xml:space="preserve"> PAGEREF _Toc217306582 \h </w:instrText>
            </w:r>
            <w:r>
              <w:rPr>
                <w:noProof/>
                <w:webHidden/>
              </w:rPr>
            </w:r>
            <w:r>
              <w:rPr>
                <w:noProof/>
                <w:webHidden/>
              </w:rPr>
              <w:fldChar w:fldCharType="separate"/>
            </w:r>
            <w:r>
              <w:rPr>
                <w:noProof/>
                <w:webHidden/>
              </w:rPr>
              <w:t>26</w:t>
            </w:r>
            <w:r>
              <w:rPr>
                <w:noProof/>
                <w:webHidden/>
              </w:rPr>
              <w:fldChar w:fldCharType="end"/>
            </w:r>
          </w:hyperlink>
        </w:p>
        <w:p w14:paraId="2592BAA4" w14:textId="5E98F29E" w:rsidR="00A77E5A" w:rsidRDefault="00A77E5A">
          <w:pPr>
            <w:pStyle w:val="TOC2"/>
            <w:rPr>
              <w:rFonts w:asciiTheme="minorHAnsi" w:hAnsiTheme="minorHAnsi"/>
              <w:noProof/>
              <w:kern w:val="2"/>
              <w:sz w:val="24"/>
              <w:lang w:eastAsia="en-AU"/>
              <w14:ligatures w14:val="standardContextual"/>
            </w:rPr>
          </w:pPr>
          <w:hyperlink w:anchor="_Toc217306583" w:history="1">
            <w:r w:rsidRPr="00522956">
              <w:rPr>
                <w:rStyle w:val="Hyperlink"/>
                <w:noProof/>
              </w:rPr>
              <w:t>5.1</w:t>
            </w:r>
            <w:r>
              <w:rPr>
                <w:rFonts w:asciiTheme="minorHAnsi" w:hAnsiTheme="minorHAnsi"/>
                <w:noProof/>
                <w:kern w:val="2"/>
                <w:sz w:val="24"/>
                <w:lang w:eastAsia="en-AU"/>
                <w14:ligatures w14:val="standardContextual"/>
              </w:rPr>
              <w:tab/>
            </w:r>
            <w:r w:rsidRPr="00522956">
              <w:rPr>
                <w:rStyle w:val="Hyperlink"/>
                <w:noProof/>
              </w:rPr>
              <w:t>Budget</w:t>
            </w:r>
            <w:r>
              <w:rPr>
                <w:noProof/>
                <w:webHidden/>
              </w:rPr>
              <w:tab/>
            </w:r>
            <w:r>
              <w:rPr>
                <w:noProof/>
                <w:webHidden/>
              </w:rPr>
              <w:fldChar w:fldCharType="begin"/>
            </w:r>
            <w:r>
              <w:rPr>
                <w:noProof/>
                <w:webHidden/>
              </w:rPr>
              <w:instrText xml:space="preserve"> PAGEREF _Toc217306583 \h </w:instrText>
            </w:r>
            <w:r>
              <w:rPr>
                <w:noProof/>
                <w:webHidden/>
              </w:rPr>
            </w:r>
            <w:r>
              <w:rPr>
                <w:noProof/>
                <w:webHidden/>
              </w:rPr>
              <w:fldChar w:fldCharType="separate"/>
            </w:r>
            <w:r>
              <w:rPr>
                <w:noProof/>
                <w:webHidden/>
              </w:rPr>
              <w:t>26</w:t>
            </w:r>
            <w:r>
              <w:rPr>
                <w:noProof/>
                <w:webHidden/>
              </w:rPr>
              <w:fldChar w:fldCharType="end"/>
            </w:r>
          </w:hyperlink>
        </w:p>
        <w:p w14:paraId="090EE293" w14:textId="2186E9F2" w:rsidR="00A77E5A" w:rsidRDefault="00A77E5A">
          <w:pPr>
            <w:pStyle w:val="TOC2"/>
            <w:rPr>
              <w:rFonts w:asciiTheme="minorHAnsi" w:hAnsiTheme="minorHAnsi"/>
              <w:noProof/>
              <w:kern w:val="2"/>
              <w:sz w:val="24"/>
              <w:lang w:eastAsia="en-AU"/>
              <w14:ligatures w14:val="standardContextual"/>
            </w:rPr>
          </w:pPr>
          <w:hyperlink w:anchor="_Toc217306584" w:history="1">
            <w:r w:rsidRPr="00522956">
              <w:rPr>
                <w:rStyle w:val="Hyperlink"/>
                <w:noProof/>
              </w:rPr>
              <w:t>5.2</w:t>
            </w:r>
            <w:r>
              <w:rPr>
                <w:rFonts w:asciiTheme="minorHAnsi" w:hAnsiTheme="minorHAnsi"/>
                <w:noProof/>
                <w:kern w:val="2"/>
                <w:sz w:val="24"/>
                <w:lang w:eastAsia="en-AU"/>
                <w14:ligatures w14:val="standardContextual"/>
              </w:rPr>
              <w:tab/>
            </w:r>
            <w:r w:rsidRPr="00522956">
              <w:rPr>
                <w:rStyle w:val="Hyperlink"/>
                <w:noProof/>
              </w:rPr>
              <w:t>Procurement management</w:t>
            </w:r>
            <w:r>
              <w:rPr>
                <w:noProof/>
                <w:webHidden/>
              </w:rPr>
              <w:tab/>
            </w:r>
            <w:r>
              <w:rPr>
                <w:noProof/>
                <w:webHidden/>
              </w:rPr>
              <w:fldChar w:fldCharType="begin"/>
            </w:r>
            <w:r>
              <w:rPr>
                <w:noProof/>
                <w:webHidden/>
              </w:rPr>
              <w:instrText xml:space="preserve"> PAGEREF _Toc217306584 \h </w:instrText>
            </w:r>
            <w:r>
              <w:rPr>
                <w:noProof/>
                <w:webHidden/>
              </w:rPr>
            </w:r>
            <w:r>
              <w:rPr>
                <w:noProof/>
                <w:webHidden/>
              </w:rPr>
              <w:fldChar w:fldCharType="separate"/>
            </w:r>
            <w:r>
              <w:rPr>
                <w:noProof/>
                <w:webHidden/>
              </w:rPr>
              <w:t>27</w:t>
            </w:r>
            <w:r>
              <w:rPr>
                <w:noProof/>
                <w:webHidden/>
              </w:rPr>
              <w:fldChar w:fldCharType="end"/>
            </w:r>
          </w:hyperlink>
        </w:p>
        <w:p w14:paraId="1B16CF56" w14:textId="09A8DEA5" w:rsidR="00A77E5A" w:rsidRDefault="00A77E5A">
          <w:pPr>
            <w:pStyle w:val="TOC2"/>
            <w:rPr>
              <w:rFonts w:asciiTheme="minorHAnsi" w:hAnsiTheme="minorHAnsi"/>
              <w:noProof/>
              <w:kern w:val="2"/>
              <w:sz w:val="24"/>
              <w:lang w:eastAsia="en-AU"/>
              <w14:ligatures w14:val="standardContextual"/>
            </w:rPr>
          </w:pPr>
          <w:hyperlink w:anchor="_Toc217306585" w:history="1">
            <w:r w:rsidRPr="00522956">
              <w:rPr>
                <w:rStyle w:val="Hyperlink"/>
                <w:noProof/>
              </w:rPr>
              <w:t>5.3</w:t>
            </w:r>
            <w:r>
              <w:rPr>
                <w:rFonts w:asciiTheme="minorHAnsi" w:hAnsiTheme="minorHAnsi"/>
                <w:noProof/>
                <w:kern w:val="2"/>
                <w:sz w:val="24"/>
                <w:lang w:eastAsia="en-AU"/>
                <w14:ligatures w14:val="standardContextual"/>
              </w:rPr>
              <w:tab/>
            </w:r>
            <w:r w:rsidRPr="00522956">
              <w:rPr>
                <w:rStyle w:val="Hyperlink"/>
                <w:noProof/>
              </w:rPr>
              <w:t>Contract management</w:t>
            </w:r>
            <w:r>
              <w:rPr>
                <w:noProof/>
                <w:webHidden/>
              </w:rPr>
              <w:tab/>
            </w:r>
            <w:r>
              <w:rPr>
                <w:noProof/>
                <w:webHidden/>
              </w:rPr>
              <w:fldChar w:fldCharType="begin"/>
            </w:r>
            <w:r>
              <w:rPr>
                <w:noProof/>
                <w:webHidden/>
              </w:rPr>
              <w:instrText xml:space="preserve"> PAGEREF _Toc217306585 \h </w:instrText>
            </w:r>
            <w:r>
              <w:rPr>
                <w:noProof/>
                <w:webHidden/>
              </w:rPr>
            </w:r>
            <w:r>
              <w:rPr>
                <w:noProof/>
                <w:webHidden/>
              </w:rPr>
              <w:fldChar w:fldCharType="separate"/>
            </w:r>
            <w:r>
              <w:rPr>
                <w:noProof/>
                <w:webHidden/>
              </w:rPr>
              <w:t>27</w:t>
            </w:r>
            <w:r>
              <w:rPr>
                <w:noProof/>
                <w:webHidden/>
              </w:rPr>
              <w:fldChar w:fldCharType="end"/>
            </w:r>
          </w:hyperlink>
        </w:p>
        <w:p w14:paraId="551CD6FB" w14:textId="678B369F" w:rsidR="00A77E5A" w:rsidRDefault="00A77E5A">
          <w:pPr>
            <w:pStyle w:val="TOC1"/>
            <w:tabs>
              <w:tab w:val="left" w:pos="720"/>
              <w:tab w:val="right" w:leader="dot" w:pos="10480"/>
            </w:tabs>
            <w:rPr>
              <w:rFonts w:asciiTheme="minorHAnsi" w:hAnsiTheme="minorHAnsi"/>
              <w:noProof/>
              <w:kern w:val="2"/>
              <w:sz w:val="24"/>
              <w:lang w:eastAsia="en-AU"/>
              <w14:ligatures w14:val="standardContextual"/>
            </w:rPr>
          </w:pPr>
          <w:hyperlink w:anchor="_Toc217306586" w:history="1">
            <w:r w:rsidRPr="00522956">
              <w:rPr>
                <w:rStyle w:val="Hyperlink"/>
                <w:noProof/>
              </w:rPr>
              <w:t>6.0</w:t>
            </w:r>
            <w:r>
              <w:rPr>
                <w:rFonts w:asciiTheme="minorHAnsi" w:hAnsiTheme="minorHAnsi"/>
                <w:noProof/>
                <w:kern w:val="2"/>
                <w:sz w:val="24"/>
                <w:lang w:eastAsia="en-AU"/>
                <w14:ligatures w14:val="standardContextual"/>
              </w:rPr>
              <w:tab/>
            </w:r>
            <w:r w:rsidRPr="00522956">
              <w:rPr>
                <w:rStyle w:val="Hyperlink"/>
                <w:noProof/>
              </w:rPr>
              <w:t>Quality and assurance management</w:t>
            </w:r>
            <w:r>
              <w:rPr>
                <w:noProof/>
                <w:webHidden/>
              </w:rPr>
              <w:tab/>
            </w:r>
            <w:r>
              <w:rPr>
                <w:noProof/>
                <w:webHidden/>
              </w:rPr>
              <w:fldChar w:fldCharType="begin"/>
            </w:r>
            <w:r>
              <w:rPr>
                <w:noProof/>
                <w:webHidden/>
              </w:rPr>
              <w:instrText xml:space="preserve"> PAGEREF _Toc217306586 \h </w:instrText>
            </w:r>
            <w:r>
              <w:rPr>
                <w:noProof/>
                <w:webHidden/>
              </w:rPr>
            </w:r>
            <w:r>
              <w:rPr>
                <w:noProof/>
                <w:webHidden/>
              </w:rPr>
              <w:fldChar w:fldCharType="separate"/>
            </w:r>
            <w:r>
              <w:rPr>
                <w:noProof/>
                <w:webHidden/>
              </w:rPr>
              <w:t>28</w:t>
            </w:r>
            <w:r>
              <w:rPr>
                <w:noProof/>
                <w:webHidden/>
              </w:rPr>
              <w:fldChar w:fldCharType="end"/>
            </w:r>
          </w:hyperlink>
        </w:p>
        <w:p w14:paraId="4E7032A0" w14:textId="492D23A4" w:rsidR="00A77E5A" w:rsidRDefault="00A77E5A">
          <w:pPr>
            <w:pStyle w:val="TOC2"/>
            <w:rPr>
              <w:rFonts w:asciiTheme="minorHAnsi" w:hAnsiTheme="minorHAnsi"/>
              <w:noProof/>
              <w:kern w:val="2"/>
              <w:sz w:val="24"/>
              <w:lang w:eastAsia="en-AU"/>
              <w14:ligatures w14:val="standardContextual"/>
            </w:rPr>
          </w:pPr>
          <w:hyperlink w:anchor="_Toc217306587" w:history="1">
            <w:r w:rsidRPr="00522956">
              <w:rPr>
                <w:rStyle w:val="Hyperlink"/>
                <w:noProof/>
              </w:rPr>
              <w:t>6.1</w:t>
            </w:r>
            <w:r>
              <w:rPr>
                <w:rFonts w:asciiTheme="minorHAnsi" w:hAnsiTheme="minorHAnsi"/>
                <w:noProof/>
                <w:kern w:val="2"/>
                <w:sz w:val="24"/>
                <w:lang w:eastAsia="en-AU"/>
                <w14:ligatures w14:val="standardContextual"/>
              </w:rPr>
              <w:tab/>
            </w:r>
            <w:r w:rsidRPr="00522956">
              <w:rPr>
                <w:rStyle w:val="Hyperlink"/>
                <w:noProof/>
              </w:rPr>
              <w:t>Quality management</w:t>
            </w:r>
            <w:r>
              <w:rPr>
                <w:noProof/>
                <w:webHidden/>
              </w:rPr>
              <w:tab/>
            </w:r>
            <w:r>
              <w:rPr>
                <w:noProof/>
                <w:webHidden/>
              </w:rPr>
              <w:fldChar w:fldCharType="begin"/>
            </w:r>
            <w:r>
              <w:rPr>
                <w:noProof/>
                <w:webHidden/>
              </w:rPr>
              <w:instrText xml:space="preserve"> PAGEREF _Toc217306587 \h </w:instrText>
            </w:r>
            <w:r>
              <w:rPr>
                <w:noProof/>
                <w:webHidden/>
              </w:rPr>
            </w:r>
            <w:r>
              <w:rPr>
                <w:noProof/>
                <w:webHidden/>
              </w:rPr>
              <w:fldChar w:fldCharType="separate"/>
            </w:r>
            <w:r>
              <w:rPr>
                <w:noProof/>
                <w:webHidden/>
              </w:rPr>
              <w:t>28</w:t>
            </w:r>
            <w:r>
              <w:rPr>
                <w:noProof/>
                <w:webHidden/>
              </w:rPr>
              <w:fldChar w:fldCharType="end"/>
            </w:r>
          </w:hyperlink>
        </w:p>
        <w:p w14:paraId="4152FCFD" w14:textId="67D7E950" w:rsidR="00A77E5A" w:rsidRDefault="00A77E5A">
          <w:pPr>
            <w:pStyle w:val="TOC2"/>
            <w:rPr>
              <w:rFonts w:asciiTheme="minorHAnsi" w:hAnsiTheme="minorHAnsi"/>
              <w:noProof/>
              <w:kern w:val="2"/>
              <w:sz w:val="24"/>
              <w:lang w:eastAsia="en-AU"/>
              <w14:ligatures w14:val="standardContextual"/>
            </w:rPr>
          </w:pPr>
          <w:hyperlink w:anchor="_Toc217306588" w:history="1">
            <w:r w:rsidRPr="00522956">
              <w:rPr>
                <w:rStyle w:val="Hyperlink"/>
                <w:noProof/>
              </w:rPr>
              <w:t>6.2</w:t>
            </w:r>
            <w:r>
              <w:rPr>
                <w:rFonts w:asciiTheme="minorHAnsi" w:hAnsiTheme="minorHAnsi"/>
                <w:noProof/>
                <w:kern w:val="2"/>
                <w:sz w:val="24"/>
                <w:lang w:eastAsia="en-AU"/>
                <w14:ligatures w14:val="standardContextual"/>
              </w:rPr>
              <w:tab/>
            </w:r>
            <w:r w:rsidRPr="00522956">
              <w:rPr>
                <w:rStyle w:val="Hyperlink"/>
                <w:noProof/>
              </w:rPr>
              <w:t>Assurance management</w:t>
            </w:r>
            <w:r>
              <w:rPr>
                <w:noProof/>
                <w:webHidden/>
              </w:rPr>
              <w:tab/>
            </w:r>
            <w:r>
              <w:rPr>
                <w:noProof/>
                <w:webHidden/>
              </w:rPr>
              <w:fldChar w:fldCharType="begin"/>
            </w:r>
            <w:r>
              <w:rPr>
                <w:noProof/>
                <w:webHidden/>
              </w:rPr>
              <w:instrText xml:space="preserve"> PAGEREF _Toc217306588 \h </w:instrText>
            </w:r>
            <w:r>
              <w:rPr>
                <w:noProof/>
                <w:webHidden/>
              </w:rPr>
            </w:r>
            <w:r>
              <w:rPr>
                <w:noProof/>
                <w:webHidden/>
              </w:rPr>
              <w:fldChar w:fldCharType="separate"/>
            </w:r>
            <w:r>
              <w:rPr>
                <w:noProof/>
                <w:webHidden/>
              </w:rPr>
              <w:t>28</w:t>
            </w:r>
            <w:r>
              <w:rPr>
                <w:noProof/>
                <w:webHidden/>
              </w:rPr>
              <w:fldChar w:fldCharType="end"/>
            </w:r>
          </w:hyperlink>
        </w:p>
        <w:p w14:paraId="27C06016" w14:textId="6ACEAFB7" w:rsidR="00A77E5A" w:rsidRDefault="00A77E5A">
          <w:pPr>
            <w:pStyle w:val="TOC2"/>
            <w:rPr>
              <w:rFonts w:asciiTheme="minorHAnsi" w:hAnsiTheme="minorHAnsi"/>
              <w:noProof/>
              <w:kern w:val="2"/>
              <w:sz w:val="24"/>
              <w:lang w:eastAsia="en-AU"/>
              <w14:ligatures w14:val="standardContextual"/>
            </w:rPr>
          </w:pPr>
          <w:hyperlink w:anchor="_Toc217306589" w:history="1">
            <w:r w:rsidRPr="00522956">
              <w:rPr>
                <w:rStyle w:val="Hyperlink"/>
                <w:noProof/>
              </w:rPr>
              <w:t>6.3</w:t>
            </w:r>
            <w:r>
              <w:rPr>
                <w:rFonts w:asciiTheme="minorHAnsi" w:hAnsiTheme="minorHAnsi"/>
                <w:noProof/>
                <w:kern w:val="2"/>
                <w:sz w:val="24"/>
                <w:lang w:eastAsia="en-AU"/>
                <w14:ligatures w14:val="standardContextual"/>
              </w:rPr>
              <w:tab/>
            </w:r>
            <w:r w:rsidRPr="00522956">
              <w:rPr>
                <w:rStyle w:val="Hyperlink"/>
                <w:noProof/>
              </w:rPr>
              <w:t>Risk management</w:t>
            </w:r>
            <w:r>
              <w:rPr>
                <w:noProof/>
                <w:webHidden/>
              </w:rPr>
              <w:tab/>
            </w:r>
            <w:r>
              <w:rPr>
                <w:noProof/>
                <w:webHidden/>
              </w:rPr>
              <w:fldChar w:fldCharType="begin"/>
            </w:r>
            <w:r>
              <w:rPr>
                <w:noProof/>
                <w:webHidden/>
              </w:rPr>
              <w:instrText xml:space="preserve"> PAGEREF _Toc217306589 \h </w:instrText>
            </w:r>
            <w:r>
              <w:rPr>
                <w:noProof/>
                <w:webHidden/>
              </w:rPr>
            </w:r>
            <w:r>
              <w:rPr>
                <w:noProof/>
                <w:webHidden/>
              </w:rPr>
              <w:fldChar w:fldCharType="separate"/>
            </w:r>
            <w:r>
              <w:rPr>
                <w:noProof/>
                <w:webHidden/>
              </w:rPr>
              <w:t>28</w:t>
            </w:r>
            <w:r>
              <w:rPr>
                <w:noProof/>
                <w:webHidden/>
              </w:rPr>
              <w:fldChar w:fldCharType="end"/>
            </w:r>
          </w:hyperlink>
        </w:p>
        <w:p w14:paraId="1A32EE3B" w14:textId="7B3F266D" w:rsidR="00A77E5A" w:rsidRDefault="00A77E5A">
          <w:pPr>
            <w:pStyle w:val="TOC3"/>
            <w:tabs>
              <w:tab w:val="right" w:leader="dot" w:pos="10480"/>
            </w:tabs>
            <w:rPr>
              <w:rFonts w:asciiTheme="minorHAnsi" w:hAnsiTheme="minorHAnsi"/>
              <w:noProof/>
              <w:kern w:val="2"/>
              <w:sz w:val="24"/>
              <w:lang w:eastAsia="en-AU"/>
              <w14:ligatures w14:val="standardContextual"/>
            </w:rPr>
          </w:pPr>
          <w:hyperlink w:anchor="_Toc217306590" w:history="1">
            <w:r w:rsidRPr="00522956">
              <w:rPr>
                <w:rStyle w:val="Hyperlink"/>
                <w:noProof/>
              </w:rPr>
              <w:t>Risk workshops</w:t>
            </w:r>
            <w:r>
              <w:rPr>
                <w:noProof/>
                <w:webHidden/>
              </w:rPr>
              <w:tab/>
            </w:r>
            <w:r>
              <w:rPr>
                <w:noProof/>
                <w:webHidden/>
              </w:rPr>
              <w:fldChar w:fldCharType="begin"/>
            </w:r>
            <w:r>
              <w:rPr>
                <w:noProof/>
                <w:webHidden/>
              </w:rPr>
              <w:instrText xml:space="preserve"> PAGEREF _Toc217306590 \h </w:instrText>
            </w:r>
            <w:r>
              <w:rPr>
                <w:noProof/>
                <w:webHidden/>
              </w:rPr>
            </w:r>
            <w:r>
              <w:rPr>
                <w:noProof/>
                <w:webHidden/>
              </w:rPr>
              <w:fldChar w:fldCharType="separate"/>
            </w:r>
            <w:r>
              <w:rPr>
                <w:noProof/>
                <w:webHidden/>
              </w:rPr>
              <w:t>28</w:t>
            </w:r>
            <w:r>
              <w:rPr>
                <w:noProof/>
                <w:webHidden/>
              </w:rPr>
              <w:fldChar w:fldCharType="end"/>
            </w:r>
          </w:hyperlink>
        </w:p>
        <w:p w14:paraId="2EEA16CA" w14:textId="0D845C41" w:rsidR="00A77E5A" w:rsidRDefault="00A77E5A">
          <w:pPr>
            <w:pStyle w:val="TOC3"/>
            <w:tabs>
              <w:tab w:val="right" w:leader="dot" w:pos="10480"/>
            </w:tabs>
            <w:rPr>
              <w:rFonts w:asciiTheme="minorHAnsi" w:hAnsiTheme="minorHAnsi"/>
              <w:noProof/>
              <w:kern w:val="2"/>
              <w:sz w:val="24"/>
              <w:lang w:eastAsia="en-AU"/>
              <w14:ligatures w14:val="standardContextual"/>
            </w:rPr>
          </w:pPr>
          <w:hyperlink w:anchor="_Toc217306591" w:history="1">
            <w:r w:rsidRPr="00522956">
              <w:rPr>
                <w:rStyle w:val="Hyperlink"/>
                <w:noProof/>
              </w:rPr>
              <w:t>Risk registers</w:t>
            </w:r>
            <w:r>
              <w:rPr>
                <w:noProof/>
                <w:webHidden/>
              </w:rPr>
              <w:tab/>
            </w:r>
            <w:r>
              <w:rPr>
                <w:noProof/>
                <w:webHidden/>
              </w:rPr>
              <w:fldChar w:fldCharType="begin"/>
            </w:r>
            <w:r>
              <w:rPr>
                <w:noProof/>
                <w:webHidden/>
              </w:rPr>
              <w:instrText xml:space="preserve"> PAGEREF _Toc217306591 \h </w:instrText>
            </w:r>
            <w:r>
              <w:rPr>
                <w:noProof/>
                <w:webHidden/>
              </w:rPr>
            </w:r>
            <w:r>
              <w:rPr>
                <w:noProof/>
                <w:webHidden/>
              </w:rPr>
              <w:fldChar w:fldCharType="separate"/>
            </w:r>
            <w:r>
              <w:rPr>
                <w:noProof/>
                <w:webHidden/>
              </w:rPr>
              <w:t>29</w:t>
            </w:r>
            <w:r>
              <w:rPr>
                <w:noProof/>
                <w:webHidden/>
              </w:rPr>
              <w:fldChar w:fldCharType="end"/>
            </w:r>
          </w:hyperlink>
        </w:p>
        <w:p w14:paraId="6579168D" w14:textId="40C4224B" w:rsidR="00A77E5A" w:rsidRDefault="00A77E5A">
          <w:pPr>
            <w:pStyle w:val="TOC3"/>
            <w:tabs>
              <w:tab w:val="right" w:leader="dot" w:pos="10480"/>
            </w:tabs>
            <w:rPr>
              <w:rFonts w:asciiTheme="minorHAnsi" w:hAnsiTheme="minorHAnsi"/>
              <w:noProof/>
              <w:kern w:val="2"/>
              <w:sz w:val="24"/>
              <w:lang w:eastAsia="en-AU"/>
              <w14:ligatures w14:val="standardContextual"/>
            </w:rPr>
          </w:pPr>
          <w:hyperlink w:anchor="_Toc217306592" w:history="1">
            <w:r w:rsidRPr="00522956">
              <w:rPr>
                <w:rStyle w:val="Hyperlink"/>
                <w:noProof/>
              </w:rPr>
              <w:t>Risk management reporting</w:t>
            </w:r>
            <w:r>
              <w:rPr>
                <w:noProof/>
                <w:webHidden/>
              </w:rPr>
              <w:tab/>
            </w:r>
            <w:r>
              <w:rPr>
                <w:noProof/>
                <w:webHidden/>
              </w:rPr>
              <w:fldChar w:fldCharType="begin"/>
            </w:r>
            <w:r>
              <w:rPr>
                <w:noProof/>
                <w:webHidden/>
              </w:rPr>
              <w:instrText xml:space="preserve"> PAGEREF _Toc217306592 \h </w:instrText>
            </w:r>
            <w:r>
              <w:rPr>
                <w:noProof/>
                <w:webHidden/>
              </w:rPr>
            </w:r>
            <w:r>
              <w:rPr>
                <w:noProof/>
                <w:webHidden/>
              </w:rPr>
              <w:fldChar w:fldCharType="separate"/>
            </w:r>
            <w:r>
              <w:rPr>
                <w:noProof/>
                <w:webHidden/>
              </w:rPr>
              <w:t>29</w:t>
            </w:r>
            <w:r>
              <w:rPr>
                <w:noProof/>
                <w:webHidden/>
              </w:rPr>
              <w:fldChar w:fldCharType="end"/>
            </w:r>
          </w:hyperlink>
        </w:p>
        <w:p w14:paraId="716310E3" w14:textId="0BBD85E2" w:rsidR="00A77E5A" w:rsidRDefault="00A77E5A">
          <w:pPr>
            <w:pStyle w:val="TOC3"/>
            <w:tabs>
              <w:tab w:val="right" w:leader="dot" w:pos="10480"/>
            </w:tabs>
            <w:rPr>
              <w:rFonts w:asciiTheme="minorHAnsi" w:hAnsiTheme="minorHAnsi"/>
              <w:noProof/>
              <w:kern w:val="2"/>
              <w:sz w:val="24"/>
              <w:lang w:eastAsia="en-AU"/>
              <w14:ligatures w14:val="standardContextual"/>
            </w:rPr>
          </w:pPr>
          <w:hyperlink w:anchor="_Toc217306593" w:history="1">
            <w:r w:rsidRPr="00522956">
              <w:rPr>
                <w:rStyle w:val="Hyperlink"/>
                <w:noProof/>
              </w:rPr>
              <w:t>Risk adjusted costs and benefits</w:t>
            </w:r>
            <w:r>
              <w:rPr>
                <w:noProof/>
                <w:webHidden/>
              </w:rPr>
              <w:tab/>
            </w:r>
            <w:r>
              <w:rPr>
                <w:noProof/>
                <w:webHidden/>
              </w:rPr>
              <w:fldChar w:fldCharType="begin"/>
            </w:r>
            <w:r>
              <w:rPr>
                <w:noProof/>
                <w:webHidden/>
              </w:rPr>
              <w:instrText xml:space="preserve"> PAGEREF _Toc217306593 \h </w:instrText>
            </w:r>
            <w:r>
              <w:rPr>
                <w:noProof/>
                <w:webHidden/>
              </w:rPr>
            </w:r>
            <w:r>
              <w:rPr>
                <w:noProof/>
                <w:webHidden/>
              </w:rPr>
              <w:fldChar w:fldCharType="separate"/>
            </w:r>
            <w:r>
              <w:rPr>
                <w:noProof/>
                <w:webHidden/>
              </w:rPr>
              <w:t>29</w:t>
            </w:r>
            <w:r>
              <w:rPr>
                <w:noProof/>
                <w:webHidden/>
              </w:rPr>
              <w:fldChar w:fldCharType="end"/>
            </w:r>
          </w:hyperlink>
        </w:p>
        <w:p w14:paraId="008BC35D" w14:textId="42A63888" w:rsidR="00A77E5A" w:rsidRDefault="00A77E5A">
          <w:pPr>
            <w:pStyle w:val="TOC2"/>
            <w:rPr>
              <w:rFonts w:asciiTheme="minorHAnsi" w:hAnsiTheme="minorHAnsi"/>
              <w:noProof/>
              <w:kern w:val="2"/>
              <w:sz w:val="24"/>
              <w:lang w:eastAsia="en-AU"/>
              <w14:ligatures w14:val="standardContextual"/>
            </w:rPr>
          </w:pPr>
          <w:hyperlink w:anchor="_Toc217306594" w:history="1">
            <w:r w:rsidRPr="00522956">
              <w:rPr>
                <w:rStyle w:val="Hyperlink"/>
                <w:noProof/>
              </w:rPr>
              <w:t>6.4</w:t>
            </w:r>
            <w:r>
              <w:rPr>
                <w:rFonts w:asciiTheme="minorHAnsi" w:hAnsiTheme="minorHAnsi"/>
                <w:noProof/>
                <w:kern w:val="2"/>
                <w:sz w:val="24"/>
                <w:lang w:eastAsia="en-AU"/>
                <w14:ligatures w14:val="standardContextual"/>
              </w:rPr>
              <w:tab/>
            </w:r>
            <w:r w:rsidRPr="00522956">
              <w:rPr>
                <w:rStyle w:val="Hyperlink"/>
                <w:noProof/>
              </w:rPr>
              <w:t>Issues management</w:t>
            </w:r>
            <w:r>
              <w:rPr>
                <w:noProof/>
                <w:webHidden/>
              </w:rPr>
              <w:tab/>
            </w:r>
            <w:r>
              <w:rPr>
                <w:noProof/>
                <w:webHidden/>
              </w:rPr>
              <w:fldChar w:fldCharType="begin"/>
            </w:r>
            <w:r>
              <w:rPr>
                <w:noProof/>
                <w:webHidden/>
              </w:rPr>
              <w:instrText xml:space="preserve"> PAGEREF _Toc217306594 \h </w:instrText>
            </w:r>
            <w:r>
              <w:rPr>
                <w:noProof/>
                <w:webHidden/>
              </w:rPr>
            </w:r>
            <w:r>
              <w:rPr>
                <w:noProof/>
                <w:webHidden/>
              </w:rPr>
              <w:fldChar w:fldCharType="separate"/>
            </w:r>
            <w:r>
              <w:rPr>
                <w:noProof/>
                <w:webHidden/>
              </w:rPr>
              <w:t>29</w:t>
            </w:r>
            <w:r>
              <w:rPr>
                <w:noProof/>
                <w:webHidden/>
              </w:rPr>
              <w:fldChar w:fldCharType="end"/>
            </w:r>
          </w:hyperlink>
        </w:p>
        <w:p w14:paraId="0CD273AC" w14:textId="3A208560" w:rsidR="00A77E5A" w:rsidRDefault="00A77E5A">
          <w:pPr>
            <w:pStyle w:val="TOC3"/>
            <w:tabs>
              <w:tab w:val="right" w:leader="dot" w:pos="10480"/>
            </w:tabs>
            <w:rPr>
              <w:rFonts w:asciiTheme="minorHAnsi" w:hAnsiTheme="minorHAnsi"/>
              <w:noProof/>
              <w:kern w:val="2"/>
              <w:sz w:val="24"/>
              <w:lang w:eastAsia="en-AU"/>
              <w14:ligatures w14:val="standardContextual"/>
            </w:rPr>
          </w:pPr>
          <w:hyperlink w:anchor="_Toc217306595" w:history="1">
            <w:r w:rsidRPr="00522956">
              <w:rPr>
                <w:rStyle w:val="Hyperlink"/>
                <w:rFonts w:eastAsia="Times New Roman"/>
                <w:noProof/>
                <w:lang w:eastAsia="en-AU"/>
              </w:rPr>
              <w:t>Issues register</w:t>
            </w:r>
            <w:r>
              <w:rPr>
                <w:noProof/>
                <w:webHidden/>
              </w:rPr>
              <w:tab/>
            </w:r>
            <w:r>
              <w:rPr>
                <w:noProof/>
                <w:webHidden/>
              </w:rPr>
              <w:fldChar w:fldCharType="begin"/>
            </w:r>
            <w:r>
              <w:rPr>
                <w:noProof/>
                <w:webHidden/>
              </w:rPr>
              <w:instrText xml:space="preserve"> PAGEREF _Toc217306595 \h </w:instrText>
            </w:r>
            <w:r>
              <w:rPr>
                <w:noProof/>
                <w:webHidden/>
              </w:rPr>
            </w:r>
            <w:r>
              <w:rPr>
                <w:noProof/>
                <w:webHidden/>
              </w:rPr>
              <w:fldChar w:fldCharType="separate"/>
            </w:r>
            <w:r>
              <w:rPr>
                <w:noProof/>
                <w:webHidden/>
              </w:rPr>
              <w:t>29</w:t>
            </w:r>
            <w:r>
              <w:rPr>
                <w:noProof/>
                <w:webHidden/>
              </w:rPr>
              <w:fldChar w:fldCharType="end"/>
            </w:r>
          </w:hyperlink>
        </w:p>
        <w:p w14:paraId="00AC3966" w14:textId="5E6C85A3" w:rsidR="00A77E5A" w:rsidRDefault="00A77E5A">
          <w:pPr>
            <w:pStyle w:val="TOC3"/>
            <w:tabs>
              <w:tab w:val="right" w:leader="dot" w:pos="10480"/>
            </w:tabs>
            <w:rPr>
              <w:rFonts w:asciiTheme="minorHAnsi" w:hAnsiTheme="minorHAnsi"/>
              <w:noProof/>
              <w:kern w:val="2"/>
              <w:sz w:val="24"/>
              <w:lang w:eastAsia="en-AU"/>
              <w14:ligatures w14:val="standardContextual"/>
            </w:rPr>
          </w:pPr>
          <w:hyperlink w:anchor="_Toc217306596" w:history="1">
            <w:r w:rsidRPr="00522956">
              <w:rPr>
                <w:rStyle w:val="Hyperlink"/>
                <w:rFonts w:eastAsia="Times New Roman"/>
                <w:noProof/>
                <w:lang w:eastAsia="en-AU"/>
              </w:rPr>
              <w:t>Issue management reporting</w:t>
            </w:r>
            <w:r>
              <w:rPr>
                <w:noProof/>
                <w:webHidden/>
              </w:rPr>
              <w:tab/>
            </w:r>
            <w:r>
              <w:rPr>
                <w:noProof/>
                <w:webHidden/>
              </w:rPr>
              <w:fldChar w:fldCharType="begin"/>
            </w:r>
            <w:r>
              <w:rPr>
                <w:noProof/>
                <w:webHidden/>
              </w:rPr>
              <w:instrText xml:space="preserve"> PAGEREF _Toc217306596 \h </w:instrText>
            </w:r>
            <w:r>
              <w:rPr>
                <w:noProof/>
                <w:webHidden/>
              </w:rPr>
            </w:r>
            <w:r>
              <w:rPr>
                <w:noProof/>
                <w:webHidden/>
              </w:rPr>
              <w:fldChar w:fldCharType="separate"/>
            </w:r>
            <w:r>
              <w:rPr>
                <w:noProof/>
                <w:webHidden/>
              </w:rPr>
              <w:t>30</w:t>
            </w:r>
            <w:r>
              <w:rPr>
                <w:noProof/>
                <w:webHidden/>
              </w:rPr>
              <w:fldChar w:fldCharType="end"/>
            </w:r>
          </w:hyperlink>
        </w:p>
        <w:p w14:paraId="6A22A79A" w14:textId="7CA5E176" w:rsidR="00A77E5A" w:rsidRDefault="00A77E5A">
          <w:pPr>
            <w:pStyle w:val="TOC2"/>
            <w:rPr>
              <w:rFonts w:asciiTheme="minorHAnsi" w:hAnsiTheme="minorHAnsi"/>
              <w:noProof/>
              <w:kern w:val="2"/>
              <w:sz w:val="24"/>
              <w:lang w:eastAsia="en-AU"/>
              <w14:ligatures w14:val="standardContextual"/>
            </w:rPr>
          </w:pPr>
          <w:hyperlink w:anchor="_Toc217306597" w:history="1">
            <w:r w:rsidRPr="00522956">
              <w:rPr>
                <w:rStyle w:val="Hyperlink"/>
                <w:noProof/>
              </w:rPr>
              <w:t>6.5</w:t>
            </w:r>
            <w:r>
              <w:rPr>
                <w:rFonts w:asciiTheme="minorHAnsi" w:hAnsiTheme="minorHAnsi"/>
                <w:noProof/>
                <w:kern w:val="2"/>
                <w:sz w:val="24"/>
                <w:lang w:eastAsia="en-AU"/>
                <w14:ligatures w14:val="standardContextual"/>
              </w:rPr>
              <w:tab/>
            </w:r>
            <w:r w:rsidRPr="00522956">
              <w:rPr>
                <w:rStyle w:val="Hyperlink"/>
                <w:noProof/>
              </w:rPr>
              <w:t>Decisions register</w:t>
            </w:r>
            <w:r>
              <w:rPr>
                <w:noProof/>
                <w:webHidden/>
              </w:rPr>
              <w:tab/>
            </w:r>
            <w:r>
              <w:rPr>
                <w:noProof/>
                <w:webHidden/>
              </w:rPr>
              <w:fldChar w:fldCharType="begin"/>
            </w:r>
            <w:r>
              <w:rPr>
                <w:noProof/>
                <w:webHidden/>
              </w:rPr>
              <w:instrText xml:space="preserve"> PAGEREF _Toc217306597 \h </w:instrText>
            </w:r>
            <w:r>
              <w:rPr>
                <w:noProof/>
                <w:webHidden/>
              </w:rPr>
            </w:r>
            <w:r>
              <w:rPr>
                <w:noProof/>
                <w:webHidden/>
              </w:rPr>
              <w:fldChar w:fldCharType="separate"/>
            </w:r>
            <w:r>
              <w:rPr>
                <w:noProof/>
                <w:webHidden/>
              </w:rPr>
              <w:t>30</w:t>
            </w:r>
            <w:r>
              <w:rPr>
                <w:noProof/>
                <w:webHidden/>
              </w:rPr>
              <w:fldChar w:fldCharType="end"/>
            </w:r>
          </w:hyperlink>
        </w:p>
        <w:p w14:paraId="4E84A137" w14:textId="370B45FA" w:rsidR="00A77E5A" w:rsidRDefault="00A77E5A">
          <w:pPr>
            <w:pStyle w:val="TOC2"/>
            <w:rPr>
              <w:rFonts w:asciiTheme="minorHAnsi" w:hAnsiTheme="minorHAnsi"/>
              <w:noProof/>
              <w:kern w:val="2"/>
              <w:sz w:val="24"/>
              <w:lang w:eastAsia="en-AU"/>
              <w14:ligatures w14:val="standardContextual"/>
            </w:rPr>
          </w:pPr>
          <w:hyperlink w:anchor="_Toc217306598" w:history="1">
            <w:r w:rsidRPr="00522956">
              <w:rPr>
                <w:rStyle w:val="Hyperlink"/>
                <w:noProof/>
              </w:rPr>
              <w:t>6.6</w:t>
            </w:r>
            <w:r>
              <w:rPr>
                <w:rFonts w:asciiTheme="minorHAnsi" w:hAnsiTheme="minorHAnsi"/>
                <w:noProof/>
                <w:kern w:val="2"/>
                <w:sz w:val="24"/>
                <w:lang w:eastAsia="en-AU"/>
                <w14:ligatures w14:val="standardContextual"/>
              </w:rPr>
              <w:tab/>
            </w:r>
            <w:r w:rsidRPr="00522956">
              <w:rPr>
                <w:rStyle w:val="Hyperlink"/>
                <w:noProof/>
              </w:rPr>
              <w:t>Lessons learned register</w:t>
            </w:r>
            <w:r>
              <w:rPr>
                <w:noProof/>
                <w:webHidden/>
              </w:rPr>
              <w:tab/>
            </w:r>
            <w:r>
              <w:rPr>
                <w:noProof/>
                <w:webHidden/>
              </w:rPr>
              <w:fldChar w:fldCharType="begin"/>
            </w:r>
            <w:r>
              <w:rPr>
                <w:noProof/>
                <w:webHidden/>
              </w:rPr>
              <w:instrText xml:space="preserve"> PAGEREF _Toc217306598 \h </w:instrText>
            </w:r>
            <w:r>
              <w:rPr>
                <w:noProof/>
                <w:webHidden/>
              </w:rPr>
            </w:r>
            <w:r>
              <w:rPr>
                <w:noProof/>
                <w:webHidden/>
              </w:rPr>
              <w:fldChar w:fldCharType="separate"/>
            </w:r>
            <w:r>
              <w:rPr>
                <w:noProof/>
                <w:webHidden/>
              </w:rPr>
              <w:t>30</w:t>
            </w:r>
            <w:r>
              <w:rPr>
                <w:noProof/>
                <w:webHidden/>
              </w:rPr>
              <w:fldChar w:fldCharType="end"/>
            </w:r>
          </w:hyperlink>
        </w:p>
        <w:p w14:paraId="512995A5" w14:textId="787F1FEC" w:rsidR="00A77E5A" w:rsidRDefault="00A77E5A">
          <w:pPr>
            <w:pStyle w:val="TOC1"/>
            <w:tabs>
              <w:tab w:val="left" w:pos="720"/>
              <w:tab w:val="right" w:leader="dot" w:pos="10480"/>
            </w:tabs>
            <w:rPr>
              <w:rFonts w:asciiTheme="minorHAnsi" w:hAnsiTheme="minorHAnsi"/>
              <w:noProof/>
              <w:kern w:val="2"/>
              <w:sz w:val="24"/>
              <w:lang w:eastAsia="en-AU"/>
              <w14:ligatures w14:val="standardContextual"/>
            </w:rPr>
          </w:pPr>
          <w:hyperlink w:anchor="_Toc217306599" w:history="1">
            <w:r w:rsidRPr="00522956">
              <w:rPr>
                <w:rStyle w:val="Hyperlink"/>
                <w:noProof/>
              </w:rPr>
              <w:t>7.0</w:t>
            </w:r>
            <w:r>
              <w:rPr>
                <w:rFonts w:asciiTheme="minorHAnsi" w:hAnsiTheme="minorHAnsi"/>
                <w:noProof/>
                <w:kern w:val="2"/>
                <w:sz w:val="24"/>
                <w:lang w:eastAsia="en-AU"/>
                <w14:ligatures w14:val="standardContextual"/>
              </w:rPr>
              <w:tab/>
            </w:r>
            <w:r w:rsidRPr="00522956">
              <w:rPr>
                <w:rStyle w:val="Hyperlink"/>
                <w:noProof/>
              </w:rPr>
              <w:t>Communications and information management</w:t>
            </w:r>
            <w:r>
              <w:rPr>
                <w:noProof/>
                <w:webHidden/>
              </w:rPr>
              <w:tab/>
            </w:r>
            <w:r>
              <w:rPr>
                <w:noProof/>
                <w:webHidden/>
              </w:rPr>
              <w:fldChar w:fldCharType="begin"/>
            </w:r>
            <w:r>
              <w:rPr>
                <w:noProof/>
                <w:webHidden/>
              </w:rPr>
              <w:instrText xml:space="preserve"> PAGEREF _Toc217306599 \h </w:instrText>
            </w:r>
            <w:r>
              <w:rPr>
                <w:noProof/>
                <w:webHidden/>
              </w:rPr>
            </w:r>
            <w:r>
              <w:rPr>
                <w:noProof/>
                <w:webHidden/>
              </w:rPr>
              <w:fldChar w:fldCharType="separate"/>
            </w:r>
            <w:r>
              <w:rPr>
                <w:noProof/>
                <w:webHidden/>
              </w:rPr>
              <w:t>30</w:t>
            </w:r>
            <w:r>
              <w:rPr>
                <w:noProof/>
                <w:webHidden/>
              </w:rPr>
              <w:fldChar w:fldCharType="end"/>
            </w:r>
          </w:hyperlink>
        </w:p>
        <w:p w14:paraId="435EAC8A" w14:textId="3D128DAA" w:rsidR="00A77E5A" w:rsidRDefault="00A77E5A">
          <w:pPr>
            <w:pStyle w:val="TOC2"/>
            <w:rPr>
              <w:rFonts w:asciiTheme="minorHAnsi" w:hAnsiTheme="minorHAnsi"/>
              <w:noProof/>
              <w:kern w:val="2"/>
              <w:sz w:val="24"/>
              <w:lang w:eastAsia="en-AU"/>
              <w14:ligatures w14:val="standardContextual"/>
            </w:rPr>
          </w:pPr>
          <w:hyperlink w:anchor="_Toc217306600" w:history="1">
            <w:r w:rsidRPr="00522956">
              <w:rPr>
                <w:rStyle w:val="Hyperlink"/>
                <w:noProof/>
              </w:rPr>
              <w:t>7.1</w:t>
            </w:r>
            <w:r>
              <w:rPr>
                <w:rFonts w:asciiTheme="minorHAnsi" w:hAnsiTheme="minorHAnsi"/>
                <w:noProof/>
                <w:kern w:val="2"/>
                <w:sz w:val="24"/>
                <w:lang w:eastAsia="en-AU"/>
                <w14:ligatures w14:val="standardContextual"/>
              </w:rPr>
              <w:tab/>
            </w:r>
            <w:r w:rsidRPr="00522956">
              <w:rPr>
                <w:rStyle w:val="Hyperlink"/>
                <w:noProof/>
              </w:rPr>
              <w:t>Stakeholder engagement</w:t>
            </w:r>
            <w:r>
              <w:rPr>
                <w:noProof/>
                <w:webHidden/>
              </w:rPr>
              <w:tab/>
            </w:r>
            <w:r>
              <w:rPr>
                <w:noProof/>
                <w:webHidden/>
              </w:rPr>
              <w:fldChar w:fldCharType="begin"/>
            </w:r>
            <w:r>
              <w:rPr>
                <w:noProof/>
                <w:webHidden/>
              </w:rPr>
              <w:instrText xml:space="preserve"> PAGEREF _Toc217306600 \h </w:instrText>
            </w:r>
            <w:r>
              <w:rPr>
                <w:noProof/>
                <w:webHidden/>
              </w:rPr>
            </w:r>
            <w:r>
              <w:rPr>
                <w:noProof/>
                <w:webHidden/>
              </w:rPr>
              <w:fldChar w:fldCharType="separate"/>
            </w:r>
            <w:r>
              <w:rPr>
                <w:noProof/>
                <w:webHidden/>
              </w:rPr>
              <w:t>30</w:t>
            </w:r>
            <w:r>
              <w:rPr>
                <w:noProof/>
                <w:webHidden/>
              </w:rPr>
              <w:fldChar w:fldCharType="end"/>
            </w:r>
          </w:hyperlink>
        </w:p>
        <w:p w14:paraId="220DFC8E" w14:textId="7F315097" w:rsidR="00A77E5A" w:rsidRDefault="00A77E5A">
          <w:pPr>
            <w:pStyle w:val="TOC2"/>
            <w:rPr>
              <w:rFonts w:asciiTheme="minorHAnsi" w:hAnsiTheme="minorHAnsi"/>
              <w:noProof/>
              <w:kern w:val="2"/>
              <w:sz w:val="24"/>
              <w:lang w:eastAsia="en-AU"/>
              <w14:ligatures w14:val="standardContextual"/>
            </w:rPr>
          </w:pPr>
          <w:hyperlink w:anchor="_Toc217306601" w:history="1">
            <w:r w:rsidRPr="00522956">
              <w:rPr>
                <w:rStyle w:val="Hyperlink"/>
                <w:noProof/>
              </w:rPr>
              <w:t>7.2</w:t>
            </w:r>
            <w:r>
              <w:rPr>
                <w:rFonts w:asciiTheme="minorHAnsi" w:hAnsiTheme="minorHAnsi"/>
                <w:noProof/>
                <w:kern w:val="2"/>
                <w:sz w:val="24"/>
                <w:lang w:eastAsia="en-AU"/>
                <w14:ligatures w14:val="standardContextual"/>
              </w:rPr>
              <w:tab/>
            </w:r>
            <w:r w:rsidRPr="00522956">
              <w:rPr>
                <w:rStyle w:val="Hyperlink"/>
                <w:noProof/>
              </w:rPr>
              <w:t>Media enquiries</w:t>
            </w:r>
            <w:r>
              <w:rPr>
                <w:noProof/>
                <w:webHidden/>
              </w:rPr>
              <w:tab/>
            </w:r>
            <w:r>
              <w:rPr>
                <w:noProof/>
                <w:webHidden/>
              </w:rPr>
              <w:fldChar w:fldCharType="begin"/>
            </w:r>
            <w:r>
              <w:rPr>
                <w:noProof/>
                <w:webHidden/>
              </w:rPr>
              <w:instrText xml:space="preserve"> PAGEREF _Toc217306601 \h </w:instrText>
            </w:r>
            <w:r>
              <w:rPr>
                <w:noProof/>
                <w:webHidden/>
              </w:rPr>
            </w:r>
            <w:r>
              <w:rPr>
                <w:noProof/>
                <w:webHidden/>
              </w:rPr>
              <w:fldChar w:fldCharType="separate"/>
            </w:r>
            <w:r>
              <w:rPr>
                <w:noProof/>
                <w:webHidden/>
              </w:rPr>
              <w:t>31</w:t>
            </w:r>
            <w:r>
              <w:rPr>
                <w:noProof/>
                <w:webHidden/>
              </w:rPr>
              <w:fldChar w:fldCharType="end"/>
            </w:r>
          </w:hyperlink>
        </w:p>
        <w:p w14:paraId="0D9EA5EF" w14:textId="3507D122" w:rsidR="00A77E5A" w:rsidRDefault="00A77E5A">
          <w:pPr>
            <w:pStyle w:val="TOC2"/>
            <w:rPr>
              <w:rFonts w:asciiTheme="minorHAnsi" w:hAnsiTheme="minorHAnsi"/>
              <w:noProof/>
              <w:kern w:val="2"/>
              <w:sz w:val="24"/>
              <w:lang w:eastAsia="en-AU"/>
              <w14:ligatures w14:val="standardContextual"/>
            </w:rPr>
          </w:pPr>
          <w:hyperlink w:anchor="_Toc217306602" w:history="1">
            <w:r w:rsidRPr="00522956">
              <w:rPr>
                <w:rStyle w:val="Hyperlink"/>
                <w:noProof/>
              </w:rPr>
              <w:t>7.3</w:t>
            </w:r>
            <w:r>
              <w:rPr>
                <w:rFonts w:asciiTheme="minorHAnsi" w:hAnsiTheme="minorHAnsi"/>
                <w:noProof/>
                <w:kern w:val="2"/>
                <w:sz w:val="24"/>
                <w:lang w:eastAsia="en-AU"/>
                <w14:ligatures w14:val="standardContextual"/>
              </w:rPr>
              <w:tab/>
            </w:r>
            <w:r w:rsidRPr="00522956">
              <w:rPr>
                <w:rStyle w:val="Hyperlink"/>
                <w:noProof/>
              </w:rPr>
              <w:t>Information management</w:t>
            </w:r>
            <w:r>
              <w:rPr>
                <w:noProof/>
                <w:webHidden/>
              </w:rPr>
              <w:tab/>
            </w:r>
            <w:r>
              <w:rPr>
                <w:noProof/>
                <w:webHidden/>
              </w:rPr>
              <w:fldChar w:fldCharType="begin"/>
            </w:r>
            <w:r>
              <w:rPr>
                <w:noProof/>
                <w:webHidden/>
              </w:rPr>
              <w:instrText xml:space="preserve"> PAGEREF _Toc217306602 \h </w:instrText>
            </w:r>
            <w:r>
              <w:rPr>
                <w:noProof/>
                <w:webHidden/>
              </w:rPr>
            </w:r>
            <w:r>
              <w:rPr>
                <w:noProof/>
                <w:webHidden/>
              </w:rPr>
              <w:fldChar w:fldCharType="separate"/>
            </w:r>
            <w:r>
              <w:rPr>
                <w:noProof/>
                <w:webHidden/>
              </w:rPr>
              <w:t>31</w:t>
            </w:r>
            <w:r>
              <w:rPr>
                <w:noProof/>
                <w:webHidden/>
              </w:rPr>
              <w:fldChar w:fldCharType="end"/>
            </w:r>
          </w:hyperlink>
        </w:p>
        <w:p w14:paraId="1A508D34" w14:textId="70B05B15" w:rsidR="00A77E5A" w:rsidRDefault="00A77E5A">
          <w:pPr>
            <w:pStyle w:val="TOC3"/>
            <w:tabs>
              <w:tab w:val="right" w:leader="dot" w:pos="10480"/>
            </w:tabs>
            <w:rPr>
              <w:rFonts w:asciiTheme="minorHAnsi" w:hAnsiTheme="minorHAnsi"/>
              <w:noProof/>
              <w:kern w:val="2"/>
              <w:sz w:val="24"/>
              <w:lang w:eastAsia="en-AU"/>
              <w14:ligatures w14:val="standardContextual"/>
            </w:rPr>
          </w:pPr>
          <w:hyperlink w:anchor="_Toc217306603" w:history="1">
            <w:r w:rsidRPr="00522956">
              <w:rPr>
                <w:rStyle w:val="Hyperlink"/>
                <w:rFonts w:eastAsia="Times New Roman"/>
                <w:noProof/>
                <w:lang w:eastAsia="en-AU"/>
              </w:rPr>
              <w:t>Confidential Information</w:t>
            </w:r>
            <w:r>
              <w:rPr>
                <w:noProof/>
                <w:webHidden/>
              </w:rPr>
              <w:tab/>
            </w:r>
            <w:r>
              <w:rPr>
                <w:noProof/>
                <w:webHidden/>
              </w:rPr>
              <w:fldChar w:fldCharType="begin"/>
            </w:r>
            <w:r>
              <w:rPr>
                <w:noProof/>
                <w:webHidden/>
              </w:rPr>
              <w:instrText xml:space="preserve"> PAGEREF _Toc217306603 \h </w:instrText>
            </w:r>
            <w:r>
              <w:rPr>
                <w:noProof/>
                <w:webHidden/>
              </w:rPr>
            </w:r>
            <w:r>
              <w:rPr>
                <w:noProof/>
                <w:webHidden/>
              </w:rPr>
              <w:fldChar w:fldCharType="separate"/>
            </w:r>
            <w:r>
              <w:rPr>
                <w:noProof/>
                <w:webHidden/>
              </w:rPr>
              <w:t>31</w:t>
            </w:r>
            <w:r>
              <w:rPr>
                <w:noProof/>
                <w:webHidden/>
              </w:rPr>
              <w:fldChar w:fldCharType="end"/>
            </w:r>
          </w:hyperlink>
        </w:p>
        <w:p w14:paraId="1F45D364" w14:textId="68E978A4" w:rsidR="00A77E5A" w:rsidRDefault="00A77E5A">
          <w:pPr>
            <w:pStyle w:val="TOC3"/>
            <w:tabs>
              <w:tab w:val="right" w:leader="dot" w:pos="10480"/>
            </w:tabs>
            <w:rPr>
              <w:rFonts w:asciiTheme="minorHAnsi" w:hAnsiTheme="minorHAnsi"/>
              <w:noProof/>
              <w:kern w:val="2"/>
              <w:sz w:val="24"/>
              <w:lang w:eastAsia="en-AU"/>
              <w14:ligatures w14:val="standardContextual"/>
            </w:rPr>
          </w:pPr>
          <w:hyperlink w:anchor="_Toc217306604" w:history="1">
            <w:r w:rsidRPr="00522956">
              <w:rPr>
                <w:rStyle w:val="Hyperlink"/>
                <w:rFonts w:eastAsia="Times New Roman"/>
                <w:noProof/>
                <w:lang w:eastAsia="en-AU"/>
              </w:rPr>
              <w:t>Requests for Information</w:t>
            </w:r>
            <w:r>
              <w:rPr>
                <w:noProof/>
                <w:webHidden/>
              </w:rPr>
              <w:tab/>
            </w:r>
            <w:r>
              <w:rPr>
                <w:noProof/>
                <w:webHidden/>
              </w:rPr>
              <w:fldChar w:fldCharType="begin"/>
            </w:r>
            <w:r>
              <w:rPr>
                <w:noProof/>
                <w:webHidden/>
              </w:rPr>
              <w:instrText xml:space="preserve"> PAGEREF _Toc217306604 \h </w:instrText>
            </w:r>
            <w:r>
              <w:rPr>
                <w:noProof/>
                <w:webHidden/>
              </w:rPr>
            </w:r>
            <w:r>
              <w:rPr>
                <w:noProof/>
                <w:webHidden/>
              </w:rPr>
              <w:fldChar w:fldCharType="separate"/>
            </w:r>
            <w:r>
              <w:rPr>
                <w:noProof/>
                <w:webHidden/>
              </w:rPr>
              <w:t>31</w:t>
            </w:r>
            <w:r>
              <w:rPr>
                <w:noProof/>
                <w:webHidden/>
              </w:rPr>
              <w:fldChar w:fldCharType="end"/>
            </w:r>
          </w:hyperlink>
        </w:p>
        <w:p w14:paraId="54CB7274" w14:textId="509308F0" w:rsidR="00A77E5A" w:rsidRDefault="00A77E5A">
          <w:pPr>
            <w:pStyle w:val="TOC3"/>
            <w:tabs>
              <w:tab w:val="right" w:leader="dot" w:pos="10480"/>
            </w:tabs>
            <w:rPr>
              <w:rFonts w:asciiTheme="minorHAnsi" w:hAnsiTheme="minorHAnsi"/>
              <w:noProof/>
              <w:kern w:val="2"/>
              <w:sz w:val="24"/>
              <w:lang w:eastAsia="en-AU"/>
              <w14:ligatures w14:val="standardContextual"/>
            </w:rPr>
          </w:pPr>
          <w:hyperlink w:anchor="_Toc217306605" w:history="1">
            <w:r w:rsidRPr="00522956">
              <w:rPr>
                <w:rStyle w:val="Hyperlink"/>
                <w:rFonts w:eastAsia="Times New Roman"/>
                <w:noProof/>
                <w:lang w:eastAsia="en-AU"/>
              </w:rPr>
              <w:t>Right to Information</w:t>
            </w:r>
            <w:r>
              <w:rPr>
                <w:noProof/>
                <w:webHidden/>
              </w:rPr>
              <w:tab/>
            </w:r>
            <w:r>
              <w:rPr>
                <w:noProof/>
                <w:webHidden/>
              </w:rPr>
              <w:fldChar w:fldCharType="begin"/>
            </w:r>
            <w:r>
              <w:rPr>
                <w:noProof/>
                <w:webHidden/>
              </w:rPr>
              <w:instrText xml:space="preserve"> PAGEREF _Toc217306605 \h </w:instrText>
            </w:r>
            <w:r>
              <w:rPr>
                <w:noProof/>
                <w:webHidden/>
              </w:rPr>
            </w:r>
            <w:r>
              <w:rPr>
                <w:noProof/>
                <w:webHidden/>
              </w:rPr>
              <w:fldChar w:fldCharType="separate"/>
            </w:r>
            <w:r>
              <w:rPr>
                <w:noProof/>
                <w:webHidden/>
              </w:rPr>
              <w:t>31</w:t>
            </w:r>
            <w:r>
              <w:rPr>
                <w:noProof/>
                <w:webHidden/>
              </w:rPr>
              <w:fldChar w:fldCharType="end"/>
            </w:r>
          </w:hyperlink>
        </w:p>
        <w:p w14:paraId="1BF29ECA" w14:textId="06FD471E" w:rsidR="00A77E5A" w:rsidRDefault="00A77E5A">
          <w:pPr>
            <w:pStyle w:val="TOC3"/>
            <w:tabs>
              <w:tab w:val="right" w:leader="dot" w:pos="10480"/>
            </w:tabs>
            <w:rPr>
              <w:rFonts w:asciiTheme="minorHAnsi" w:hAnsiTheme="minorHAnsi"/>
              <w:noProof/>
              <w:kern w:val="2"/>
              <w:sz w:val="24"/>
              <w:lang w:eastAsia="en-AU"/>
              <w14:ligatures w14:val="standardContextual"/>
            </w:rPr>
          </w:pPr>
          <w:hyperlink w:anchor="_Toc217306606" w:history="1">
            <w:r w:rsidRPr="00522956">
              <w:rPr>
                <w:rStyle w:val="Hyperlink"/>
                <w:rFonts w:eastAsia="Times New Roman"/>
                <w:noProof/>
                <w:lang w:eastAsia="en-AU"/>
              </w:rPr>
              <w:t>Record keeping</w:t>
            </w:r>
            <w:r>
              <w:rPr>
                <w:noProof/>
                <w:webHidden/>
              </w:rPr>
              <w:tab/>
            </w:r>
            <w:r>
              <w:rPr>
                <w:noProof/>
                <w:webHidden/>
              </w:rPr>
              <w:fldChar w:fldCharType="begin"/>
            </w:r>
            <w:r>
              <w:rPr>
                <w:noProof/>
                <w:webHidden/>
              </w:rPr>
              <w:instrText xml:space="preserve"> PAGEREF _Toc217306606 \h </w:instrText>
            </w:r>
            <w:r>
              <w:rPr>
                <w:noProof/>
                <w:webHidden/>
              </w:rPr>
            </w:r>
            <w:r>
              <w:rPr>
                <w:noProof/>
                <w:webHidden/>
              </w:rPr>
              <w:fldChar w:fldCharType="separate"/>
            </w:r>
            <w:r>
              <w:rPr>
                <w:noProof/>
                <w:webHidden/>
              </w:rPr>
              <w:t>31</w:t>
            </w:r>
            <w:r>
              <w:rPr>
                <w:noProof/>
                <w:webHidden/>
              </w:rPr>
              <w:fldChar w:fldCharType="end"/>
            </w:r>
          </w:hyperlink>
        </w:p>
        <w:p w14:paraId="45C26C45" w14:textId="731C25E1" w:rsidR="00A77E5A" w:rsidRDefault="00A77E5A">
          <w:pPr>
            <w:pStyle w:val="TOC1"/>
            <w:tabs>
              <w:tab w:val="left" w:pos="720"/>
              <w:tab w:val="right" w:leader="dot" w:pos="10480"/>
            </w:tabs>
            <w:rPr>
              <w:rFonts w:asciiTheme="minorHAnsi" w:hAnsiTheme="minorHAnsi"/>
              <w:noProof/>
              <w:kern w:val="2"/>
              <w:sz w:val="24"/>
              <w:lang w:eastAsia="en-AU"/>
              <w14:ligatures w14:val="standardContextual"/>
            </w:rPr>
          </w:pPr>
          <w:hyperlink w:anchor="_Toc217306607" w:history="1">
            <w:r w:rsidRPr="00522956">
              <w:rPr>
                <w:rStyle w:val="Hyperlink"/>
                <w:noProof/>
              </w:rPr>
              <w:t>8.0</w:t>
            </w:r>
            <w:r>
              <w:rPr>
                <w:rFonts w:asciiTheme="minorHAnsi" w:hAnsiTheme="minorHAnsi"/>
                <w:noProof/>
                <w:kern w:val="2"/>
                <w:sz w:val="24"/>
                <w:lang w:eastAsia="en-AU"/>
                <w14:ligatures w14:val="standardContextual"/>
              </w:rPr>
              <w:tab/>
            </w:r>
            <w:r w:rsidRPr="00522956">
              <w:rPr>
                <w:rStyle w:val="Hyperlink"/>
                <w:noProof/>
              </w:rPr>
              <w:t>Project reporting</w:t>
            </w:r>
            <w:r>
              <w:rPr>
                <w:noProof/>
                <w:webHidden/>
              </w:rPr>
              <w:tab/>
            </w:r>
            <w:r>
              <w:rPr>
                <w:noProof/>
                <w:webHidden/>
              </w:rPr>
              <w:fldChar w:fldCharType="begin"/>
            </w:r>
            <w:r>
              <w:rPr>
                <w:noProof/>
                <w:webHidden/>
              </w:rPr>
              <w:instrText xml:space="preserve"> PAGEREF _Toc217306607 \h </w:instrText>
            </w:r>
            <w:r>
              <w:rPr>
                <w:noProof/>
                <w:webHidden/>
              </w:rPr>
            </w:r>
            <w:r>
              <w:rPr>
                <w:noProof/>
                <w:webHidden/>
              </w:rPr>
              <w:fldChar w:fldCharType="separate"/>
            </w:r>
            <w:r>
              <w:rPr>
                <w:noProof/>
                <w:webHidden/>
              </w:rPr>
              <w:t>31</w:t>
            </w:r>
            <w:r>
              <w:rPr>
                <w:noProof/>
                <w:webHidden/>
              </w:rPr>
              <w:fldChar w:fldCharType="end"/>
            </w:r>
          </w:hyperlink>
        </w:p>
        <w:p w14:paraId="4EC07872" w14:textId="29E38395" w:rsidR="00A77E5A" w:rsidRDefault="00A77E5A">
          <w:pPr>
            <w:pStyle w:val="TOC1"/>
            <w:tabs>
              <w:tab w:val="left" w:pos="720"/>
              <w:tab w:val="right" w:leader="dot" w:pos="10480"/>
            </w:tabs>
            <w:rPr>
              <w:rFonts w:asciiTheme="minorHAnsi" w:hAnsiTheme="minorHAnsi"/>
              <w:noProof/>
              <w:kern w:val="2"/>
              <w:sz w:val="24"/>
              <w:lang w:eastAsia="en-AU"/>
              <w14:ligatures w14:val="standardContextual"/>
            </w:rPr>
          </w:pPr>
          <w:hyperlink w:anchor="_Toc217306608" w:history="1">
            <w:r w:rsidRPr="00522956">
              <w:rPr>
                <w:rStyle w:val="Hyperlink"/>
                <w:noProof/>
              </w:rPr>
              <w:t>9.0</w:t>
            </w:r>
            <w:r>
              <w:rPr>
                <w:rFonts w:asciiTheme="minorHAnsi" w:hAnsiTheme="minorHAnsi"/>
                <w:noProof/>
                <w:kern w:val="2"/>
                <w:sz w:val="24"/>
                <w:lang w:eastAsia="en-AU"/>
                <w14:ligatures w14:val="standardContextual"/>
              </w:rPr>
              <w:tab/>
            </w:r>
            <w:r w:rsidRPr="00522956">
              <w:rPr>
                <w:rStyle w:val="Hyperlink"/>
                <w:noProof/>
              </w:rPr>
              <w:t>Project close out</w:t>
            </w:r>
            <w:r>
              <w:rPr>
                <w:noProof/>
                <w:webHidden/>
              </w:rPr>
              <w:tab/>
            </w:r>
            <w:r>
              <w:rPr>
                <w:noProof/>
                <w:webHidden/>
              </w:rPr>
              <w:fldChar w:fldCharType="begin"/>
            </w:r>
            <w:r>
              <w:rPr>
                <w:noProof/>
                <w:webHidden/>
              </w:rPr>
              <w:instrText xml:space="preserve"> PAGEREF _Toc217306608 \h </w:instrText>
            </w:r>
            <w:r>
              <w:rPr>
                <w:noProof/>
                <w:webHidden/>
              </w:rPr>
            </w:r>
            <w:r>
              <w:rPr>
                <w:noProof/>
                <w:webHidden/>
              </w:rPr>
              <w:fldChar w:fldCharType="separate"/>
            </w:r>
            <w:r>
              <w:rPr>
                <w:noProof/>
                <w:webHidden/>
              </w:rPr>
              <w:t>32</w:t>
            </w:r>
            <w:r>
              <w:rPr>
                <w:noProof/>
                <w:webHidden/>
              </w:rPr>
              <w:fldChar w:fldCharType="end"/>
            </w:r>
          </w:hyperlink>
        </w:p>
        <w:p w14:paraId="48D97E09" w14:textId="470BDAC2" w:rsidR="00A77E5A" w:rsidRDefault="00A77E5A">
          <w:pPr>
            <w:pStyle w:val="TOC1"/>
            <w:tabs>
              <w:tab w:val="right" w:leader="dot" w:pos="10480"/>
            </w:tabs>
            <w:rPr>
              <w:rFonts w:asciiTheme="minorHAnsi" w:hAnsiTheme="minorHAnsi"/>
              <w:noProof/>
              <w:kern w:val="2"/>
              <w:sz w:val="24"/>
              <w:lang w:eastAsia="en-AU"/>
              <w14:ligatures w14:val="standardContextual"/>
            </w:rPr>
          </w:pPr>
          <w:hyperlink w:anchor="_Toc217306609" w:history="1">
            <w:r w:rsidRPr="00522956">
              <w:rPr>
                <w:rStyle w:val="Hyperlink"/>
                <w:noProof/>
              </w:rPr>
              <w:t>Appendix A – Initial benefits register</w:t>
            </w:r>
            <w:r>
              <w:rPr>
                <w:noProof/>
                <w:webHidden/>
              </w:rPr>
              <w:tab/>
            </w:r>
            <w:r>
              <w:rPr>
                <w:noProof/>
                <w:webHidden/>
              </w:rPr>
              <w:fldChar w:fldCharType="begin"/>
            </w:r>
            <w:r>
              <w:rPr>
                <w:noProof/>
                <w:webHidden/>
              </w:rPr>
              <w:instrText xml:space="preserve"> PAGEREF _Toc217306609 \h </w:instrText>
            </w:r>
            <w:r>
              <w:rPr>
                <w:noProof/>
                <w:webHidden/>
              </w:rPr>
            </w:r>
            <w:r>
              <w:rPr>
                <w:noProof/>
                <w:webHidden/>
              </w:rPr>
              <w:fldChar w:fldCharType="separate"/>
            </w:r>
            <w:r>
              <w:rPr>
                <w:noProof/>
                <w:webHidden/>
              </w:rPr>
              <w:t>34</w:t>
            </w:r>
            <w:r>
              <w:rPr>
                <w:noProof/>
                <w:webHidden/>
              </w:rPr>
              <w:fldChar w:fldCharType="end"/>
            </w:r>
          </w:hyperlink>
        </w:p>
        <w:p w14:paraId="5AC50A31" w14:textId="614B3335" w:rsidR="00A77E5A" w:rsidRDefault="00A77E5A">
          <w:pPr>
            <w:pStyle w:val="TOC1"/>
            <w:tabs>
              <w:tab w:val="right" w:leader="dot" w:pos="10480"/>
            </w:tabs>
            <w:rPr>
              <w:rFonts w:asciiTheme="minorHAnsi" w:hAnsiTheme="minorHAnsi"/>
              <w:noProof/>
              <w:kern w:val="2"/>
              <w:sz w:val="24"/>
              <w:lang w:eastAsia="en-AU"/>
              <w14:ligatures w14:val="standardContextual"/>
            </w:rPr>
          </w:pPr>
          <w:hyperlink w:anchor="_Toc217306610" w:history="1">
            <w:r w:rsidRPr="00522956">
              <w:rPr>
                <w:rStyle w:val="Hyperlink"/>
                <w:noProof/>
              </w:rPr>
              <w:t>Appendix B – PSC Terms of Reference</w:t>
            </w:r>
            <w:r>
              <w:rPr>
                <w:noProof/>
                <w:webHidden/>
              </w:rPr>
              <w:tab/>
            </w:r>
            <w:r>
              <w:rPr>
                <w:noProof/>
                <w:webHidden/>
              </w:rPr>
              <w:fldChar w:fldCharType="begin"/>
            </w:r>
            <w:r>
              <w:rPr>
                <w:noProof/>
                <w:webHidden/>
              </w:rPr>
              <w:instrText xml:space="preserve"> PAGEREF _Toc217306610 \h </w:instrText>
            </w:r>
            <w:r>
              <w:rPr>
                <w:noProof/>
                <w:webHidden/>
              </w:rPr>
            </w:r>
            <w:r>
              <w:rPr>
                <w:noProof/>
                <w:webHidden/>
              </w:rPr>
              <w:fldChar w:fldCharType="separate"/>
            </w:r>
            <w:r>
              <w:rPr>
                <w:noProof/>
                <w:webHidden/>
              </w:rPr>
              <w:t>35</w:t>
            </w:r>
            <w:r>
              <w:rPr>
                <w:noProof/>
                <w:webHidden/>
              </w:rPr>
              <w:fldChar w:fldCharType="end"/>
            </w:r>
          </w:hyperlink>
        </w:p>
        <w:p w14:paraId="5424DB5B" w14:textId="7FF3378C" w:rsidR="00A77E5A" w:rsidRDefault="00A77E5A">
          <w:pPr>
            <w:pStyle w:val="TOC1"/>
            <w:tabs>
              <w:tab w:val="right" w:leader="dot" w:pos="10480"/>
            </w:tabs>
            <w:rPr>
              <w:rFonts w:asciiTheme="minorHAnsi" w:hAnsiTheme="minorHAnsi"/>
              <w:noProof/>
              <w:kern w:val="2"/>
              <w:sz w:val="24"/>
              <w:lang w:eastAsia="en-AU"/>
              <w14:ligatures w14:val="standardContextual"/>
            </w:rPr>
          </w:pPr>
          <w:hyperlink w:anchor="_Toc217306611" w:history="1">
            <w:r w:rsidRPr="00522956">
              <w:rPr>
                <w:rStyle w:val="Hyperlink"/>
                <w:noProof/>
              </w:rPr>
              <w:t>Appendix C – PWG Terms of Reference</w:t>
            </w:r>
            <w:r>
              <w:rPr>
                <w:noProof/>
                <w:webHidden/>
              </w:rPr>
              <w:tab/>
            </w:r>
            <w:r>
              <w:rPr>
                <w:noProof/>
                <w:webHidden/>
              </w:rPr>
              <w:fldChar w:fldCharType="begin"/>
            </w:r>
            <w:r>
              <w:rPr>
                <w:noProof/>
                <w:webHidden/>
              </w:rPr>
              <w:instrText xml:space="preserve"> PAGEREF _Toc217306611 \h </w:instrText>
            </w:r>
            <w:r>
              <w:rPr>
                <w:noProof/>
                <w:webHidden/>
              </w:rPr>
            </w:r>
            <w:r>
              <w:rPr>
                <w:noProof/>
                <w:webHidden/>
              </w:rPr>
              <w:fldChar w:fldCharType="separate"/>
            </w:r>
            <w:r>
              <w:rPr>
                <w:noProof/>
                <w:webHidden/>
              </w:rPr>
              <w:t>36</w:t>
            </w:r>
            <w:r>
              <w:rPr>
                <w:noProof/>
                <w:webHidden/>
              </w:rPr>
              <w:fldChar w:fldCharType="end"/>
            </w:r>
          </w:hyperlink>
        </w:p>
        <w:p w14:paraId="25001EEE" w14:textId="106B734A" w:rsidR="00A77E5A" w:rsidRDefault="00A77E5A">
          <w:pPr>
            <w:pStyle w:val="TOC1"/>
            <w:tabs>
              <w:tab w:val="right" w:leader="dot" w:pos="10480"/>
            </w:tabs>
            <w:rPr>
              <w:rFonts w:asciiTheme="minorHAnsi" w:hAnsiTheme="minorHAnsi"/>
              <w:noProof/>
              <w:kern w:val="2"/>
              <w:sz w:val="24"/>
              <w:lang w:eastAsia="en-AU"/>
              <w14:ligatures w14:val="standardContextual"/>
            </w:rPr>
          </w:pPr>
          <w:hyperlink w:anchor="_Toc217306612" w:history="1">
            <w:r w:rsidRPr="00522956">
              <w:rPr>
                <w:rStyle w:val="Hyperlink"/>
                <w:noProof/>
              </w:rPr>
              <w:t>Appendix D – Project schedule</w:t>
            </w:r>
            <w:r>
              <w:rPr>
                <w:noProof/>
                <w:webHidden/>
              </w:rPr>
              <w:tab/>
            </w:r>
            <w:r>
              <w:rPr>
                <w:noProof/>
                <w:webHidden/>
              </w:rPr>
              <w:fldChar w:fldCharType="begin"/>
            </w:r>
            <w:r>
              <w:rPr>
                <w:noProof/>
                <w:webHidden/>
              </w:rPr>
              <w:instrText xml:space="preserve"> PAGEREF _Toc217306612 \h </w:instrText>
            </w:r>
            <w:r>
              <w:rPr>
                <w:noProof/>
                <w:webHidden/>
              </w:rPr>
            </w:r>
            <w:r>
              <w:rPr>
                <w:noProof/>
                <w:webHidden/>
              </w:rPr>
              <w:fldChar w:fldCharType="separate"/>
            </w:r>
            <w:r>
              <w:rPr>
                <w:noProof/>
                <w:webHidden/>
              </w:rPr>
              <w:t>37</w:t>
            </w:r>
            <w:r>
              <w:rPr>
                <w:noProof/>
                <w:webHidden/>
              </w:rPr>
              <w:fldChar w:fldCharType="end"/>
            </w:r>
          </w:hyperlink>
        </w:p>
        <w:p w14:paraId="10AF6762" w14:textId="00EDDD5D" w:rsidR="00A77E5A" w:rsidRDefault="00A77E5A">
          <w:pPr>
            <w:pStyle w:val="TOC1"/>
            <w:tabs>
              <w:tab w:val="right" w:leader="dot" w:pos="10480"/>
            </w:tabs>
            <w:rPr>
              <w:rFonts w:asciiTheme="minorHAnsi" w:hAnsiTheme="minorHAnsi"/>
              <w:noProof/>
              <w:kern w:val="2"/>
              <w:sz w:val="24"/>
              <w:lang w:eastAsia="en-AU"/>
              <w14:ligatures w14:val="standardContextual"/>
            </w:rPr>
          </w:pPr>
          <w:hyperlink w:anchor="_Toc217306613" w:history="1">
            <w:r w:rsidRPr="00522956">
              <w:rPr>
                <w:rStyle w:val="Hyperlink"/>
                <w:noProof/>
              </w:rPr>
              <w:t>Appendix E – Cost management tool</w:t>
            </w:r>
            <w:r>
              <w:rPr>
                <w:noProof/>
                <w:webHidden/>
              </w:rPr>
              <w:tab/>
            </w:r>
            <w:r>
              <w:rPr>
                <w:noProof/>
                <w:webHidden/>
              </w:rPr>
              <w:fldChar w:fldCharType="begin"/>
            </w:r>
            <w:r>
              <w:rPr>
                <w:noProof/>
                <w:webHidden/>
              </w:rPr>
              <w:instrText xml:space="preserve"> PAGEREF _Toc217306613 \h </w:instrText>
            </w:r>
            <w:r>
              <w:rPr>
                <w:noProof/>
                <w:webHidden/>
              </w:rPr>
            </w:r>
            <w:r>
              <w:rPr>
                <w:noProof/>
                <w:webHidden/>
              </w:rPr>
              <w:fldChar w:fldCharType="separate"/>
            </w:r>
            <w:r>
              <w:rPr>
                <w:noProof/>
                <w:webHidden/>
              </w:rPr>
              <w:t>38</w:t>
            </w:r>
            <w:r>
              <w:rPr>
                <w:noProof/>
                <w:webHidden/>
              </w:rPr>
              <w:fldChar w:fldCharType="end"/>
            </w:r>
          </w:hyperlink>
        </w:p>
        <w:p w14:paraId="341DC2B0" w14:textId="224BF33B" w:rsidR="00A77E5A" w:rsidRDefault="00A77E5A">
          <w:pPr>
            <w:pStyle w:val="TOC1"/>
            <w:tabs>
              <w:tab w:val="right" w:leader="dot" w:pos="10480"/>
            </w:tabs>
            <w:rPr>
              <w:rFonts w:asciiTheme="minorHAnsi" w:hAnsiTheme="minorHAnsi"/>
              <w:noProof/>
              <w:kern w:val="2"/>
              <w:sz w:val="24"/>
              <w:lang w:eastAsia="en-AU"/>
              <w14:ligatures w14:val="standardContextual"/>
            </w:rPr>
          </w:pPr>
          <w:hyperlink w:anchor="_Toc217306614" w:history="1">
            <w:r w:rsidRPr="00522956">
              <w:rPr>
                <w:rStyle w:val="Hyperlink"/>
                <w:noProof/>
              </w:rPr>
              <w:t>Appendix F – Procurement plan</w:t>
            </w:r>
            <w:r>
              <w:rPr>
                <w:noProof/>
                <w:webHidden/>
              </w:rPr>
              <w:tab/>
            </w:r>
            <w:r>
              <w:rPr>
                <w:noProof/>
                <w:webHidden/>
              </w:rPr>
              <w:fldChar w:fldCharType="begin"/>
            </w:r>
            <w:r>
              <w:rPr>
                <w:noProof/>
                <w:webHidden/>
              </w:rPr>
              <w:instrText xml:space="preserve"> PAGEREF _Toc217306614 \h </w:instrText>
            </w:r>
            <w:r>
              <w:rPr>
                <w:noProof/>
                <w:webHidden/>
              </w:rPr>
            </w:r>
            <w:r>
              <w:rPr>
                <w:noProof/>
                <w:webHidden/>
              </w:rPr>
              <w:fldChar w:fldCharType="separate"/>
            </w:r>
            <w:r>
              <w:rPr>
                <w:noProof/>
                <w:webHidden/>
              </w:rPr>
              <w:t>39</w:t>
            </w:r>
            <w:r>
              <w:rPr>
                <w:noProof/>
                <w:webHidden/>
              </w:rPr>
              <w:fldChar w:fldCharType="end"/>
            </w:r>
          </w:hyperlink>
        </w:p>
        <w:p w14:paraId="74C2BA98" w14:textId="7353949F" w:rsidR="00A77E5A" w:rsidRDefault="00A77E5A">
          <w:pPr>
            <w:pStyle w:val="TOC1"/>
            <w:tabs>
              <w:tab w:val="right" w:leader="dot" w:pos="10480"/>
            </w:tabs>
            <w:rPr>
              <w:rFonts w:asciiTheme="minorHAnsi" w:hAnsiTheme="minorHAnsi"/>
              <w:noProof/>
              <w:kern w:val="2"/>
              <w:sz w:val="24"/>
              <w:lang w:eastAsia="en-AU"/>
              <w14:ligatures w14:val="standardContextual"/>
            </w:rPr>
          </w:pPr>
          <w:hyperlink w:anchor="_Toc217306615" w:history="1">
            <w:r w:rsidRPr="00522956">
              <w:rPr>
                <w:rStyle w:val="Hyperlink"/>
                <w:noProof/>
              </w:rPr>
              <w:t>Appendix G – Assurance plan</w:t>
            </w:r>
            <w:r>
              <w:rPr>
                <w:noProof/>
                <w:webHidden/>
              </w:rPr>
              <w:tab/>
            </w:r>
            <w:r>
              <w:rPr>
                <w:noProof/>
                <w:webHidden/>
              </w:rPr>
              <w:fldChar w:fldCharType="begin"/>
            </w:r>
            <w:r>
              <w:rPr>
                <w:noProof/>
                <w:webHidden/>
              </w:rPr>
              <w:instrText xml:space="preserve"> PAGEREF _Toc217306615 \h </w:instrText>
            </w:r>
            <w:r>
              <w:rPr>
                <w:noProof/>
                <w:webHidden/>
              </w:rPr>
            </w:r>
            <w:r>
              <w:rPr>
                <w:noProof/>
                <w:webHidden/>
              </w:rPr>
              <w:fldChar w:fldCharType="separate"/>
            </w:r>
            <w:r>
              <w:rPr>
                <w:noProof/>
                <w:webHidden/>
              </w:rPr>
              <w:t>40</w:t>
            </w:r>
            <w:r>
              <w:rPr>
                <w:noProof/>
                <w:webHidden/>
              </w:rPr>
              <w:fldChar w:fldCharType="end"/>
            </w:r>
          </w:hyperlink>
        </w:p>
        <w:p w14:paraId="6D7D3F32" w14:textId="1AA27DAC" w:rsidR="00A77E5A" w:rsidRDefault="00A77E5A">
          <w:pPr>
            <w:pStyle w:val="TOC1"/>
            <w:tabs>
              <w:tab w:val="right" w:leader="dot" w:pos="10480"/>
            </w:tabs>
            <w:rPr>
              <w:rFonts w:asciiTheme="minorHAnsi" w:hAnsiTheme="minorHAnsi"/>
              <w:noProof/>
              <w:kern w:val="2"/>
              <w:sz w:val="24"/>
              <w:lang w:eastAsia="en-AU"/>
              <w14:ligatures w14:val="standardContextual"/>
            </w:rPr>
          </w:pPr>
          <w:hyperlink w:anchor="_Toc217306616" w:history="1">
            <w:r w:rsidRPr="00522956">
              <w:rPr>
                <w:rStyle w:val="Hyperlink"/>
                <w:noProof/>
              </w:rPr>
              <w:t>Appendix H – Risk register</w:t>
            </w:r>
            <w:r>
              <w:rPr>
                <w:noProof/>
                <w:webHidden/>
              </w:rPr>
              <w:tab/>
            </w:r>
            <w:r>
              <w:rPr>
                <w:noProof/>
                <w:webHidden/>
              </w:rPr>
              <w:fldChar w:fldCharType="begin"/>
            </w:r>
            <w:r>
              <w:rPr>
                <w:noProof/>
                <w:webHidden/>
              </w:rPr>
              <w:instrText xml:space="preserve"> PAGEREF _Toc217306616 \h </w:instrText>
            </w:r>
            <w:r>
              <w:rPr>
                <w:noProof/>
                <w:webHidden/>
              </w:rPr>
            </w:r>
            <w:r>
              <w:rPr>
                <w:noProof/>
                <w:webHidden/>
              </w:rPr>
              <w:fldChar w:fldCharType="separate"/>
            </w:r>
            <w:r>
              <w:rPr>
                <w:noProof/>
                <w:webHidden/>
              </w:rPr>
              <w:t>41</w:t>
            </w:r>
            <w:r>
              <w:rPr>
                <w:noProof/>
                <w:webHidden/>
              </w:rPr>
              <w:fldChar w:fldCharType="end"/>
            </w:r>
          </w:hyperlink>
        </w:p>
        <w:p w14:paraId="78EE433E" w14:textId="51B9A0A2" w:rsidR="00A77E5A" w:rsidRDefault="00A77E5A">
          <w:pPr>
            <w:pStyle w:val="TOC1"/>
            <w:tabs>
              <w:tab w:val="right" w:leader="dot" w:pos="10480"/>
            </w:tabs>
            <w:rPr>
              <w:rFonts w:asciiTheme="minorHAnsi" w:hAnsiTheme="minorHAnsi"/>
              <w:noProof/>
              <w:kern w:val="2"/>
              <w:sz w:val="24"/>
              <w:lang w:eastAsia="en-AU"/>
              <w14:ligatures w14:val="standardContextual"/>
            </w:rPr>
          </w:pPr>
          <w:hyperlink w:anchor="_Toc217306617" w:history="1">
            <w:r w:rsidRPr="00522956">
              <w:rPr>
                <w:rStyle w:val="Hyperlink"/>
                <w:noProof/>
              </w:rPr>
              <w:t>Appendix I – Issues register</w:t>
            </w:r>
            <w:r>
              <w:rPr>
                <w:noProof/>
                <w:webHidden/>
              </w:rPr>
              <w:tab/>
            </w:r>
            <w:r>
              <w:rPr>
                <w:noProof/>
                <w:webHidden/>
              </w:rPr>
              <w:fldChar w:fldCharType="begin"/>
            </w:r>
            <w:r>
              <w:rPr>
                <w:noProof/>
                <w:webHidden/>
              </w:rPr>
              <w:instrText xml:space="preserve"> PAGEREF _Toc217306617 \h </w:instrText>
            </w:r>
            <w:r>
              <w:rPr>
                <w:noProof/>
                <w:webHidden/>
              </w:rPr>
            </w:r>
            <w:r>
              <w:rPr>
                <w:noProof/>
                <w:webHidden/>
              </w:rPr>
              <w:fldChar w:fldCharType="separate"/>
            </w:r>
            <w:r>
              <w:rPr>
                <w:noProof/>
                <w:webHidden/>
              </w:rPr>
              <w:t>42</w:t>
            </w:r>
            <w:r>
              <w:rPr>
                <w:noProof/>
                <w:webHidden/>
              </w:rPr>
              <w:fldChar w:fldCharType="end"/>
            </w:r>
          </w:hyperlink>
        </w:p>
        <w:p w14:paraId="679698E2" w14:textId="104B3796" w:rsidR="00A77E5A" w:rsidRDefault="00A77E5A">
          <w:pPr>
            <w:pStyle w:val="TOC1"/>
            <w:tabs>
              <w:tab w:val="right" w:leader="dot" w:pos="10480"/>
            </w:tabs>
            <w:rPr>
              <w:rFonts w:asciiTheme="minorHAnsi" w:hAnsiTheme="minorHAnsi"/>
              <w:noProof/>
              <w:kern w:val="2"/>
              <w:sz w:val="24"/>
              <w:lang w:eastAsia="en-AU"/>
              <w14:ligatures w14:val="standardContextual"/>
            </w:rPr>
          </w:pPr>
          <w:hyperlink w:anchor="_Toc217306618" w:history="1">
            <w:r w:rsidRPr="00522956">
              <w:rPr>
                <w:rStyle w:val="Hyperlink"/>
                <w:noProof/>
              </w:rPr>
              <w:t>Appendix J – Decisions register</w:t>
            </w:r>
            <w:r>
              <w:rPr>
                <w:noProof/>
                <w:webHidden/>
              </w:rPr>
              <w:tab/>
            </w:r>
            <w:r>
              <w:rPr>
                <w:noProof/>
                <w:webHidden/>
              </w:rPr>
              <w:fldChar w:fldCharType="begin"/>
            </w:r>
            <w:r>
              <w:rPr>
                <w:noProof/>
                <w:webHidden/>
              </w:rPr>
              <w:instrText xml:space="preserve"> PAGEREF _Toc217306618 \h </w:instrText>
            </w:r>
            <w:r>
              <w:rPr>
                <w:noProof/>
                <w:webHidden/>
              </w:rPr>
            </w:r>
            <w:r>
              <w:rPr>
                <w:noProof/>
                <w:webHidden/>
              </w:rPr>
              <w:fldChar w:fldCharType="separate"/>
            </w:r>
            <w:r>
              <w:rPr>
                <w:noProof/>
                <w:webHidden/>
              </w:rPr>
              <w:t>43</w:t>
            </w:r>
            <w:r>
              <w:rPr>
                <w:noProof/>
                <w:webHidden/>
              </w:rPr>
              <w:fldChar w:fldCharType="end"/>
            </w:r>
          </w:hyperlink>
        </w:p>
        <w:p w14:paraId="1773FD95" w14:textId="0F24B7AB" w:rsidR="00A77E5A" w:rsidRDefault="00A77E5A">
          <w:pPr>
            <w:pStyle w:val="TOC1"/>
            <w:tabs>
              <w:tab w:val="right" w:leader="dot" w:pos="10480"/>
            </w:tabs>
            <w:rPr>
              <w:rFonts w:asciiTheme="minorHAnsi" w:hAnsiTheme="minorHAnsi"/>
              <w:noProof/>
              <w:kern w:val="2"/>
              <w:sz w:val="24"/>
              <w:lang w:eastAsia="en-AU"/>
              <w14:ligatures w14:val="standardContextual"/>
            </w:rPr>
          </w:pPr>
          <w:hyperlink w:anchor="_Toc217306619" w:history="1">
            <w:r w:rsidRPr="00522956">
              <w:rPr>
                <w:rStyle w:val="Hyperlink"/>
                <w:noProof/>
              </w:rPr>
              <w:t>Appendix K – Lessons register</w:t>
            </w:r>
            <w:r>
              <w:rPr>
                <w:noProof/>
                <w:webHidden/>
              </w:rPr>
              <w:tab/>
            </w:r>
            <w:r>
              <w:rPr>
                <w:noProof/>
                <w:webHidden/>
              </w:rPr>
              <w:fldChar w:fldCharType="begin"/>
            </w:r>
            <w:r>
              <w:rPr>
                <w:noProof/>
                <w:webHidden/>
              </w:rPr>
              <w:instrText xml:space="preserve"> PAGEREF _Toc217306619 \h </w:instrText>
            </w:r>
            <w:r>
              <w:rPr>
                <w:noProof/>
                <w:webHidden/>
              </w:rPr>
            </w:r>
            <w:r>
              <w:rPr>
                <w:noProof/>
                <w:webHidden/>
              </w:rPr>
              <w:fldChar w:fldCharType="separate"/>
            </w:r>
            <w:r>
              <w:rPr>
                <w:noProof/>
                <w:webHidden/>
              </w:rPr>
              <w:t>44</w:t>
            </w:r>
            <w:r>
              <w:rPr>
                <w:noProof/>
                <w:webHidden/>
              </w:rPr>
              <w:fldChar w:fldCharType="end"/>
            </w:r>
          </w:hyperlink>
        </w:p>
        <w:p w14:paraId="57D3EAAF" w14:textId="325E9D97" w:rsidR="00A77E5A" w:rsidRDefault="00A77E5A">
          <w:pPr>
            <w:pStyle w:val="TOC1"/>
            <w:tabs>
              <w:tab w:val="right" w:leader="dot" w:pos="10480"/>
            </w:tabs>
            <w:rPr>
              <w:rFonts w:asciiTheme="minorHAnsi" w:hAnsiTheme="minorHAnsi"/>
              <w:noProof/>
              <w:kern w:val="2"/>
              <w:sz w:val="24"/>
              <w:lang w:eastAsia="en-AU"/>
              <w14:ligatures w14:val="standardContextual"/>
            </w:rPr>
          </w:pPr>
          <w:hyperlink w:anchor="_Toc217306620" w:history="1">
            <w:r w:rsidRPr="00522956">
              <w:rPr>
                <w:rStyle w:val="Hyperlink"/>
                <w:noProof/>
              </w:rPr>
              <w:t>Appendix L – Communication and engagement plan/s</w:t>
            </w:r>
            <w:r>
              <w:rPr>
                <w:noProof/>
                <w:webHidden/>
              </w:rPr>
              <w:tab/>
            </w:r>
            <w:r>
              <w:rPr>
                <w:noProof/>
                <w:webHidden/>
              </w:rPr>
              <w:fldChar w:fldCharType="begin"/>
            </w:r>
            <w:r>
              <w:rPr>
                <w:noProof/>
                <w:webHidden/>
              </w:rPr>
              <w:instrText xml:space="preserve"> PAGEREF _Toc217306620 \h </w:instrText>
            </w:r>
            <w:r>
              <w:rPr>
                <w:noProof/>
                <w:webHidden/>
              </w:rPr>
            </w:r>
            <w:r>
              <w:rPr>
                <w:noProof/>
                <w:webHidden/>
              </w:rPr>
              <w:fldChar w:fldCharType="separate"/>
            </w:r>
            <w:r>
              <w:rPr>
                <w:noProof/>
                <w:webHidden/>
              </w:rPr>
              <w:t>45</w:t>
            </w:r>
            <w:r>
              <w:rPr>
                <w:noProof/>
                <w:webHidden/>
              </w:rPr>
              <w:fldChar w:fldCharType="end"/>
            </w:r>
          </w:hyperlink>
        </w:p>
        <w:p w14:paraId="77DF2632" w14:textId="407F21B2" w:rsidR="00A77E5A" w:rsidRDefault="00A77E5A">
          <w:pPr>
            <w:pStyle w:val="TOC1"/>
            <w:tabs>
              <w:tab w:val="right" w:leader="dot" w:pos="10480"/>
            </w:tabs>
            <w:rPr>
              <w:rFonts w:asciiTheme="minorHAnsi" w:hAnsiTheme="minorHAnsi"/>
              <w:noProof/>
              <w:kern w:val="2"/>
              <w:sz w:val="24"/>
              <w:lang w:eastAsia="en-AU"/>
              <w14:ligatures w14:val="standardContextual"/>
            </w:rPr>
          </w:pPr>
          <w:hyperlink w:anchor="_Toc217306621" w:history="1">
            <w:r w:rsidRPr="00522956">
              <w:rPr>
                <w:rStyle w:val="Hyperlink"/>
                <w:noProof/>
              </w:rPr>
              <w:t>Appendix M – Close out check list</w:t>
            </w:r>
            <w:r>
              <w:rPr>
                <w:noProof/>
                <w:webHidden/>
              </w:rPr>
              <w:tab/>
            </w:r>
            <w:r>
              <w:rPr>
                <w:noProof/>
                <w:webHidden/>
              </w:rPr>
              <w:fldChar w:fldCharType="begin"/>
            </w:r>
            <w:r>
              <w:rPr>
                <w:noProof/>
                <w:webHidden/>
              </w:rPr>
              <w:instrText xml:space="preserve"> PAGEREF _Toc217306621 \h </w:instrText>
            </w:r>
            <w:r>
              <w:rPr>
                <w:noProof/>
                <w:webHidden/>
              </w:rPr>
            </w:r>
            <w:r>
              <w:rPr>
                <w:noProof/>
                <w:webHidden/>
              </w:rPr>
              <w:fldChar w:fldCharType="separate"/>
            </w:r>
            <w:r>
              <w:rPr>
                <w:noProof/>
                <w:webHidden/>
              </w:rPr>
              <w:t>46</w:t>
            </w:r>
            <w:r>
              <w:rPr>
                <w:noProof/>
                <w:webHidden/>
              </w:rPr>
              <w:fldChar w:fldCharType="end"/>
            </w:r>
          </w:hyperlink>
        </w:p>
        <w:p w14:paraId="46C93836" w14:textId="739C4865" w:rsidR="00A77E5A" w:rsidRDefault="00A77E5A">
          <w:pPr>
            <w:pStyle w:val="TOC1"/>
            <w:tabs>
              <w:tab w:val="right" w:leader="dot" w:pos="10480"/>
            </w:tabs>
            <w:rPr>
              <w:rFonts w:asciiTheme="minorHAnsi" w:hAnsiTheme="minorHAnsi"/>
              <w:noProof/>
              <w:kern w:val="2"/>
              <w:sz w:val="24"/>
              <w:lang w:eastAsia="en-AU"/>
              <w14:ligatures w14:val="standardContextual"/>
            </w:rPr>
          </w:pPr>
          <w:hyperlink w:anchor="_Toc217306622" w:history="1">
            <w:r w:rsidRPr="00522956">
              <w:rPr>
                <w:rStyle w:val="Hyperlink"/>
                <w:noProof/>
              </w:rPr>
              <w:t>Appendix N – Lessons learned report</w:t>
            </w:r>
            <w:r>
              <w:rPr>
                <w:noProof/>
                <w:webHidden/>
              </w:rPr>
              <w:tab/>
            </w:r>
            <w:r>
              <w:rPr>
                <w:noProof/>
                <w:webHidden/>
              </w:rPr>
              <w:fldChar w:fldCharType="begin"/>
            </w:r>
            <w:r>
              <w:rPr>
                <w:noProof/>
                <w:webHidden/>
              </w:rPr>
              <w:instrText xml:space="preserve"> PAGEREF _Toc217306622 \h </w:instrText>
            </w:r>
            <w:r>
              <w:rPr>
                <w:noProof/>
                <w:webHidden/>
              </w:rPr>
            </w:r>
            <w:r>
              <w:rPr>
                <w:noProof/>
                <w:webHidden/>
              </w:rPr>
              <w:fldChar w:fldCharType="separate"/>
            </w:r>
            <w:r>
              <w:rPr>
                <w:noProof/>
                <w:webHidden/>
              </w:rPr>
              <w:t>47</w:t>
            </w:r>
            <w:r>
              <w:rPr>
                <w:noProof/>
                <w:webHidden/>
              </w:rPr>
              <w:fldChar w:fldCharType="end"/>
            </w:r>
          </w:hyperlink>
        </w:p>
        <w:p w14:paraId="70B683E0" w14:textId="307E46C3" w:rsidR="00567DF3" w:rsidRDefault="00416E19" w:rsidP="00A77E5A">
          <w:r w:rsidRPr="00115ABF">
            <w:rPr>
              <w:rFonts w:cs="Noto Sans"/>
              <w:noProof/>
            </w:rPr>
            <w:fldChar w:fldCharType="end"/>
          </w:r>
        </w:p>
      </w:sdtContent>
    </w:sdt>
    <w:p w14:paraId="5D6FA057" w14:textId="03B47E1B" w:rsidR="00D13C9B" w:rsidRDefault="00D13C9B">
      <w:pPr>
        <w:spacing w:after="0"/>
      </w:pPr>
      <w:r>
        <w:br w:type="page"/>
      </w:r>
    </w:p>
    <w:p w14:paraId="1D6EE02D" w14:textId="5BA8B13C" w:rsidR="00567DF3" w:rsidRPr="00567DF3" w:rsidRDefault="00567DF3" w:rsidP="00D575D6">
      <w:pPr>
        <w:pStyle w:val="Heading1"/>
        <w:keepNext/>
        <w:widowControl/>
        <w:numPr>
          <w:ilvl w:val="1"/>
          <w:numId w:val="5"/>
        </w:numPr>
        <w:rPr>
          <w:sz w:val="32"/>
          <w:szCs w:val="32"/>
        </w:rPr>
      </w:pPr>
      <w:bookmarkStart w:id="5" w:name="_Toc190950034"/>
      <w:bookmarkStart w:id="6" w:name="_Toc217306560"/>
      <w:bookmarkStart w:id="7" w:name="_Hlk185855383"/>
      <w:r w:rsidRPr="00567DF3">
        <w:rPr>
          <w:sz w:val="32"/>
          <w:szCs w:val="32"/>
        </w:rPr>
        <w:lastRenderedPageBreak/>
        <w:t>Introduction</w:t>
      </w:r>
      <w:bookmarkEnd w:id="5"/>
      <w:bookmarkEnd w:id="6"/>
    </w:p>
    <w:p w14:paraId="419AF0EC" w14:textId="64066014" w:rsidR="00567DF3" w:rsidRPr="00567DF3" w:rsidRDefault="00567DF3" w:rsidP="00D575D6">
      <w:pPr>
        <w:pStyle w:val="Heading2"/>
        <w:keepNext/>
        <w:numPr>
          <w:ilvl w:val="1"/>
          <w:numId w:val="5"/>
        </w:numPr>
        <w:rPr>
          <w:rFonts w:eastAsiaTheme="minorEastAsia"/>
        </w:rPr>
      </w:pPr>
      <w:bookmarkStart w:id="8" w:name="_Toc190950035"/>
      <w:bookmarkStart w:id="9" w:name="_Toc217306561"/>
      <w:r w:rsidRPr="00567DF3">
        <w:rPr>
          <w:rFonts w:eastAsiaTheme="minorEastAsia"/>
        </w:rPr>
        <w:t>Purpose</w:t>
      </w:r>
      <w:bookmarkEnd w:id="8"/>
      <w:bookmarkEnd w:id="9"/>
    </w:p>
    <w:p w14:paraId="70195327" w14:textId="5CD94D6E" w:rsidR="00567DF3" w:rsidRPr="00567DF3" w:rsidRDefault="00567DF3" w:rsidP="00D575D6">
      <w:pPr>
        <w:keepNext/>
        <w:spacing w:before="120"/>
        <w:rPr>
          <w:rFonts w:eastAsia="Arial" w:cs="Noto Sans"/>
          <w:szCs w:val="18"/>
        </w:rPr>
      </w:pPr>
      <w:r w:rsidRPr="00567DF3">
        <w:rPr>
          <w:rFonts w:eastAsia="Arial" w:cs="Noto Sans"/>
          <w:szCs w:val="18"/>
          <w:lang w:eastAsia="en-AU"/>
        </w:rPr>
        <w:t xml:space="preserve">The Business Case Management Plan (BCMP) outlines the key activities of proposal development and how they will be managed during the development of the </w:t>
      </w:r>
      <w:r w:rsidRPr="00567DF3">
        <w:rPr>
          <w:rFonts w:eastAsia="Arial" w:cs="Noto Sans"/>
          <w:szCs w:val="18"/>
          <w:highlight w:val="yellow"/>
          <w:lang w:eastAsia="en-AU"/>
        </w:rPr>
        <w:t>&lt;&lt;Proposal Name&gt;&gt;</w:t>
      </w:r>
      <w:r w:rsidRPr="00567DF3">
        <w:rPr>
          <w:rFonts w:eastAsia="Arial" w:cs="Noto Sans"/>
          <w:szCs w:val="18"/>
          <w:lang w:eastAsia="en-AU"/>
        </w:rPr>
        <w:t xml:space="preserve"> </w:t>
      </w:r>
      <w:r w:rsidR="00D13C9B">
        <w:rPr>
          <w:rFonts w:eastAsia="Arial" w:cs="Noto Sans"/>
          <w:szCs w:val="18"/>
          <w:lang w:eastAsia="en-AU"/>
        </w:rPr>
        <w:t xml:space="preserve">Options Analysis (OA) </w:t>
      </w:r>
      <w:r w:rsidRPr="00567DF3">
        <w:rPr>
          <w:rFonts w:eastAsia="Arial" w:cs="Noto Sans"/>
          <w:szCs w:val="18"/>
          <w:lang w:eastAsia="en-AU"/>
        </w:rPr>
        <w:t>as outlined in Figure 1.</w:t>
      </w:r>
    </w:p>
    <w:p w14:paraId="1697F75B" w14:textId="77777777" w:rsidR="00567DF3" w:rsidRPr="00567DF3" w:rsidRDefault="00567DF3" w:rsidP="00D575D6">
      <w:pPr>
        <w:keepNext/>
        <w:spacing w:before="120"/>
        <w:rPr>
          <w:rFonts w:eastAsia="Arial" w:cs="Noto Sans"/>
          <w:szCs w:val="18"/>
        </w:rPr>
      </w:pPr>
      <w:r w:rsidRPr="00567DF3">
        <w:rPr>
          <w:rFonts w:eastAsia="Arial" w:cs="Noto Sans"/>
          <w:szCs w:val="18"/>
        </w:rPr>
        <w:t>The initial BCMP is endorsed by the Senior Responsible Owner (SRO) and approved by the Project Steering Committee (PSC). The BCMP is a live document and will be updated, as required throughout the development of the proposal, including subsequent SRO endorsement and PSC approval.</w:t>
      </w:r>
    </w:p>
    <w:p w14:paraId="5EF91F05" w14:textId="77777777" w:rsidR="00567DF3" w:rsidRPr="00567DF3" w:rsidRDefault="00567DF3" w:rsidP="00D575D6">
      <w:pPr>
        <w:keepNext/>
        <w:spacing w:before="120"/>
        <w:rPr>
          <w:rFonts w:eastAsia="Arial" w:cs="Noto Sans"/>
          <w:b/>
          <w:bCs/>
          <w:szCs w:val="18"/>
        </w:rPr>
      </w:pPr>
      <w:bookmarkStart w:id="10" w:name="_Hlk80694713"/>
      <w:bookmarkStart w:id="11" w:name="_Hlk78963010"/>
      <w:r w:rsidRPr="00567DF3">
        <w:rPr>
          <w:rFonts w:eastAsia="Arial" w:cs="Noto Sans"/>
          <w:szCs w:val="18"/>
        </w:rPr>
        <w:t xml:space="preserve">For the purposes of this BCMP, a distinction is made between the following terms: </w:t>
      </w:r>
      <w:r w:rsidRPr="00567DF3">
        <w:rPr>
          <w:rFonts w:eastAsia="Arial" w:cs="Noto Sans"/>
          <w:b/>
          <w:bCs/>
          <w:szCs w:val="18"/>
        </w:rPr>
        <w:t>Proposal</w:t>
      </w:r>
      <w:r w:rsidRPr="00567DF3">
        <w:rPr>
          <w:rFonts w:eastAsia="Arial" w:cs="Noto Sans"/>
          <w:b/>
          <w:bCs/>
          <w:i/>
          <w:iCs/>
          <w:szCs w:val="18"/>
        </w:rPr>
        <w:t xml:space="preserve"> </w:t>
      </w:r>
      <w:r w:rsidRPr="00567DF3">
        <w:rPr>
          <w:rFonts w:eastAsia="Arial" w:cs="Noto Sans"/>
          <w:szCs w:val="18"/>
        </w:rPr>
        <w:t xml:space="preserve">being the ideas and options under development and to be put forward for government consideration and/or progression; and </w:t>
      </w:r>
      <w:r w:rsidRPr="00567DF3">
        <w:rPr>
          <w:rFonts w:eastAsia="Arial" w:cs="Noto Sans"/>
          <w:b/>
          <w:bCs/>
          <w:szCs w:val="18"/>
        </w:rPr>
        <w:t>Project</w:t>
      </w:r>
      <w:r w:rsidRPr="00567DF3">
        <w:rPr>
          <w:rFonts w:eastAsia="Arial" w:cs="Noto Sans"/>
          <w:szCs w:val="18"/>
        </w:rPr>
        <w:t xml:space="preserve"> being the process and activities that will result in the development of the proposal</w:t>
      </w:r>
      <w:bookmarkEnd w:id="10"/>
      <w:r w:rsidRPr="00567DF3">
        <w:rPr>
          <w:rFonts w:eastAsia="Arial" w:cs="Noto Sans"/>
          <w:szCs w:val="18"/>
        </w:rPr>
        <w:t xml:space="preserve">. </w:t>
      </w:r>
    </w:p>
    <w:bookmarkEnd w:id="11"/>
    <w:p w14:paraId="1627EF2A" w14:textId="6C75D8C7" w:rsidR="00567DF3" w:rsidRDefault="00567DF3" w:rsidP="00D575D6">
      <w:pPr>
        <w:keepNext/>
        <w:spacing w:before="120"/>
        <w:rPr>
          <w:rFonts w:eastAsia="Arial" w:cs="Noto Sans"/>
          <w:b/>
          <w:bCs/>
          <w:szCs w:val="18"/>
        </w:rPr>
      </w:pPr>
      <w:r w:rsidRPr="00567DF3">
        <w:rPr>
          <w:rFonts w:eastAsia="Arial" w:cs="Noto Sans"/>
          <w:b/>
          <w:bCs/>
          <w:szCs w:val="18"/>
        </w:rPr>
        <w:t xml:space="preserve">Figure </w:t>
      </w:r>
      <w:r w:rsidRPr="00567DF3">
        <w:rPr>
          <w:rFonts w:eastAsia="Arial" w:cs="Noto Sans"/>
          <w:b/>
          <w:bCs/>
          <w:szCs w:val="18"/>
        </w:rPr>
        <w:fldChar w:fldCharType="begin"/>
      </w:r>
      <w:r w:rsidRPr="00567DF3">
        <w:rPr>
          <w:rFonts w:eastAsia="Arial" w:cs="Noto Sans"/>
          <w:b/>
          <w:bCs/>
          <w:szCs w:val="18"/>
        </w:rPr>
        <w:instrText xml:space="preserve"> SEQ Figure \* ARABIC \s 1 </w:instrText>
      </w:r>
      <w:r w:rsidRPr="00567DF3">
        <w:rPr>
          <w:rFonts w:eastAsia="Arial" w:cs="Noto Sans"/>
          <w:b/>
          <w:bCs/>
          <w:szCs w:val="18"/>
        </w:rPr>
        <w:fldChar w:fldCharType="separate"/>
      </w:r>
      <w:r w:rsidRPr="00567DF3">
        <w:rPr>
          <w:rFonts w:eastAsia="Arial" w:cs="Noto Sans"/>
          <w:b/>
          <w:bCs/>
          <w:noProof/>
          <w:szCs w:val="18"/>
        </w:rPr>
        <w:t>1</w:t>
      </w:r>
      <w:r w:rsidRPr="00567DF3">
        <w:rPr>
          <w:rFonts w:eastAsia="Arial" w:cs="Noto Sans"/>
          <w:b/>
          <w:bCs/>
          <w:noProof/>
          <w:szCs w:val="18"/>
        </w:rPr>
        <w:fldChar w:fldCharType="end"/>
      </w:r>
      <w:r w:rsidRPr="00567DF3">
        <w:rPr>
          <w:rFonts w:eastAsia="Arial" w:cs="Noto Sans"/>
          <w:b/>
          <w:bCs/>
          <w:szCs w:val="18"/>
        </w:rPr>
        <w:t xml:space="preserve">: Business Case Management Plan Roadmap </w:t>
      </w:r>
    </w:p>
    <w:p w14:paraId="74E7DEDD" w14:textId="52703A88" w:rsidR="005A624A" w:rsidRPr="00567DF3" w:rsidRDefault="005A624A" w:rsidP="00567DF3">
      <w:pPr>
        <w:spacing w:before="120"/>
        <w:rPr>
          <w:rFonts w:eastAsia="Arial" w:cs="Noto Sans"/>
          <w:b/>
          <w:bCs/>
          <w:szCs w:val="18"/>
        </w:rPr>
      </w:pPr>
    </w:p>
    <w:p w14:paraId="150EEAC3" w14:textId="77777777" w:rsidR="00567DF3" w:rsidRPr="00567DF3" w:rsidRDefault="00567DF3" w:rsidP="00567DF3">
      <w:pPr>
        <w:spacing w:before="120"/>
        <w:rPr>
          <w:rFonts w:ascii="Arial" w:eastAsia="Arial" w:hAnsi="Arial" w:cs="Times New Roman"/>
          <w:color w:val="4D4D4F"/>
          <w:szCs w:val="18"/>
        </w:rPr>
      </w:pPr>
      <w:r w:rsidRPr="00567DF3">
        <w:rPr>
          <w:rFonts w:ascii="Arial" w:eastAsia="Arial" w:hAnsi="Arial" w:cs="Times New Roman"/>
          <w:b/>
          <w:bCs/>
          <w:noProof/>
          <w:color w:val="4D4D4F"/>
          <w:szCs w:val="18"/>
        </w:rPr>
        <mc:AlternateContent>
          <mc:Choice Requires="wpg">
            <w:drawing>
              <wp:inline distT="0" distB="0" distL="0" distR="0" wp14:anchorId="58C5E879" wp14:editId="450B0C55">
                <wp:extent cx="6522509" cy="4563567"/>
                <wp:effectExtent l="0" t="0" r="12065" b="104140"/>
                <wp:docPr id="502732630" name="Group 502732630"/>
                <wp:cNvGraphicFramePr/>
                <a:graphic xmlns:a="http://schemas.openxmlformats.org/drawingml/2006/main">
                  <a:graphicData uri="http://schemas.microsoft.com/office/word/2010/wordprocessingGroup">
                    <wpg:wgp>
                      <wpg:cNvGrpSpPr/>
                      <wpg:grpSpPr>
                        <a:xfrm>
                          <a:off x="0" y="0"/>
                          <a:ext cx="6522509" cy="4563567"/>
                          <a:chOff x="0" y="0"/>
                          <a:chExt cx="6522509" cy="4563567"/>
                        </a:xfrm>
                      </wpg:grpSpPr>
                      <wpg:grpSp>
                        <wpg:cNvPr id="921252224" name="Group 921252224"/>
                        <wpg:cNvGrpSpPr/>
                        <wpg:grpSpPr>
                          <a:xfrm>
                            <a:off x="0" y="0"/>
                            <a:ext cx="6522509" cy="4563567"/>
                            <a:chOff x="0" y="0"/>
                            <a:chExt cx="6522509" cy="4563567"/>
                          </a:xfrm>
                        </wpg:grpSpPr>
                        <wps:wsp>
                          <wps:cNvPr id="2050757694" name="Rectangle: Folded Corner 2050757694"/>
                          <wps:cNvSpPr/>
                          <wps:spPr>
                            <a:xfrm>
                              <a:off x="0" y="0"/>
                              <a:ext cx="1628775" cy="638175"/>
                            </a:xfrm>
                            <a:prstGeom prst="foldedCorner">
                              <a:avLst/>
                            </a:prstGeom>
                            <a:solidFill>
                              <a:srgbClr val="002F5C"/>
                            </a:solidFill>
                            <a:ln w="25400" cap="flat" cmpd="sng" algn="ctr">
                              <a:solidFill>
                                <a:srgbClr val="001D3A"/>
                              </a:solidFill>
                              <a:prstDash val="solid"/>
                            </a:ln>
                            <a:effectLst/>
                          </wps:spPr>
                          <wps:txbx>
                            <w:txbxContent>
                              <w:p w14:paraId="39CA8B76" w14:textId="77777777" w:rsidR="00567DF3" w:rsidRPr="00567DF3" w:rsidRDefault="00567DF3" w:rsidP="00567DF3">
                                <w:pPr>
                                  <w:jc w:val="center"/>
                                  <w:rPr>
                                    <w:color w:val="FFFFFF"/>
                                    <w:sz w:val="18"/>
                                  </w:rPr>
                                </w:pPr>
                                <w:r w:rsidRPr="00567DF3">
                                  <w:rPr>
                                    <w:color w:val="FFFFFF"/>
                                    <w:sz w:val="18"/>
                                  </w:rPr>
                                  <w:t>BUSINESS CASE MANAGEMENT PLAN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15200249" name="Rectangle: Single Corner Rounded 2115200249"/>
                          <wps:cNvSpPr/>
                          <wps:spPr>
                            <a:xfrm>
                              <a:off x="672998" y="2823667"/>
                              <a:ext cx="1080000" cy="342900"/>
                            </a:xfrm>
                            <a:prstGeom prst="round1Rect">
                              <a:avLst/>
                            </a:prstGeom>
                            <a:solidFill>
                              <a:srgbClr val="005EB8"/>
                            </a:solidFill>
                            <a:ln w="25400" cap="flat" cmpd="sng" algn="ctr">
                              <a:solidFill>
                                <a:srgbClr val="002F5C"/>
                              </a:solidFill>
                              <a:prstDash val="solid"/>
                            </a:ln>
                            <a:effectLst/>
                          </wps:spPr>
                          <wps:txbx>
                            <w:txbxContent>
                              <w:p w14:paraId="2A550636" w14:textId="77777777" w:rsidR="00567DF3" w:rsidRPr="00567DF3" w:rsidRDefault="00567DF3" w:rsidP="00567DF3">
                                <w:pPr>
                                  <w:spacing w:before="60" w:after="0"/>
                                  <w:jc w:val="center"/>
                                  <w:rPr>
                                    <w:b/>
                                    <w:bCs/>
                                    <w:color w:val="FFFFFF"/>
                                    <w:sz w:val="16"/>
                                    <w:szCs w:val="14"/>
                                  </w:rPr>
                                </w:pPr>
                                <w:r w:rsidRPr="00567DF3">
                                  <w:rPr>
                                    <w:b/>
                                    <w:bCs/>
                                    <w:color w:val="FFFFFF"/>
                                    <w:sz w:val="16"/>
                                    <w:szCs w:val="14"/>
                                  </w:rPr>
                                  <w:t xml:space="preserve">Proposal Development </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680650509" name="Rectangle: Single Corner Rounded 680650509"/>
                          <wps:cNvSpPr/>
                          <wps:spPr>
                            <a:xfrm>
                              <a:off x="4798771" y="2823667"/>
                              <a:ext cx="1080000" cy="342900"/>
                            </a:xfrm>
                            <a:prstGeom prst="round1Rect">
                              <a:avLst/>
                            </a:prstGeom>
                            <a:solidFill>
                              <a:srgbClr val="005EB8"/>
                            </a:solidFill>
                            <a:ln w="25400" cap="flat" cmpd="sng" algn="ctr">
                              <a:solidFill>
                                <a:srgbClr val="002F5C"/>
                              </a:solidFill>
                              <a:prstDash val="solid"/>
                            </a:ln>
                            <a:effectLst/>
                          </wps:spPr>
                          <wps:txbx>
                            <w:txbxContent>
                              <w:p w14:paraId="1ADBFF04" w14:textId="77777777" w:rsidR="00567DF3" w:rsidRPr="00567DF3" w:rsidRDefault="00567DF3" w:rsidP="00567DF3">
                                <w:pPr>
                                  <w:spacing w:before="60" w:after="0"/>
                                  <w:jc w:val="center"/>
                                  <w:rPr>
                                    <w:b/>
                                    <w:bCs/>
                                    <w:color w:val="FFFFFF"/>
                                    <w:sz w:val="16"/>
                                    <w:szCs w:val="14"/>
                                  </w:rPr>
                                </w:pPr>
                                <w:r w:rsidRPr="00567DF3">
                                  <w:rPr>
                                    <w:b/>
                                    <w:bCs/>
                                    <w:color w:val="FFFFFF"/>
                                    <w:sz w:val="16"/>
                                    <w:szCs w:val="14"/>
                                  </w:rPr>
                                  <w:t>Reporting</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grpSp>
                          <wpg:cNvPr id="22220973" name="Group 22220973"/>
                          <wpg:cNvGrpSpPr/>
                          <wpg:grpSpPr>
                            <a:xfrm>
                              <a:off x="4081881" y="907084"/>
                              <a:ext cx="1080000" cy="987425"/>
                              <a:chOff x="0" y="0"/>
                              <a:chExt cx="1080000" cy="987425"/>
                            </a:xfrm>
                          </wpg:grpSpPr>
                          <wps:wsp>
                            <wps:cNvPr id="1335687591" name="Rectangle: Single Corner Rounded 1335687591"/>
                            <wps:cNvSpPr/>
                            <wps:spPr>
                              <a:xfrm>
                                <a:off x="0" y="0"/>
                                <a:ext cx="1080000" cy="342900"/>
                              </a:xfrm>
                              <a:prstGeom prst="round1Rect">
                                <a:avLst/>
                              </a:prstGeom>
                              <a:solidFill>
                                <a:srgbClr val="005EB8"/>
                              </a:solidFill>
                              <a:ln w="25400" cap="flat" cmpd="sng" algn="ctr">
                                <a:solidFill>
                                  <a:srgbClr val="002F5C"/>
                                </a:solidFill>
                                <a:prstDash val="solid"/>
                              </a:ln>
                              <a:effectLst/>
                            </wps:spPr>
                            <wps:txbx>
                              <w:txbxContent>
                                <w:p w14:paraId="04D2F52E" w14:textId="77777777" w:rsidR="00567DF3" w:rsidRPr="00567DF3" w:rsidRDefault="00567DF3" w:rsidP="00567DF3">
                                  <w:pPr>
                                    <w:spacing w:before="60" w:after="0"/>
                                    <w:jc w:val="center"/>
                                    <w:rPr>
                                      <w:b/>
                                      <w:bCs/>
                                      <w:color w:val="FFFFFF"/>
                                      <w:sz w:val="16"/>
                                      <w:szCs w:val="14"/>
                                    </w:rPr>
                                  </w:pPr>
                                  <w:r w:rsidRPr="00567DF3">
                                    <w:rPr>
                                      <w:b/>
                                      <w:bCs/>
                                      <w:color w:val="FFFFFF"/>
                                      <w:sz w:val="16"/>
                                      <w:szCs w:val="14"/>
                                    </w:rPr>
                                    <w:t>Communications Management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77141855" name="Rectangle: Folded Corner 177141855"/>
                            <wps:cNvSpPr/>
                            <wps:spPr>
                              <a:xfrm>
                                <a:off x="85725" y="447675"/>
                                <a:ext cx="900000" cy="539750"/>
                              </a:xfrm>
                              <a:prstGeom prst="foldedCorner">
                                <a:avLst/>
                              </a:prstGeom>
                              <a:solidFill>
                                <a:schemeClr val="tx1">
                                  <a:lumMod val="40000"/>
                                  <a:lumOff val="60000"/>
                                </a:schemeClr>
                              </a:solidFill>
                              <a:ln w="9525" cap="flat" cmpd="sng" algn="ctr">
                                <a:solidFill>
                                  <a:srgbClr val="005EB8"/>
                                </a:solidFill>
                                <a:prstDash val="solid"/>
                              </a:ln>
                              <a:effectLst>
                                <a:outerShdw blurRad="40000" dist="20000" dir="5400000" rotWithShape="0">
                                  <a:srgbClr val="000000">
                                    <a:alpha val="38000"/>
                                  </a:srgbClr>
                                </a:outerShdw>
                              </a:effectLst>
                            </wps:spPr>
                            <wps:txbx>
                              <w:txbxContent>
                                <w:p w14:paraId="2C148615" w14:textId="77777777" w:rsidR="00567DF3" w:rsidRPr="00707094" w:rsidRDefault="00567DF3" w:rsidP="00567DF3">
                                  <w:pPr>
                                    <w:spacing w:before="60" w:after="0"/>
                                    <w:jc w:val="center"/>
                                    <w:rPr>
                                      <w:sz w:val="14"/>
                                      <w:szCs w:val="12"/>
                                    </w:rPr>
                                  </w:pPr>
                                  <w:r w:rsidRPr="00707094">
                                    <w:rPr>
                                      <w:sz w:val="14"/>
                                      <w:szCs w:val="12"/>
                                    </w:rPr>
                                    <w:t>Stakeholder Engagement Plan</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grpSp>
                        <wpg:grpSp>
                          <wpg:cNvPr id="1486987265" name="Group 1486987265"/>
                          <wpg:cNvGrpSpPr/>
                          <wpg:grpSpPr>
                            <a:xfrm>
                              <a:off x="0" y="907084"/>
                              <a:ext cx="1080000" cy="996950"/>
                              <a:chOff x="0" y="0"/>
                              <a:chExt cx="1080000" cy="996950"/>
                            </a:xfrm>
                          </wpg:grpSpPr>
                          <wps:wsp>
                            <wps:cNvPr id="1517162278" name="Rectangle: Single Corner Rounded 1517162278"/>
                            <wps:cNvSpPr/>
                            <wps:spPr>
                              <a:xfrm>
                                <a:off x="0" y="0"/>
                                <a:ext cx="1080000" cy="342900"/>
                              </a:xfrm>
                              <a:prstGeom prst="round1Rect">
                                <a:avLst/>
                              </a:prstGeom>
                              <a:solidFill>
                                <a:srgbClr val="005EB8"/>
                              </a:solidFill>
                              <a:ln w="25400" cap="flat" cmpd="sng" algn="ctr">
                                <a:solidFill>
                                  <a:srgbClr val="002F5C"/>
                                </a:solidFill>
                                <a:prstDash val="solid"/>
                              </a:ln>
                              <a:effectLst/>
                            </wps:spPr>
                            <wps:txbx>
                              <w:txbxContent>
                                <w:p w14:paraId="2A689917" w14:textId="77777777" w:rsidR="00567DF3" w:rsidRPr="00567DF3" w:rsidRDefault="00567DF3" w:rsidP="00567DF3">
                                  <w:pPr>
                                    <w:spacing w:before="60" w:after="0"/>
                                    <w:jc w:val="center"/>
                                    <w:rPr>
                                      <w:b/>
                                      <w:bCs/>
                                      <w:color w:val="FFFFFF"/>
                                      <w:sz w:val="16"/>
                                      <w:szCs w:val="14"/>
                                    </w:rPr>
                                  </w:pPr>
                                  <w:r w:rsidRPr="00567DF3">
                                    <w:rPr>
                                      <w:b/>
                                      <w:bCs/>
                                      <w:color w:val="FFFFFF"/>
                                      <w:sz w:val="16"/>
                                      <w:szCs w:val="14"/>
                                    </w:rPr>
                                    <w:t>Proposal Overview</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55156437" name="Rectangle: Folded Corner 155156437"/>
                            <wps:cNvSpPr/>
                            <wps:spPr>
                              <a:xfrm>
                                <a:off x="85725" y="457200"/>
                                <a:ext cx="900000" cy="539750"/>
                              </a:xfrm>
                              <a:prstGeom prst="foldedCorner">
                                <a:avLst/>
                              </a:prstGeom>
                              <a:solidFill>
                                <a:schemeClr val="tx1">
                                  <a:lumMod val="40000"/>
                                  <a:lumOff val="60000"/>
                                </a:schemeClr>
                              </a:solidFill>
                              <a:ln w="9525" cap="flat" cmpd="sng" algn="ctr">
                                <a:solidFill>
                                  <a:srgbClr val="005EB8"/>
                                </a:solidFill>
                                <a:prstDash val="solid"/>
                              </a:ln>
                              <a:effectLst>
                                <a:outerShdw blurRad="40000" dist="20000" dir="5400000" rotWithShape="0">
                                  <a:srgbClr val="000000">
                                    <a:alpha val="38000"/>
                                  </a:srgbClr>
                                </a:outerShdw>
                              </a:effectLst>
                            </wps:spPr>
                            <wps:txbx>
                              <w:txbxContent>
                                <w:p w14:paraId="09C5C972" w14:textId="77777777" w:rsidR="00567DF3" w:rsidRPr="008034F1" w:rsidRDefault="00567DF3" w:rsidP="00567DF3">
                                  <w:pPr>
                                    <w:spacing w:before="60" w:after="0"/>
                                    <w:jc w:val="center"/>
                                    <w:rPr>
                                      <w:sz w:val="14"/>
                                      <w:szCs w:val="12"/>
                                    </w:rPr>
                                  </w:pPr>
                                  <w:r w:rsidRPr="008034F1">
                                    <w:rPr>
                                      <w:sz w:val="14"/>
                                      <w:szCs w:val="12"/>
                                    </w:rPr>
                                    <w:t>Initial Benefits Register</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grpSp>
                        <wpg:grpSp>
                          <wpg:cNvPr id="1990111288" name="Group 1990111288"/>
                          <wpg:cNvGrpSpPr/>
                          <wpg:grpSpPr>
                            <a:xfrm>
                              <a:off x="2048256" y="2823667"/>
                              <a:ext cx="1080000" cy="1054100"/>
                              <a:chOff x="0" y="0"/>
                              <a:chExt cx="1080000" cy="1054100"/>
                            </a:xfrm>
                          </wpg:grpSpPr>
                          <wps:wsp>
                            <wps:cNvPr id="436672160" name="Rectangle: Single Corner Rounded 436672160"/>
                            <wps:cNvSpPr/>
                            <wps:spPr>
                              <a:xfrm>
                                <a:off x="0" y="0"/>
                                <a:ext cx="1080000" cy="342900"/>
                              </a:xfrm>
                              <a:prstGeom prst="round1Rect">
                                <a:avLst/>
                              </a:prstGeom>
                              <a:solidFill>
                                <a:srgbClr val="005EB8"/>
                              </a:solidFill>
                              <a:ln w="25400" cap="flat" cmpd="sng" algn="ctr">
                                <a:solidFill>
                                  <a:srgbClr val="002F5C"/>
                                </a:solidFill>
                                <a:prstDash val="solid"/>
                              </a:ln>
                              <a:effectLst/>
                            </wps:spPr>
                            <wps:txbx>
                              <w:txbxContent>
                                <w:p w14:paraId="03CDD5D6" w14:textId="77777777" w:rsidR="00567DF3" w:rsidRPr="00567DF3" w:rsidRDefault="00567DF3" w:rsidP="00567DF3">
                                  <w:pPr>
                                    <w:spacing w:before="60" w:after="0"/>
                                    <w:jc w:val="center"/>
                                    <w:rPr>
                                      <w:b/>
                                      <w:bCs/>
                                      <w:color w:val="FFFFFF"/>
                                      <w:sz w:val="16"/>
                                      <w:szCs w:val="14"/>
                                    </w:rPr>
                                  </w:pPr>
                                  <w:r w:rsidRPr="00567DF3">
                                    <w:rPr>
                                      <w:b/>
                                      <w:bCs/>
                                      <w:color w:val="FFFFFF"/>
                                      <w:sz w:val="16"/>
                                      <w:szCs w:val="14"/>
                                    </w:rPr>
                                    <w:t>Time Management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728568542" name="Rectangle: Folded Corner 728568542"/>
                            <wps:cNvSpPr/>
                            <wps:spPr>
                              <a:xfrm>
                                <a:off x="95250" y="514350"/>
                                <a:ext cx="900000" cy="539750"/>
                              </a:xfrm>
                              <a:prstGeom prst="foldedCorner">
                                <a:avLst/>
                              </a:prstGeom>
                              <a:solidFill>
                                <a:schemeClr val="tx1">
                                  <a:lumMod val="40000"/>
                                  <a:lumOff val="60000"/>
                                </a:schemeClr>
                              </a:solidFill>
                              <a:ln w="9525" cap="flat" cmpd="sng" algn="ctr">
                                <a:solidFill>
                                  <a:srgbClr val="3B9FFF"/>
                                </a:solidFill>
                                <a:prstDash val="solid"/>
                              </a:ln>
                              <a:effectLst>
                                <a:outerShdw blurRad="40000" dist="20000" dir="5400000" rotWithShape="0">
                                  <a:srgbClr val="000000">
                                    <a:alpha val="38000"/>
                                  </a:srgbClr>
                                </a:outerShdw>
                              </a:effectLst>
                            </wps:spPr>
                            <wps:txbx>
                              <w:txbxContent>
                                <w:p w14:paraId="0A9127CC" w14:textId="77777777" w:rsidR="00567DF3" w:rsidRPr="00707094" w:rsidRDefault="00567DF3" w:rsidP="00567DF3">
                                  <w:pPr>
                                    <w:spacing w:before="60" w:after="0"/>
                                    <w:jc w:val="center"/>
                                    <w:rPr>
                                      <w:sz w:val="14"/>
                                      <w:szCs w:val="12"/>
                                    </w:rPr>
                                  </w:pPr>
                                  <w:r w:rsidRPr="00707094">
                                    <w:rPr>
                                      <w:sz w:val="14"/>
                                      <w:szCs w:val="12"/>
                                    </w:rPr>
                                    <w:t>Project Schedule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grpSp>
                        <wpg:grpSp>
                          <wpg:cNvPr id="466631891" name="Group 466631891"/>
                          <wpg:cNvGrpSpPr/>
                          <wpg:grpSpPr>
                            <a:xfrm>
                              <a:off x="2721254" y="907084"/>
                              <a:ext cx="1080000" cy="1644650"/>
                              <a:chOff x="0" y="0"/>
                              <a:chExt cx="1080000" cy="1644650"/>
                            </a:xfrm>
                          </wpg:grpSpPr>
                          <wps:wsp>
                            <wps:cNvPr id="1049287269" name="Rectangle: Single Corner Rounded 1049287269"/>
                            <wps:cNvSpPr/>
                            <wps:spPr>
                              <a:xfrm>
                                <a:off x="0" y="0"/>
                                <a:ext cx="1080000" cy="342900"/>
                              </a:xfrm>
                              <a:prstGeom prst="round1Rect">
                                <a:avLst/>
                              </a:prstGeom>
                              <a:solidFill>
                                <a:srgbClr val="005EB8"/>
                              </a:solidFill>
                              <a:ln w="25400" cap="flat" cmpd="sng" algn="ctr">
                                <a:solidFill>
                                  <a:srgbClr val="002F5C"/>
                                </a:solidFill>
                                <a:prstDash val="solid"/>
                              </a:ln>
                              <a:effectLst/>
                            </wps:spPr>
                            <wps:txbx>
                              <w:txbxContent>
                                <w:p w14:paraId="7DB0614C" w14:textId="77777777" w:rsidR="00567DF3" w:rsidRPr="00567DF3" w:rsidRDefault="00567DF3" w:rsidP="00567DF3">
                                  <w:pPr>
                                    <w:spacing w:before="60" w:after="0"/>
                                    <w:jc w:val="center"/>
                                    <w:rPr>
                                      <w:b/>
                                      <w:bCs/>
                                      <w:color w:val="FFFFFF"/>
                                      <w:sz w:val="16"/>
                                      <w:szCs w:val="14"/>
                                    </w:rPr>
                                  </w:pPr>
                                  <w:r w:rsidRPr="00567DF3">
                                    <w:rPr>
                                      <w:b/>
                                      <w:bCs/>
                                      <w:color w:val="FFFFFF"/>
                                      <w:sz w:val="16"/>
                                      <w:szCs w:val="14"/>
                                    </w:rPr>
                                    <w:t xml:space="preserve">Contracted Resources </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748249325" name="Rectangle: Folded Corner 748249325"/>
                            <wps:cNvSpPr/>
                            <wps:spPr>
                              <a:xfrm>
                                <a:off x="95250" y="1104900"/>
                                <a:ext cx="900000" cy="539750"/>
                              </a:xfrm>
                              <a:prstGeom prst="foldedCorner">
                                <a:avLst/>
                              </a:prstGeom>
                              <a:solidFill>
                                <a:schemeClr val="tx1">
                                  <a:lumMod val="40000"/>
                                  <a:lumOff val="60000"/>
                                </a:schemeClr>
                              </a:solidFill>
                              <a:ln w="9525" cap="flat" cmpd="sng" algn="ctr">
                                <a:solidFill>
                                  <a:srgbClr val="005EB8"/>
                                </a:solidFill>
                                <a:prstDash val="solid"/>
                              </a:ln>
                              <a:effectLst>
                                <a:outerShdw blurRad="40000" dist="20000" dir="5400000" rotWithShape="0">
                                  <a:srgbClr val="000000">
                                    <a:alpha val="38000"/>
                                  </a:srgbClr>
                                </a:outerShdw>
                              </a:effectLst>
                            </wps:spPr>
                            <wps:txbx>
                              <w:txbxContent>
                                <w:p w14:paraId="7291968B" w14:textId="77777777" w:rsidR="00567DF3" w:rsidRPr="00707094" w:rsidRDefault="00567DF3" w:rsidP="00567DF3">
                                  <w:pPr>
                                    <w:spacing w:before="60" w:after="0"/>
                                    <w:jc w:val="center"/>
                                    <w:rPr>
                                      <w:sz w:val="14"/>
                                      <w:szCs w:val="12"/>
                                    </w:rPr>
                                  </w:pPr>
                                  <w:r w:rsidRPr="00707094">
                                    <w:rPr>
                                      <w:sz w:val="14"/>
                                      <w:szCs w:val="12"/>
                                    </w:rPr>
                                    <w:t>Procurement Plan</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23164864" name="Rectangle: Folded Corner 223164864"/>
                            <wps:cNvSpPr/>
                            <wps:spPr>
                              <a:xfrm>
                                <a:off x="95250" y="447675"/>
                                <a:ext cx="900000" cy="539750"/>
                              </a:xfrm>
                              <a:prstGeom prst="foldedCorner">
                                <a:avLst/>
                              </a:prstGeom>
                              <a:solidFill>
                                <a:schemeClr val="tx1">
                                  <a:lumMod val="40000"/>
                                  <a:lumOff val="60000"/>
                                </a:schemeClr>
                              </a:solidFill>
                              <a:ln w="9525" cap="flat" cmpd="sng" algn="ctr">
                                <a:solidFill>
                                  <a:srgbClr val="005EB8"/>
                                </a:solidFill>
                                <a:prstDash val="solid"/>
                              </a:ln>
                              <a:effectLst>
                                <a:outerShdw blurRad="40000" dist="20000" dir="5400000" rotWithShape="0">
                                  <a:srgbClr val="000000">
                                    <a:alpha val="38000"/>
                                  </a:srgbClr>
                                </a:outerShdw>
                              </a:effectLst>
                            </wps:spPr>
                            <wps:txbx>
                              <w:txbxContent>
                                <w:p w14:paraId="56494F1A" w14:textId="77777777" w:rsidR="00567DF3" w:rsidRPr="00707094" w:rsidRDefault="00567DF3" w:rsidP="00567DF3">
                                  <w:pPr>
                                    <w:spacing w:before="60" w:after="0"/>
                                    <w:jc w:val="center"/>
                                    <w:rPr>
                                      <w:sz w:val="14"/>
                                      <w:szCs w:val="12"/>
                                    </w:rPr>
                                  </w:pPr>
                                  <w:r w:rsidRPr="00707094">
                                    <w:rPr>
                                      <w:sz w:val="14"/>
                                      <w:szCs w:val="12"/>
                                    </w:rPr>
                                    <w:t>Cost Management Tool</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grpSp>
                        <wpg:grpSp>
                          <wpg:cNvPr id="307990067" name="Group 307990067"/>
                          <wpg:cNvGrpSpPr/>
                          <wpg:grpSpPr>
                            <a:xfrm>
                              <a:off x="3423513" y="2823667"/>
                              <a:ext cx="1080000" cy="1739900"/>
                              <a:chOff x="0" y="0"/>
                              <a:chExt cx="1080000" cy="1739900"/>
                            </a:xfrm>
                          </wpg:grpSpPr>
                          <wps:wsp>
                            <wps:cNvPr id="2073304802" name="Rectangle: Single Corner Rounded 2073304802"/>
                            <wps:cNvSpPr/>
                            <wps:spPr>
                              <a:xfrm>
                                <a:off x="0" y="0"/>
                                <a:ext cx="1080000" cy="342900"/>
                              </a:xfrm>
                              <a:prstGeom prst="round1Rect">
                                <a:avLst/>
                              </a:prstGeom>
                              <a:solidFill>
                                <a:srgbClr val="005EB8"/>
                              </a:solidFill>
                              <a:ln w="25400" cap="flat" cmpd="sng" algn="ctr">
                                <a:solidFill>
                                  <a:srgbClr val="002F5C"/>
                                </a:solidFill>
                                <a:prstDash val="solid"/>
                              </a:ln>
                              <a:effectLst/>
                            </wps:spPr>
                            <wps:txbx>
                              <w:txbxContent>
                                <w:p w14:paraId="556C74FB" w14:textId="77777777" w:rsidR="00567DF3" w:rsidRPr="00567DF3" w:rsidRDefault="00567DF3" w:rsidP="00567DF3">
                                  <w:pPr>
                                    <w:spacing w:before="60" w:after="0"/>
                                    <w:jc w:val="center"/>
                                    <w:rPr>
                                      <w:b/>
                                      <w:bCs/>
                                      <w:color w:val="FFFFFF"/>
                                      <w:sz w:val="16"/>
                                      <w:szCs w:val="14"/>
                                    </w:rPr>
                                  </w:pPr>
                                  <w:r w:rsidRPr="00567DF3">
                                    <w:rPr>
                                      <w:b/>
                                      <w:bCs/>
                                      <w:color w:val="FFFFFF"/>
                                      <w:sz w:val="16"/>
                                      <w:szCs w:val="14"/>
                                    </w:rPr>
                                    <w:t xml:space="preserve">Quality &amp; </w:t>
                                  </w:r>
                                  <w:r w:rsidRPr="00567DF3">
                                    <w:rPr>
                                      <w:b/>
                                      <w:bCs/>
                                      <w:color w:val="FFFFFF"/>
                                      <w:sz w:val="16"/>
                                      <w:szCs w:val="14"/>
                                    </w:rPr>
                                    <w:br/>
                                    <w:t>Assurance</w:t>
                                  </w:r>
                                </w:p>
                                <w:p w14:paraId="3CD0A789" w14:textId="77777777" w:rsidR="00567DF3" w:rsidRPr="00A4016D" w:rsidRDefault="00567DF3" w:rsidP="00567DF3">
                                  <w:pPr>
                                    <w:spacing w:before="60" w:after="0"/>
                                    <w:jc w:val="center"/>
                                    <w:rPr>
                                      <w:sz w:val="16"/>
                                      <w:szCs w:val="14"/>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887067928" name="Rectangle: Folded Corner 1887067928"/>
                            <wps:cNvSpPr/>
                            <wps:spPr>
                              <a:xfrm>
                                <a:off x="85725" y="514350"/>
                                <a:ext cx="900000" cy="539750"/>
                              </a:xfrm>
                              <a:prstGeom prst="foldedCorner">
                                <a:avLst/>
                              </a:prstGeom>
                              <a:solidFill>
                                <a:schemeClr val="tx1">
                                  <a:lumMod val="40000"/>
                                  <a:lumOff val="60000"/>
                                </a:schemeClr>
                              </a:solidFill>
                              <a:ln w="9525" cap="flat" cmpd="sng" algn="ctr">
                                <a:solidFill>
                                  <a:srgbClr val="3B9FFF"/>
                                </a:solidFill>
                                <a:prstDash val="solid"/>
                              </a:ln>
                              <a:effectLst>
                                <a:outerShdw blurRad="40000" dist="20000" dir="5400000" rotWithShape="0">
                                  <a:srgbClr val="000000">
                                    <a:alpha val="38000"/>
                                  </a:srgbClr>
                                </a:outerShdw>
                              </a:effectLst>
                            </wps:spPr>
                            <wps:txbx>
                              <w:txbxContent>
                                <w:p w14:paraId="2BB81141" w14:textId="77777777" w:rsidR="00567DF3" w:rsidRPr="00707094" w:rsidRDefault="00567DF3" w:rsidP="00567DF3">
                                  <w:pPr>
                                    <w:spacing w:before="60" w:after="0"/>
                                    <w:jc w:val="center"/>
                                    <w:rPr>
                                      <w:sz w:val="14"/>
                                      <w:szCs w:val="12"/>
                                    </w:rPr>
                                  </w:pPr>
                                  <w:r w:rsidRPr="00707094">
                                    <w:rPr>
                                      <w:sz w:val="14"/>
                                      <w:szCs w:val="12"/>
                                    </w:rPr>
                                    <w:t>Assurance Plan</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995683545" name="Rectangle: Folded Corner 1995683545"/>
                            <wps:cNvSpPr/>
                            <wps:spPr>
                              <a:xfrm>
                                <a:off x="85725" y="1200150"/>
                                <a:ext cx="900000" cy="539750"/>
                              </a:xfrm>
                              <a:prstGeom prst="foldedCorner">
                                <a:avLst/>
                              </a:prstGeom>
                              <a:solidFill>
                                <a:schemeClr val="tx1">
                                  <a:lumMod val="40000"/>
                                  <a:lumOff val="60000"/>
                                </a:schemeClr>
                              </a:solidFill>
                              <a:ln w="9525" cap="flat" cmpd="sng" algn="ctr">
                                <a:solidFill>
                                  <a:srgbClr val="3B9FFF"/>
                                </a:solidFill>
                                <a:prstDash val="solid"/>
                              </a:ln>
                              <a:effectLst>
                                <a:outerShdw blurRad="40000" dist="20000" dir="5400000" rotWithShape="0">
                                  <a:srgbClr val="000000">
                                    <a:alpha val="38000"/>
                                  </a:srgbClr>
                                </a:outerShdw>
                              </a:effectLst>
                            </wps:spPr>
                            <wps:txbx>
                              <w:txbxContent>
                                <w:p w14:paraId="4F7AC653" w14:textId="77777777" w:rsidR="00567DF3" w:rsidRPr="00EE2A9B" w:rsidRDefault="00567DF3" w:rsidP="00567DF3">
                                  <w:pPr>
                                    <w:spacing w:before="60" w:after="0"/>
                                    <w:jc w:val="center"/>
                                    <w:rPr>
                                      <w:sz w:val="14"/>
                                      <w:szCs w:val="12"/>
                                    </w:rPr>
                                  </w:pPr>
                                  <w:r w:rsidRPr="00EE2A9B">
                                    <w:rPr>
                                      <w:sz w:val="14"/>
                                      <w:szCs w:val="12"/>
                                    </w:rPr>
                                    <w:t xml:space="preserve">Risk, Issues, Decisions &amp; Lessons </w:t>
                                  </w:r>
                                  <w:r w:rsidRPr="00EE2A9B">
                                    <w:rPr>
                                      <w:sz w:val="14"/>
                                      <w:szCs w:val="12"/>
                                    </w:rPr>
                                    <w:br/>
                                    <w:t>Register</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grpSp>
                        <wpg:grpSp>
                          <wpg:cNvPr id="1414939284" name="Group 1414939284"/>
                          <wpg:cNvGrpSpPr/>
                          <wpg:grpSpPr>
                            <a:xfrm>
                              <a:off x="5442509" y="907084"/>
                              <a:ext cx="1080000" cy="1644650"/>
                              <a:chOff x="0" y="0"/>
                              <a:chExt cx="1080000" cy="1644650"/>
                            </a:xfrm>
                          </wpg:grpSpPr>
                          <wps:wsp>
                            <wps:cNvPr id="1479282684" name="Rectangle: Single Corner Rounded 1479282684"/>
                            <wps:cNvSpPr/>
                            <wps:spPr>
                              <a:xfrm>
                                <a:off x="0" y="0"/>
                                <a:ext cx="1080000" cy="342900"/>
                              </a:xfrm>
                              <a:prstGeom prst="round1Rect">
                                <a:avLst/>
                              </a:prstGeom>
                              <a:solidFill>
                                <a:srgbClr val="005EB8"/>
                              </a:solidFill>
                              <a:ln w="25400" cap="flat" cmpd="sng" algn="ctr">
                                <a:solidFill>
                                  <a:srgbClr val="002F5C"/>
                                </a:solidFill>
                                <a:prstDash val="solid"/>
                              </a:ln>
                              <a:effectLst/>
                            </wps:spPr>
                            <wps:txbx>
                              <w:txbxContent>
                                <w:p w14:paraId="34174495" w14:textId="77777777" w:rsidR="00567DF3" w:rsidRPr="00567DF3" w:rsidRDefault="00567DF3" w:rsidP="00567DF3">
                                  <w:pPr>
                                    <w:spacing w:before="60" w:after="0"/>
                                    <w:jc w:val="center"/>
                                    <w:rPr>
                                      <w:b/>
                                      <w:bCs/>
                                      <w:color w:val="FFFFFF"/>
                                      <w:sz w:val="16"/>
                                      <w:szCs w:val="14"/>
                                    </w:rPr>
                                  </w:pPr>
                                  <w:r w:rsidRPr="00567DF3">
                                    <w:rPr>
                                      <w:b/>
                                      <w:bCs/>
                                      <w:color w:val="FFFFFF"/>
                                      <w:sz w:val="16"/>
                                      <w:szCs w:val="14"/>
                                    </w:rPr>
                                    <w:t>Close Out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729936210" name="Rectangle: Folded Corner 1729936210"/>
                            <wps:cNvSpPr/>
                            <wps:spPr>
                              <a:xfrm>
                                <a:off x="85725" y="447675"/>
                                <a:ext cx="900000" cy="539750"/>
                              </a:xfrm>
                              <a:prstGeom prst="foldedCorner">
                                <a:avLst/>
                              </a:prstGeom>
                              <a:solidFill>
                                <a:schemeClr val="tx1">
                                  <a:lumMod val="40000"/>
                                  <a:lumOff val="60000"/>
                                </a:schemeClr>
                              </a:solidFill>
                              <a:ln w="9525" cap="flat" cmpd="sng" algn="ctr">
                                <a:solidFill>
                                  <a:srgbClr val="005EB8"/>
                                </a:solidFill>
                                <a:prstDash val="solid"/>
                              </a:ln>
                              <a:effectLst>
                                <a:outerShdw blurRad="40000" dist="20000" dir="5400000" rotWithShape="0">
                                  <a:srgbClr val="000000">
                                    <a:alpha val="38000"/>
                                  </a:srgbClr>
                                </a:outerShdw>
                              </a:effectLst>
                            </wps:spPr>
                            <wps:txbx>
                              <w:txbxContent>
                                <w:p w14:paraId="7BAEC737" w14:textId="77777777" w:rsidR="00567DF3" w:rsidRPr="00707094" w:rsidRDefault="00567DF3" w:rsidP="00567DF3">
                                  <w:pPr>
                                    <w:spacing w:before="60" w:after="0"/>
                                    <w:jc w:val="center"/>
                                    <w:rPr>
                                      <w:sz w:val="14"/>
                                      <w:szCs w:val="12"/>
                                    </w:rPr>
                                  </w:pPr>
                                  <w:r w:rsidRPr="00707094">
                                    <w:rPr>
                                      <w:sz w:val="14"/>
                                      <w:szCs w:val="12"/>
                                    </w:rPr>
                                    <w:t>Close out Checklist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568654516" name="Rectangle: Folded Corner 568654516"/>
                            <wps:cNvSpPr/>
                            <wps:spPr>
                              <a:xfrm>
                                <a:off x="85725" y="1104900"/>
                                <a:ext cx="900000" cy="539750"/>
                              </a:xfrm>
                              <a:prstGeom prst="foldedCorner">
                                <a:avLst/>
                              </a:prstGeom>
                              <a:solidFill>
                                <a:schemeClr val="tx1">
                                  <a:lumMod val="40000"/>
                                  <a:lumOff val="60000"/>
                                </a:schemeClr>
                              </a:solidFill>
                              <a:ln w="9525" cap="flat" cmpd="sng" algn="ctr">
                                <a:solidFill>
                                  <a:srgbClr val="005EB8"/>
                                </a:solidFill>
                                <a:prstDash val="solid"/>
                              </a:ln>
                              <a:effectLst>
                                <a:outerShdw blurRad="40000" dist="20000" dir="5400000" rotWithShape="0">
                                  <a:srgbClr val="000000">
                                    <a:alpha val="38000"/>
                                  </a:srgbClr>
                                </a:outerShdw>
                              </a:effectLst>
                            </wps:spPr>
                            <wps:txbx>
                              <w:txbxContent>
                                <w:p w14:paraId="7B1D86EF" w14:textId="77777777" w:rsidR="00567DF3" w:rsidRPr="00707094" w:rsidRDefault="00567DF3" w:rsidP="00567DF3">
                                  <w:pPr>
                                    <w:spacing w:before="60" w:after="0"/>
                                    <w:jc w:val="center"/>
                                    <w:rPr>
                                      <w:sz w:val="14"/>
                                      <w:szCs w:val="12"/>
                                    </w:rPr>
                                  </w:pPr>
                                  <w:r w:rsidRPr="00707094">
                                    <w:rPr>
                                      <w:sz w:val="14"/>
                                      <w:szCs w:val="12"/>
                                    </w:rPr>
                                    <w:t>Lessons Learned Report</w:t>
                                  </w:r>
                                </w:p>
                                <w:p w14:paraId="36CE65B4" w14:textId="77777777" w:rsidR="00567DF3" w:rsidRPr="00A4016D" w:rsidRDefault="00567DF3" w:rsidP="00567DF3">
                                  <w:pPr>
                                    <w:spacing w:before="60" w:after="0"/>
                                    <w:jc w:val="center"/>
                                    <w:rPr>
                                      <w:sz w:val="14"/>
                                      <w:szCs w:val="12"/>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grpSp>
                        <wpg:grpSp>
                          <wpg:cNvPr id="66907391" name="Group 66907391"/>
                          <wpg:cNvGrpSpPr/>
                          <wpg:grpSpPr>
                            <a:xfrm>
                              <a:off x="1360627" y="907084"/>
                              <a:ext cx="1080000" cy="1644650"/>
                              <a:chOff x="0" y="0"/>
                              <a:chExt cx="1080000" cy="1644650"/>
                            </a:xfrm>
                          </wpg:grpSpPr>
                          <wps:wsp>
                            <wps:cNvPr id="1787262815" name="Rectangle: Folded Corner 1787262815"/>
                            <wps:cNvSpPr/>
                            <wps:spPr>
                              <a:xfrm>
                                <a:off x="85725" y="447675"/>
                                <a:ext cx="900000" cy="539750"/>
                              </a:xfrm>
                              <a:prstGeom prst="foldedCorner">
                                <a:avLst/>
                              </a:prstGeom>
                              <a:solidFill>
                                <a:schemeClr val="tx1">
                                  <a:lumMod val="40000"/>
                                  <a:lumOff val="60000"/>
                                </a:schemeClr>
                              </a:solidFill>
                              <a:ln w="9525" cap="flat" cmpd="sng" algn="ctr">
                                <a:solidFill>
                                  <a:srgbClr val="005EB8"/>
                                </a:solidFill>
                                <a:prstDash val="solid"/>
                              </a:ln>
                              <a:effectLst>
                                <a:outerShdw blurRad="40000" dist="20000" dir="5400000" rotWithShape="0">
                                  <a:srgbClr val="000000">
                                    <a:alpha val="38000"/>
                                  </a:srgbClr>
                                </a:outerShdw>
                              </a:effectLst>
                            </wps:spPr>
                            <wps:txbx>
                              <w:txbxContent>
                                <w:p w14:paraId="27206D01" w14:textId="77777777" w:rsidR="00567DF3" w:rsidRPr="00A4016D" w:rsidRDefault="00567DF3" w:rsidP="00567DF3">
                                  <w:pPr>
                                    <w:spacing w:before="60" w:after="0"/>
                                    <w:jc w:val="center"/>
                                    <w:rPr>
                                      <w:sz w:val="14"/>
                                      <w:szCs w:val="12"/>
                                    </w:rPr>
                                  </w:pPr>
                                  <w:r w:rsidRPr="00707094">
                                    <w:rPr>
                                      <w:sz w:val="14"/>
                                      <w:szCs w:val="12"/>
                                    </w:rPr>
                                    <w:t>PSC</w:t>
                                  </w:r>
                                  <w:r w:rsidRPr="00707094">
                                    <w:rPr>
                                      <w:sz w:val="14"/>
                                      <w:szCs w:val="12"/>
                                    </w:rPr>
                                    <w:br/>
                                    <w:t>Terms of Reference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100344013" name="Rectangle: Single Corner Rounded 2100344013"/>
                            <wps:cNvSpPr/>
                            <wps:spPr>
                              <a:xfrm>
                                <a:off x="0" y="0"/>
                                <a:ext cx="1080000" cy="342900"/>
                              </a:xfrm>
                              <a:prstGeom prst="round1Rect">
                                <a:avLst/>
                              </a:prstGeom>
                              <a:solidFill>
                                <a:srgbClr val="005EB8"/>
                              </a:solidFill>
                              <a:ln w="25400" cap="flat" cmpd="sng" algn="ctr">
                                <a:solidFill>
                                  <a:srgbClr val="002F5C"/>
                                </a:solidFill>
                                <a:prstDash val="solid"/>
                              </a:ln>
                              <a:effectLst/>
                            </wps:spPr>
                            <wps:txbx>
                              <w:txbxContent>
                                <w:p w14:paraId="22028533" w14:textId="77777777" w:rsidR="00567DF3" w:rsidRPr="00690E5F" w:rsidRDefault="00567DF3" w:rsidP="00567DF3">
                                  <w:pPr>
                                    <w:spacing w:before="60" w:after="0"/>
                                    <w:jc w:val="center"/>
                                    <w:rPr>
                                      <w:b/>
                                      <w:bCs/>
                                      <w:sz w:val="16"/>
                                      <w:szCs w:val="14"/>
                                    </w:rPr>
                                  </w:pPr>
                                  <w:r w:rsidRPr="00567DF3">
                                    <w:rPr>
                                      <w:b/>
                                      <w:bCs/>
                                      <w:color w:val="FFFFFF"/>
                                      <w:sz w:val="16"/>
                                      <w:szCs w:val="14"/>
                                    </w:rPr>
                                    <w:t>Governance</w:t>
                                  </w:r>
                                  <w:r w:rsidRPr="00690E5F">
                                    <w:rPr>
                                      <w:b/>
                                      <w:bCs/>
                                      <w:sz w:val="16"/>
                                      <w:szCs w:val="14"/>
                                    </w:rPr>
                                    <w:t xml:space="preserve"> </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131895017" name="Rectangle: Folded Corner 1131895017"/>
                            <wps:cNvSpPr/>
                            <wps:spPr>
                              <a:xfrm>
                                <a:off x="95250" y="1104900"/>
                                <a:ext cx="900000" cy="539750"/>
                              </a:xfrm>
                              <a:prstGeom prst="foldedCorner">
                                <a:avLst/>
                              </a:prstGeom>
                              <a:solidFill>
                                <a:schemeClr val="tx1">
                                  <a:lumMod val="40000"/>
                                  <a:lumOff val="60000"/>
                                </a:schemeClr>
                              </a:solidFill>
                              <a:ln w="9525" cap="flat" cmpd="sng" algn="ctr">
                                <a:solidFill>
                                  <a:srgbClr val="005EB8"/>
                                </a:solidFill>
                                <a:prstDash val="solid"/>
                              </a:ln>
                              <a:effectLst>
                                <a:outerShdw blurRad="40000" dist="20000" dir="5400000" rotWithShape="0">
                                  <a:srgbClr val="000000">
                                    <a:alpha val="38000"/>
                                  </a:srgbClr>
                                </a:outerShdw>
                              </a:effectLst>
                            </wps:spPr>
                            <wps:txbx>
                              <w:txbxContent>
                                <w:p w14:paraId="55BCB417" w14:textId="77777777" w:rsidR="00567DF3" w:rsidRPr="00A4016D" w:rsidRDefault="00567DF3" w:rsidP="00567DF3">
                                  <w:pPr>
                                    <w:spacing w:before="60" w:after="0"/>
                                    <w:jc w:val="center"/>
                                    <w:rPr>
                                      <w:sz w:val="14"/>
                                      <w:szCs w:val="12"/>
                                    </w:rPr>
                                  </w:pPr>
                                  <w:r w:rsidRPr="00A4016D">
                                    <w:rPr>
                                      <w:sz w:val="14"/>
                                      <w:szCs w:val="12"/>
                                    </w:rPr>
                                    <w:t>PWG</w:t>
                                  </w:r>
                                  <w:r>
                                    <w:rPr>
                                      <w:sz w:val="14"/>
                                      <w:szCs w:val="12"/>
                                    </w:rPr>
                                    <w:br/>
                                  </w:r>
                                  <w:r w:rsidRPr="00A4016D">
                                    <w:rPr>
                                      <w:sz w:val="14"/>
                                      <w:szCs w:val="12"/>
                                    </w:rPr>
                                    <w:t>Terms of Reference</w:t>
                                  </w:r>
                                </w:p>
                                <w:p w14:paraId="4355C9E5" w14:textId="77777777" w:rsidR="00567DF3" w:rsidRPr="00A4016D" w:rsidRDefault="00567DF3" w:rsidP="00567DF3">
                                  <w:pPr>
                                    <w:spacing w:before="60" w:after="0"/>
                                    <w:jc w:val="center"/>
                                    <w:rPr>
                                      <w:sz w:val="14"/>
                                      <w:szCs w:val="12"/>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grpSp>
                        <wpg:grpSp>
                          <wpg:cNvPr id="647402416" name="Group 647402416"/>
                          <wpg:cNvGrpSpPr/>
                          <wpg:grpSpPr>
                            <a:xfrm>
                              <a:off x="555955" y="643737"/>
                              <a:ext cx="5376672" cy="2167315"/>
                              <a:chOff x="0" y="0"/>
                              <a:chExt cx="5376672" cy="2167315"/>
                            </a:xfrm>
                          </wpg:grpSpPr>
                          <wps:wsp>
                            <wps:cNvPr id="1441832409" name="Straight Connector 1441832409"/>
                            <wps:cNvCnPr/>
                            <wps:spPr>
                              <a:xfrm flipV="1">
                                <a:off x="965606" y="0"/>
                                <a:ext cx="4410075" cy="9525"/>
                              </a:xfrm>
                              <a:prstGeom prst="line">
                                <a:avLst/>
                              </a:prstGeom>
                              <a:noFill/>
                              <a:ln w="9525" cap="flat" cmpd="sng" algn="ctr">
                                <a:solidFill>
                                  <a:srgbClr val="4D4D4F">
                                    <a:shade val="95000"/>
                                    <a:satMod val="105000"/>
                                  </a:srgbClr>
                                </a:solidFill>
                                <a:prstDash val="solid"/>
                              </a:ln>
                              <a:effectLst/>
                            </wps:spPr>
                            <wps:bodyPr/>
                          </wps:wsp>
                          <wps:wsp>
                            <wps:cNvPr id="17321765" name="Straight Connector 17321765"/>
                            <wps:cNvCnPr/>
                            <wps:spPr>
                              <a:xfrm>
                                <a:off x="0" y="7315"/>
                                <a:ext cx="0" cy="251460"/>
                              </a:xfrm>
                              <a:prstGeom prst="line">
                                <a:avLst/>
                              </a:prstGeom>
                              <a:noFill/>
                              <a:ln w="9525" cap="flat" cmpd="sng" algn="ctr">
                                <a:solidFill>
                                  <a:srgbClr val="263746">
                                    <a:shade val="95000"/>
                                    <a:satMod val="105000"/>
                                  </a:srgbClr>
                                </a:solidFill>
                                <a:prstDash val="solid"/>
                              </a:ln>
                              <a:effectLst/>
                            </wps:spPr>
                            <wps:bodyPr/>
                          </wps:wsp>
                          <wps:wsp>
                            <wps:cNvPr id="1496734478" name="Straight Connector 1496734478"/>
                            <wps:cNvCnPr/>
                            <wps:spPr>
                              <a:xfrm>
                                <a:off x="614477" y="7315"/>
                                <a:ext cx="0" cy="2160000"/>
                              </a:xfrm>
                              <a:prstGeom prst="line">
                                <a:avLst/>
                              </a:prstGeom>
                              <a:noFill/>
                              <a:ln w="9525" cap="flat" cmpd="sng" algn="ctr">
                                <a:solidFill>
                                  <a:srgbClr val="263746">
                                    <a:shade val="95000"/>
                                    <a:satMod val="105000"/>
                                  </a:srgbClr>
                                </a:solidFill>
                                <a:prstDash val="solid"/>
                              </a:ln>
                              <a:effectLst/>
                            </wps:spPr>
                            <wps:bodyPr/>
                          </wps:wsp>
                          <wps:wsp>
                            <wps:cNvPr id="1674359244" name="Straight Connector 1674359244"/>
                            <wps:cNvCnPr/>
                            <wps:spPr>
                              <a:xfrm>
                                <a:off x="1331366" y="14631"/>
                                <a:ext cx="0" cy="252000"/>
                              </a:xfrm>
                              <a:prstGeom prst="line">
                                <a:avLst/>
                              </a:prstGeom>
                              <a:noFill/>
                              <a:ln w="9525" cap="flat" cmpd="sng" algn="ctr">
                                <a:solidFill>
                                  <a:srgbClr val="263746">
                                    <a:shade val="95000"/>
                                    <a:satMod val="105000"/>
                                  </a:srgbClr>
                                </a:solidFill>
                                <a:prstDash val="solid"/>
                              </a:ln>
                              <a:effectLst/>
                            </wps:spPr>
                            <wps:bodyPr/>
                          </wps:wsp>
                          <wps:wsp>
                            <wps:cNvPr id="421710923" name="Straight Connector 421710923"/>
                            <wps:cNvCnPr/>
                            <wps:spPr>
                              <a:xfrm>
                                <a:off x="2662733" y="0"/>
                                <a:ext cx="0" cy="252000"/>
                              </a:xfrm>
                              <a:prstGeom prst="line">
                                <a:avLst/>
                              </a:prstGeom>
                              <a:noFill/>
                              <a:ln w="9525" cap="flat" cmpd="sng" algn="ctr">
                                <a:solidFill>
                                  <a:srgbClr val="263746">
                                    <a:shade val="95000"/>
                                    <a:satMod val="105000"/>
                                  </a:srgbClr>
                                </a:solidFill>
                                <a:prstDash val="solid"/>
                              </a:ln>
                              <a:effectLst/>
                            </wps:spPr>
                            <wps:bodyPr/>
                          </wps:wsp>
                          <wps:wsp>
                            <wps:cNvPr id="1480451289" name="Straight Connector 1480451289"/>
                            <wps:cNvCnPr/>
                            <wps:spPr>
                              <a:xfrm>
                                <a:off x="5376672" y="0"/>
                                <a:ext cx="0" cy="252000"/>
                              </a:xfrm>
                              <a:prstGeom prst="line">
                                <a:avLst/>
                              </a:prstGeom>
                              <a:noFill/>
                              <a:ln w="9525" cap="flat" cmpd="sng" algn="ctr">
                                <a:solidFill>
                                  <a:srgbClr val="263746">
                                    <a:shade val="95000"/>
                                    <a:satMod val="105000"/>
                                  </a:srgbClr>
                                </a:solidFill>
                                <a:prstDash val="solid"/>
                              </a:ln>
                              <a:effectLst/>
                            </wps:spPr>
                            <wps:bodyPr/>
                          </wps:wsp>
                          <wps:wsp>
                            <wps:cNvPr id="1697840864" name="Straight Connector 1697840864"/>
                            <wps:cNvCnPr/>
                            <wps:spPr>
                              <a:xfrm>
                                <a:off x="4030675" y="0"/>
                                <a:ext cx="0" cy="252000"/>
                              </a:xfrm>
                              <a:prstGeom prst="line">
                                <a:avLst/>
                              </a:prstGeom>
                              <a:noFill/>
                              <a:ln w="9525" cap="flat" cmpd="sng" algn="ctr">
                                <a:solidFill>
                                  <a:srgbClr val="263746">
                                    <a:shade val="95000"/>
                                    <a:satMod val="105000"/>
                                  </a:srgbClr>
                                </a:solidFill>
                                <a:prstDash val="solid"/>
                              </a:ln>
                              <a:effectLst/>
                            </wps:spPr>
                            <wps:bodyPr/>
                          </wps:wsp>
                          <wps:wsp>
                            <wps:cNvPr id="1363010709" name="Straight Connector 1363010709"/>
                            <wps:cNvCnPr/>
                            <wps:spPr>
                              <a:xfrm>
                                <a:off x="3379622" y="7315"/>
                                <a:ext cx="0" cy="2160000"/>
                              </a:xfrm>
                              <a:prstGeom prst="line">
                                <a:avLst/>
                              </a:prstGeom>
                              <a:noFill/>
                              <a:ln w="9525" cap="flat" cmpd="sng" algn="ctr">
                                <a:solidFill>
                                  <a:srgbClr val="263746">
                                    <a:shade val="95000"/>
                                    <a:satMod val="105000"/>
                                  </a:srgbClr>
                                </a:solidFill>
                                <a:prstDash val="solid"/>
                              </a:ln>
                              <a:effectLst/>
                            </wps:spPr>
                            <wps:bodyPr/>
                          </wps:wsp>
                          <wps:wsp>
                            <wps:cNvPr id="1745401059" name="Straight Connector 1745401059"/>
                            <wps:cNvCnPr/>
                            <wps:spPr>
                              <a:xfrm>
                                <a:off x="4747565" y="7315"/>
                                <a:ext cx="0" cy="2160000"/>
                              </a:xfrm>
                              <a:prstGeom prst="line">
                                <a:avLst/>
                              </a:prstGeom>
                              <a:noFill/>
                              <a:ln w="9525" cap="flat" cmpd="sng" algn="ctr">
                                <a:solidFill>
                                  <a:srgbClr val="263746">
                                    <a:shade val="95000"/>
                                    <a:satMod val="105000"/>
                                  </a:srgbClr>
                                </a:solidFill>
                                <a:prstDash val="solid"/>
                              </a:ln>
                              <a:effectLst/>
                            </wps:spPr>
                            <wps:bodyPr/>
                          </wps:wsp>
                          <wps:wsp>
                            <wps:cNvPr id="866595222" name="Straight Connector 866595222"/>
                            <wps:cNvCnPr/>
                            <wps:spPr>
                              <a:xfrm>
                                <a:off x="2004365" y="0"/>
                                <a:ext cx="0" cy="2160000"/>
                              </a:xfrm>
                              <a:prstGeom prst="line">
                                <a:avLst/>
                              </a:prstGeom>
                              <a:noFill/>
                              <a:ln w="9525" cap="flat" cmpd="sng" algn="ctr">
                                <a:solidFill>
                                  <a:srgbClr val="263746">
                                    <a:shade val="95000"/>
                                    <a:satMod val="105000"/>
                                  </a:srgbClr>
                                </a:solidFill>
                                <a:prstDash val="solid"/>
                              </a:ln>
                              <a:effectLst/>
                            </wps:spPr>
                            <wps:bodyPr/>
                          </wps:wsp>
                        </wpg:grpSp>
                      </wpg:grpSp>
                      <wps:wsp>
                        <wps:cNvPr id="402710299" name="Text Box 402710299"/>
                        <wps:cNvSpPr txBox="1"/>
                        <wps:spPr>
                          <a:xfrm>
                            <a:off x="357808" y="1796995"/>
                            <a:ext cx="380365" cy="104140"/>
                          </a:xfrm>
                          <a:prstGeom prst="rect">
                            <a:avLst/>
                          </a:prstGeom>
                          <a:noFill/>
                          <a:ln w="6350">
                            <a:noFill/>
                          </a:ln>
                        </wps:spPr>
                        <wps:txbx>
                          <w:txbxContent>
                            <w:p w14:paraId="4D2F337A" w14:textId="77777777" w:rsidR="00567DF3" w:rsidRPr="00EB2388" w:rsidRDefault="00567DF3" w:rsidP="00567DF3">
                              <w:pPr>
                                <w:pStyle w:val="FigureCaption"/>
                                <w:spacing w:before="0" w:after="0" w:line="240" w:lineRule="auto"/>
                              </w:pPr>
                              <w:r w:rsidRPr="008B2D80">
                                <w:rPr>
                                  <w:sz w:val="10"/>
                                  <w:szCs w:val="8"/>
                                </w:rPr>
                                <w:t xml:space="preserve">Appendix </w:t>
                              </w:r>
                              <w:proofErr w:type="spellStart"/>
                              <w:r w:rsidRPr="008B2D80">
                                <w:rPr>
                                  <w:sz w:val="10"/>
                                  <w:szCs w:val="8"/>
                                </w:rPr>
                                <w:t>A</w:t>
                              </w:r>
                              <w:proofErr w:type="spellEnd"/>
                              <w:r w:rsidRPr="008B2D80">
                                <w:rPr>
                                  <w:b w:val="0"/>
                                  <w:bCs/>
                                  <w:sz w:val="10"/>
                                  <w:szCs w:val="8"/>
                                </w:rPr>
                                <w:t xml:space="preserve"> </w:t>
                              </w:r>
                              <w:r w:rsidRPr="00EC11B8">
                                <w:rPr>
                                  <w:b w:val="0"/>
                                  <w:bCs/>
                                  <w:sz w:val="10"/>
                                  <w:szCs w:val="8"/>
                                </w:rPr>
                                <w:t>App</w:t>
                              </w:r>
                              <w:r>
                                <w:rPr>
                                  <w:b w:val="0"/>
                                  <w:bCs/>
                                  <w:sz w:val="10"/>
                                  <w:szCs w:val="8"/>
                                </w:rPr>
                                <w:t>endix</w:t>
                              </w:r>
                              <w:r w:rsidRPr="00EC11B8">
                                <w:rPr>
                                  <w:b w:val="0"/>
                                  <w:bCs/>
                                  <w:sz w:val="10"/>
                                  <w:szCs w:val="8"/>
                                </w:rPr>
                                <w:t xml:space="preserve"> </w:t>
                              </w:r>
                              <w:proofErr w:type="spellStart"/>
                              <w:r w:rsidRPr="00EC11B8">
                                <w:rPr>
                                  <w:b w:val="0"/>
                                  <w:bCs/>
                                  <w:sz w:val="10"/>
                                  <w:szCs w:val="8"/>
                                </w:rPr>
                                <w:t>A</w:t>
                              </w:r>
                              <w:proofErr w:type="spellEnd"/>
                              <w:r w:rsidRPr="008B2D80">
                                <w:rPr>
                                  <w:b w:val="0"/>
                                  <w:bCs/>
                                  <w:sz w:val="10"/>
                                  <w:szCs w:val="8"/>
                                </w:rPr>
                                <w:t xml:space="preserve"> </w:t>
                              </w:r>
                              <w:r w:rsidRPr="00EC11B8">
                                <w:rPr>
                                  <w:b w:val="0"/>
                                  <w:bCs/>
                                  <w:sz w:val="10"/>
                                  <w:szCs w:val="8"/>
                                </w:rPr>
                                <w:t>App</w:t>
                              </w:r>
                              <w:r>
                                <w:rPr>
                                  <w:b w:val="0"/>
                                  <w:bCs/>
                                  <w:sz w:val="10"/>
                                  <w:szCs w:val="8"/>
                                </w:rPr>
                                <w:t>endix</w:t>
                              </w:r>
                              <w:r w:rsidRPr="00EC11B8">
                                <w:rPr>
                                  <w:b w:val="0"/>
                                  <w:bCs/>
                                  <w:sz w:val="10"/>
                                  <w:szCs w:val="8"/>
                                </w:rPr>
                                <w:t xml:space="preserve"> 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665888542" name="Text Box 1665888542"/>
                        <wps:cNvSpPr txBox="1"/>
                        <wps:spPr>
                          <a:xfrm>
                            <a:off x="1685676" y="1796995"/>
                            <a:ext cx="380365" cy="104140"/>
                          </a:xfrm>
                          <a:prstGeom prst="rect">
                            <a:avLst/>
                          </a:prstGeom>
                          <a:noFill/>
                          <a:ln w="6350">
                            <a:noFill/>
                          </a:ln>
                        </wps:spPr>
                        <wps:txbx>
                          <w:txbxContent>
                            <w:p w14:paraId="26D6AEA2" w14:textId="77777777" w:rsidR="00567DF3" w:rsidRPr="00EB2388" w:rsidRDefault="00567DF3" w:rsidP="00567DF3">
                              <w:pPr>
                                <w:pStyle w:val="FigureCaption"/>
                                <w:spacing w:before="0" w:after="0" w:line="240" w:lineRule="auto"/>
                              </w:pPr>
                              <w:r w:rsidRPr="008B2D80">
                                <w:rPr>
                                  <w:sz w:val="10"/>
                                  <w:szCs w:val="8"/>
                                </w:rPr>
                                <w:t>Appendix B</w:t>
                              </w:r>
                              <w:r w:rsidRPr="008B2D80">
                                <w:rPr>
                                  <w:b w:val="0"/>
                                  <w:bCs/>
                                  <w:sz w:val="10"/>
                                  <w:szCs w:val="8"/>
                                </w:rPr>
                                <w:t xml:space="preserve"> </w:t>
                              </w:r>
                              <w:r w:rsidRPr="00EC11B8">
                                <w:rPr>
                                  <w:b w:val="0"/>
                                  <w:bCs/>
                                  <w:sz w:val="10"/>
                                  <w:szCs w:val="8"/>
                                </w:rPr>
                                <w:t>App</w:t>
                              </w:r>
                              <w:r>
                                <w:rPr>
                                  <w:b w:val="0"/>
                                  <w:bCs/>
                                  <w:sz w:val="10"/>
                                  <w:szCs w:val="8"/>
                                </w:rPr>
                                <w:t>endix</w:t>
                              </w:r>
                              <w:r w:rsidRPr="00EC11B8">
                                <w:rPr>
                                  <w:b w:val="0"/>
                                  <w:bCs/>
                                  <w:sz w:val="10"/>
                                  <w:szCs w:val="8"/>
                                </w:rPr>
                                <w:t xml:space="preserve"> </w:t>
                              </w:r>
                              <w:proofErr w:type="spellStart"/>
                              <w:r w:rsidRPr="00EC11B8">
                                <w:rPr>
                                  <w:b w:val="0"/>
                                  <w:bCs/>
                                  <w:sz w:val="10"/>
                                  <w:szCs w:val="8"/>
                                </w:rPr>
                                <w:t>A</w:t>
                              </w:r>
                              <w:proofErr w:type="spellEnd"/>
                              <w:r w:rsidRPr="008B2D80">
                                <w:rPr>
                                  <w:b w:val="0"/>
                                  <w:bCs/>
                                  <w:sz w:val="10"/>
                                  <w:szCs w:val="8"/>
                                </w:rPr>
                                <w:t xml:space="preserve"> </w:t>
                              </w:r>
                              <w:r w:rsidRPr="00EC11B8">
                                <w:rPr>
                                  <w:b w:val="0"/>
                                  <w:bCs/>
                                  <w:sz w:val="10"/>
                                  <w:szCs w:val="8"/>
                                </w:rPr>
                                <w:t>App</w:t>
                              </w:r>
                              <w:r>
                                <w:rPr>
                                  <w:b w:val="0"/>
                                  <w:bCs/>
                                  <w:sz w:val="10"/>
                                  <w:szCs w:val="8"/>
                                </w:rPr>
                                <w:t>endix</w:t>
                              </w:r>
                              <w:r w:rsidRPr="00EC11B8">
                                <w:rPr>
                                  <w:b w:val="0"/>
                                  <w:bCs/>
                                  <w:sz w:val="10"/>
                                  <w:szCs w:val="8"/>
                                </w:rPr>
                                <w:t xml:space="preserve"> 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507191084" name="Text Box 507191084"/>
                        <wps:cNvSpPr txBox="1"/>
                        <wps:spPr>
                          <a:xfrm>
                            <a:off x="3045349" y="1796995"/>
                            <a:ext cx="380365" cy="104140"/>
                          </a:xfrm>
                          <a:prstGeom prst="rect">
                            <a:avLst/>
                          </a:prstGeom>
                          <a:noFill/>
                          <a:ln w="6350">
                            <a:noFill/>
                          </a:ln>
                        </wps:spPr>
                        <wps:txbx>
                          <w:txbxContent>
                            <w:p w14:paraId="14F63221" w14:textId="77777777" w:rsidR="00567DF3" w:rsidRPr="00EB2388" w:rsidRDefault="00567DF3" w:rsidP="00567DF3">
                              <w:pPr>
                                <w:pStyle w:val="FigureCaption"/>
                                <w:spacing w:before="0" w:after="0" w:line="240" w:lineRule="auto"/>
                              </w:pPr>
                              <w:r w:rsidRPr="008B2D80">
                                <w:rPr>
                                  <w:sz w:val="10"/>
                                  <w:szCs w:val="8"/>
                                </w:rPr>
                                <w:t>Appendix E</w:t>
                              </w:r>
                              <w:r w:rsidRPr="008B2D80">
                                <w:rPr>
                                  <w:b w:val="0"/>
                                  <w:bCs/>
                                  <w:sz w:val="10"/>
                                  <w:szCs w:val="8"/>
                                </w:rPr>
                                <w:t xml:space="preserve"> </w:t>
                              </w:r>
                              <w:r w:rsidRPr="00EC11B8">
                                <w:rPr>
                                  <w:b w:val="0"/>
                                  <w:bCs/>
                                  <w:sz w:val="10"/>
                                  <w:szCs w:val="8"/>
                                </w:rPr>
                                <w:t>App</w:t>
                              </w:r>
                              <w:r>
                                <w:rPr>
                                  <w:b w:val="0"/>
                                  <w:bCs/>
                                  <w:sz w:val="10"/>
                                  <w:szCs w:val="8"/>
                                </w:rPr>
                                <w:t>endix</w:t>
                              </w:r>
                              <w:r w:rsidRPr="00EC11B8">
                                <w:rPr>
                                  <w:b w:val="0"/>
                                  <w:bCs/>
                                  <w:sz w:val="10"/>
                                  <w:szCs w:val="8"/>
                                </w:rPr>
                                <w:t xml:space="preserve"> </w:t>
                              </w:r>
                              <w:proofErr w:type="spellStart"/>
                              <w:r w:rsidRPr="00EC11B8">
                                <w:rPr>
                                  <w:b w:val="0"/>
                                  <w:bCs/>
                                  <w:sz w:val="10"/>
                                  <w:szCs w:val="8"/>
                                </w:rPr>
                                <w:t>A</w:t>
                              </w:r>
                              <w:proofErr w:type="spellEnd"/>
                              <w:r w:rsidRPr="008B2D80">
                                <w:rPr>
                                  <w:b w:val="0"/>
                                  <w:bCs/>
                                  <w:sz w:val="10"/>
                                  <w:szCs w:val="8"/>
                                </w:rPr>
                                <w:t xml:space="preserve"> </w:t>
                              </w:r>
                              <w:r w:rsidRPr="00EC11B8">
                                <w:rPr>
                                  <w:b w:val="0"/>
                                  <w:bCs/>
                                  <w:sz w:val="10"/>
                                  <w:szCs w:val="8"/>
                                </w:rPr>
                                <w:t>App</w:t>
                              </w:r>
                              <w:r>
                                <w:rPr>
                                  <w:b w:val="0"/>
                                  <w:bCs/>
                                  <w:sz w:val="10"/>
                                  <w:szCs w:val="8"/>
                                </w:rPr>
                                <w:t>endix</w:t>
                              </w:r>
                              <w:r w:rsidRPr="00EC11B8">
                                <w:rPr>
                                  <w:b w:val="0"/>
                                  <w:bCs/>
                                  <w:sz w:val="10"/>
                                  <w:szCs w:val="8"/>
                                </w:rPr>
                                <w:t xml:space="preserve"> 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011706049" name="Text Box 2011706049"/>
                        <wps:cNvSpPr txBox="1"/>
                        <wps:spPr>
                          <a:xfrm>
                            <a:off x="1701579" y="2449002"/>
                            <a:ext cx="380365" cy="104140"/>
                          </a:xfrm>
                          <a:prstGeom prst="rect">
                            <a:avLst/>
                          </a:prstGeom>
                          <a:noFill/>
                          <a:ln w="6350">
                            <a:noFill/>
                          </a:ln>
                        </wps:spPr>
                        <wps:txbx>
                          <w:txbxContent>
                            <w:p w14:paraId="43EDD515" w14:textId="77777777" w:rsidR="00567DF3" w:rsidRPr="00EB2388" w:rsidRDefault="00567DF3" w:rsidP="00567DF3">
                              <w:pPr>
                                <w:pStyle w:val="FigureCaption"/>
                                <w:spacing w:before="0" w:after="0" w:line="240" w:lineRule="auto"/>
                              </w:pPr>
                              <w:r w:rsidRPr="008B2D80">
                                <w:rPr>
                                  <w:sz w:val="10"/>
                                  <w:szCs w:val="8"/>
                                </w:rPr>
                                <w:t xml:space="preserve">Appendix </w:t>
                              </w:r>
                              <w:r>
                                <w:rPr>
                                  <w:sz w:val="10"/>
                                  <w:szCs w:val="8"/>
                                </w:rPr>
                                <w:t>C</w:t>
                              </w:r>
                              <w:r w:rsidRPr="008B2D80">
                                <w:rPr>
                                  <w:b w:val="0"/>
                                  <w:bCs/>
                                  <w:sz w:val="10"/>
                                  <w:szCs w:val="8"/>
                                </w:rPr>
                                <w:t xml:space="preserve"> </w:t>
                              </w:r>
                              <w:r w:rsidRPr="00EC11B8">
                                <w:rPr>
                                  <w:b w:val="0"/>
                                  <w:bCs/>
                                  <w:sz w:val="10"/>
                                  <w:szCs w:val="8"/>
                                </w:rPr>
                                <w:t>App</w:t>
                              </w:r>
                              <w:r>
                                <w:rPr>
                                  <w:b w:val="0"/>
                                  <w:bCs/>
                                  <w:sz w:val="10"/>
                                  <w:szCs w:val="8"/>
                                </w:rPr>
                                <w:t>endix</w:t>
                              </w:r>
                              <w:r w:rsidRPr="00EC11B8">
                                <w:rPr>
                                  <w:b w:val="0"/>
                                  <w:bCs/>
                                  <w:sz w:val="10"/>
                                  <w:szCs w:val="8"/>
                                </w:rPr>
                                <w:t xml:space="preserve"> </w:t>
                              </w:r>
                              <w:proofErr w:type="spellStart"/>
                              <w:r w:rsidRPr="00EC11B8">
                                <w:rPr>
                                  <w:b w:val="0"/>
                                  <w:bCs/>
                                  <w:sz w:val="10"/>
                                  <w:szCs w:val="8"/>
                                </w:rPr>
                                <w:t>A</w:t>
                              </w:r>
                              <w:proofErr w:type="spellEnd"/>
                              <w:r w:rsidRPr="008B2D80">
                                <w:rPr>
                                  <w:b w:val="0"/>
                                  <w:bCs/>
                                  <w:sz w:val="10"/>
                                  <w:szCs w:val="8"/>
                                </w:rPr>
                                <w:t xml:space="preserve"> </w:t>
                              </w:r>
                              <w:r w:rsidRPr="00EC11B8">
                                <w:rPr>
                                  <w:b w:val="0"/>
                                  <w:bCs/>
                                  <w:sz w:val="10"/>
                                  <w:szCs w:val="8"/>
                                </w:rPr>
                                <w:t>App</w:t>
                              </w:r>
                              <w:r>
                                <w:rPr>
                                  <w:b w:val="0"/>
                                  <w:bCs/>
                                  <w:sz w:val="10"/>
                                  <w:szCs w:val="8"/>
                                </w:rPr>
                                <w:t>endix</w:t>
                              </w:r>
                              <w:r w:rsidRPr="00EC11B8">
                                <w:rPr>
                                  <w:b w:val="0"/>
                                  <w:bCs/>
                                  <w:sz w:val="10"/>
                                  <w:szCs w:val="8"/>
                                </w:rPr>
                                <w:t xml:space="preserve"> 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024686952" name="Text Box 1024686952"/>
                        <wps:cNvSpPr txBox="1"/>
                        <wps:spPr>
                          <a:xfrm>
                            <a:off x="2417196" y="3776869"/>
                            <a:ext cx="380365" cy="104140"/>
                          </a:xfrm>
                          <a:prstGeom prst="rect">
                            <a:avLst/>
                          </a:prstGeom>
                          <a:noFill/>
                          <a:ln w="6350">
                            <a:noFill/>
                          </a:ln>
                        </wps:spPr>
                        <wps:txbx>
                          <w:txbxContent>
                            <w:p w14:paraId="16147035" w14:textId="77777777" w:rsidR="00567DF3" w:rsidRPr="00EB2388" w:rsidRDefault="00567DF3" w:rsidP="00567DF3">
                              <w:pPr>
                                <w:pStyle w:val="FigureCaption"/>
                                <w:spacing w:before="0" w:after="0" w:line="240" w:lineRule="auto"/>
                              </w:pPr>
                              <w:r w:rsidRPr="008B2D80">
                                <w:rPr>
                                  <w:sz w:val="10"/>
                                  <w:szCs w:val="8"/>
                                </w:rPr>
                                <w:t xml:space="preserve">Appendix </w:t>
                              </w:r>
                              <w:r>
                                <w:rPr>
                                  <w:sz w:val="10"/>
                                  <w:szCs w:val="8"/>
                                </w:rPr>
                                <w:t>D</w:t>
                              </w:r>
                              <w:r w:rsidRPr="008B2D80">
                                <w:rPr>
                                  <w:b w:val="0"/>
                                  <w:bCs/>
                                  <w:sz w:val="10"/>
                                  <w:szCs w:val="8"/>
                                </w:rPr>
                                <w:t xml:space="preserve"> </w:t>
                              </w:r>
                              <w:r w:rsidRPr="00EC11B8">
                                <w:rPr>
                                  <w:b w:val="0"/>
                                  <w:bCs/>
                                  <w:sz w:val="10"/>
                                  <w:szCs w:val="8"/>
                                </w:rPr>
                                <w:t>App</w:t>
                              </w:r>
                              <w:r>
                                <w:rPr>
                                  <w:b w:val="0"/>
                                  <w:bCs/>
                                  <w:sz w:val="10"/>
                                  <w:szCs w:val="8"/>
                                </w:rPr>
                                <w:t>endix</w:t>
                              </w:r>
                              <w:r w:rsidRPr="00EC11B8">
                                <w:rPr>
                                  <w:b w:val="0"/>
                                  <w:bCs/>
                                  <w:sz w:val="10"/>
                                  <w:szCs w:val="8"/>
                                </w:rPr>
                                <w:t xml:space="preserve"> </w:t>
                              </w:r>
                              <w:proofErr w:type="spellStart"/>
                              <w:r w:rsidRPr="00EC11B8">
                                <w:rPr>
                                  <w:b w:val="0"/>
                                  <w:bCs/>
                                  <w:sz w:val="10"/>
                                  <w:szCs w:val="8"/>
                                </w:rPr>
                                <w:t>A</w:t>
                              </w:r>
                              <w:proofErr w:type="spellEnd"/>
                              <w:r w:rsidRPr="008B2D80">
                                <w:rPr>
                                  <w:b w:val="0"/>
                                  <w:bCs/>
                                  <w:sz w:val="10"/>
                                  <w:szCs w:val="8"/>
                                </w:rPr>
                                <w:t xml:space="preserve"> </w:t>
                              </w:r>
                              <w:r w:rsidRPr="00EC11B8">
                                <w:rPr>
                                  <w:b w:val="0"/>
                                  <w:bCs/>
                                  <w:sz w:val="10"/>
                                  <w:szCs w:val="8"/>
                                </w:rPr>
                                <w:t>App</w:t>
                              </w:r>
                              <w:r>
                                <w:rPr>
                                  <w:b w:val="0"/>
                                  <w:bCs/>
                                  <w:sz w:val="10"/>
                                  <w:szCs w:val="8"/>
                                </w:rPr>
                                <w:t>endix</w:t>
                              </w:r>
                              <w:r w:rsidRPr="00EC11B8">
                                <w:rPr>
                                  <w:b w:val="0"/>
                                  <w:bCs/>
                                  <w:sz w:val="10"/>
                                  <w:szCs w:val="8"/>
                                </w:rPr>
                                <w:t xml:space="preserve"> 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98385485" name="Text Box 198385485"/>
                        <wps:cNvSpPr txBox="1"/>
                        <wps:spPr>
                          <a:xfrm>
                            <a:off x="3108960" y="2456953"/>
                            <a:ext cx="380365" cy="104140"/>
                          </a:xfrm>
                          <a:prstGeom prst="rect">
                            <a:avLst/>
                          </a:prstGeom>
                          <a:noFill/>
                          <a:ln w="6350">
                            <a:noFill/>
                          </a:ln>
                        </wps:spPr>
                        <wps:txbx>
                          <w:txbxContent>
                            <w:p w14:paraId="2921521C" w14:textId="77777777" w:rsidR="00567DF3" w:rsidRPr="00EB2388" w:rsidRDefault="00567DF3" w:rsidP="00567DF3">
                              <w:pPr>
                                <w:pStyle w:val="FigureCaption"/>
                                <w:spacing w:before="0" w:after="0" w:line="240" w:lineRule="auto"/>
                              </w:pPr>
                              <w:r w:rsidRPr="008B2D80">
                                <w:rPr>
                                  <w:sz w:val="10"/>
                                  <w:szCs w:val="8"/>
                                </w:rPr>
                                <w:t xml:space="preserve">Appendix </w:t>
                              </w:r>
                              <w:r>
                                <w:rPr>
                                  <w:sz w:val="10"/>
                                  <w:szCs w:val="8"/>
                                </w:rPr>
                                <w:t>F</w:t>
                              </w:r>
                              <w:r w:rsidRPr="008B2D80">
                                <w:rPr>
                                  <w:b w:val="0"/>
                                  <w:bCs/>
                                  <w:sz w:val="10"/>
                                  <w:szCs w:val="8"/>
                                </w:rPr>
                                <w:t xml:space="preserve"> </w:t>
                              </w:r>
                              <w:r w:rsidRPr="00EC11B8">
                                <w:rPr>
                                  <w:b w:val="0"/>
                                  <w:bCs/>
                                  <w:sz w:val="10"/>
                                  <w:szCs w:val="8"/>
                                </w:rPr>
                                <w:t>App</w:t>
                              </w:r>
                              <w:r>
                                <w:rPr>
                                  <w:b w:val="0"/>
                                  <w:bCs/>
                                  <w:sz w:val="10"/>
                                  <w:szCs w:val="8"/>
                                </w:rPr>
                                <w:t>endix</w:t>
                              </w:r>
                              <w:r w:rsidRPr="00EC11B8">
                                <w:rPr>
                                  <w:b w:val="0"/>
                                  <w:bCs/>
                                  <w:sz w:val="10"/>
                                  <w:szCs w:val="8"/>
                                </w:rPr>
                                <w:t xml:space="preserve"> </w:t>
                              </w:r>
                              <w:proofErr w:type="spellStart"/>
                              <w:r w:rsidRPr="00EC11B8">
                                <w:rPr>
                                  <w:b w:val="0"/>
                                  <w:bCs/>
                                  <w:sz w:val="10"/>
                                  <w:szCs w:val="8"/>
                                </w:rPr>
                                <w:t>A</w:t>
                              </w:r>
                              <w:proofErr w:type="spellEnd"/>
                              <w:r w:rsidRPr="008B2D80">
                                <w:rPr>
                                  <w:b w:val="0"/>
                                  <w:bCs/>
                                  <w:sz w:val="10"/>
                                  <w:szCs w:val="8"/>
                                </w:rPr>
                                <w:t xml:space="preserve"> </w:t>
                              </w:r>
                              <w:r w:rsidRPr="00EC11B8">
                                <w:rPr>
                                  <w:b w:val="0"/>
                                  <w:bCs/>
                                  <w:sz w:val="10"/>
                                  <w:szCs w:val="8"/>
                                </w:rPr>
                                <w:t>App</w:t>
                              </w:r>
                              <w:r>
                                <w:rPr>
                                  <w:b w:val="0"/>
                                  <w:bCs/>
                                  <w:sz w:val="10"/>
                                  <w:szCs w:val="8"/>
                                </w:rPr>
                                <w:t>endix</w:t>
                              </w:r>
                              <w:r w:rsidRPr="00EC11B8">
                                <w:rPr>
                                  <w:b w:val="0"/>
                                  <w:bCs/>
                                  <w:sz w:val="10"/>
                                  <w:szCs w:val="8"/>
                                </w:rPr>
                                <w:t xml:space="preserve"> 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676862550" name="Text Box 676862550"/>
                        <wps:cNvSpPr txBox="1"/>
                        <wps:spPr>
                          <a:xfrm>
                            <a:off x="3784821" y="3768918"/>
                            <a:ext cx="380365" cy="104140"/>
                          </a:xfrm>
                          <a:prstGeom prst="rect">
                            <a:avLst/>
                          </a:prstGeom>
                          <a:noFill/>
                          <a:ln w="6350">
                            <a:noFill/>
                          </a:ln>
                        </wps:spPr>
                        <wps:txbx>
                          <w:txbxContent>
                            <w:p w14:paraId="7E57C021" w14:textId="77777777" w:rsidR="00567DF3" w:rsidRPr="00EB2388" w:rsidRDefault="00567DF3" w:rsidP="00567DF3">
                              <w:pPr>
                                <w:pStyle w:val="FigureCaption"/>
                                <w:spacing w:before="0" w:after="0" w:line="240" w:lineRule="auto"/>
                              </w:pPr>
                              <w:r w:rsidRPr="008B2D80">
                                <w:rPr>
                                  <w:sz w:val="10"/>
                                  <w:szCs w:val="8"/>
                                </w:rPr>
                                <w:t xml:space="preserve">Appendix </w:t>
                              </w:r>
                              <w:r>
                                <w:rPr>
                                  <w:sz w:val="10"/>
                                  <w:szCs w:val="8"/>
                                </w:rPr>
                                <w:t>G</w:t>
                              </w:r>
                              <w:r w:rsidRPr="008B2D80">
                                <w:rPr>
                                  <w:b w:val="0"/>
                                  <w:bCs/>
                                  <w:sz w:val="10"/>
                                  <w:szCs w:val="8"/>
                                </w:rPr>
                                <w:t xml:space="preserve"> </w:t>
                              </w:r>
                              <w:r w:rsidRPr="00EC11B8">
                                <w:rPr>
                                  <w:b w:val="0"/>
                                  <w:bCs/>
                                  <w:sz w:val="10"/>
                                  <w:szCs w:val="8"/>
                                </w:rPr>
                                <w:t>App</w:t>
                              </w:r>
                              <w:r>
                                <w:rPr>
                                  <w:b w:val="0"/>
                                  <w:bCs/>
                                  <w:sz w:val="10"/>
                                  <w:szCs w:val="8"/>
                                </w:rPr>
                                <w:t>endix</w:t>
                              </w:r>
                              <w:r w:rsidRPr="00EC11B8">
                                <w:rPr>
                                  <w:b w:val="0"/>
                                  <w:bCs/>
                                  <w:sz w:val="10"/>
                                  <w:szCs w:val="8"/>
                                </w:rPr>
                                <w:t xml:space="preserve"> </w:t>
                              </w:r>
                              <w:proofErr w:type="spellStart"/>
                              <w:r w:rsidRPr="00EC11B8">
                                <w:rPr>
                                  <w:b w:val="0"/>
                                  <w:bCs/>
                                  <w:sz w:val="10"/>
                                  <w:szCs w:val="8"/>
                                </w:rPr>
                                <w:t>A</w:t>
                              </w:r>
                              <w:proofErr w:type="spellEnd"/>
                              <w:r w:rsidRPr="008B2D80">
                                <w:rPr>
                                  <w:b w:val="0"/>
                                  <w:bCs/>
                                  <w:sz w:val="10"/>
                                  <w:szCs w:val="8"/>
                                </w:rPr>
                                <w:t xml:space="preserve"> </w:t>
                              </w:r>
                              <w:r w:rsidRPr="00EC11B8">
                                <w:rPr>
                                  <w:b w:val="0"/>
                                  <w:bCs/>
                                  <w:sz w:val="10"/>
                                  <w:szCs w:val="8"/>
                                </w:rPr>
                                <w:t>App</w:t>
                              </w:r>
                              <w:r>
                                <w:rPr>
                                  <w:b w:val="0"/>
                                  <w:bCs/>
                                  <w:sz w:val="10"/>
                                  <w:szCs w:val="8"/>
                                </w:rPr>
                                <w:t>endix</w:t>
                              </w:r>
                              <w:r w:rsidRPr="00EC11B8">
                                <w:rPr>
                                  <w:b w:val="0"/>
                                  <w:bCs/>
                                  <w:sz w:val="10"/>
                                  <w:szCs w:val="8"/>
                                </w:rPr>
                                <w:t xml:space="preserve"> 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557567065" name="Text Box 557567065"/>
                        <wps:cNvSpPr txBox="1"/>
                        <wps:spPr>
                          <a:xfrm>
                            <a:off x="3776869" y="4452730"/>
                            <a:ext cx="380365" cy="104140"/>
                          </a:xfrm>
                          <a:prstGeom prst="rect">
                            <a:avLst/>
                          </a:prstGeom>
                          <a:noFill/>
                          <a:ln w="6350">
                            <a:noFill/>
                          </a:ln>
                        </wps:spPr>
                        <wps:txbx>
                          <w:txbxContent>
                            <w:p w14:paraId="0772A887" w14:textId="77777777" w:rsidR="00567DF3" w:rsidRPr="00EB2388" w:rsidRDefault="00567DF3" w:rsidP="00567DF3">
                              <w:pPr>
                                <w:pStyle w:val="FigureCaption"/>
                                <w:spacing w:before="0" w:after="0" w:line="240" w:lineRule="auto"/>
                              </w:pPr>
                              <w:r w:rsidRPr="008B2D80">
                                <w:rPr>
                                  <w:sz w:val="10"/>
                                  <w:szCs w:val="8"/>
                                </w:rPr>
                                <w:t xml:space="preserve">Appendix </w:t>
                              </w:r>
                              <w:r>
                                <w:rPr>
                                  <w:sz w:val="10"/>
                                  <w:szCs w:val="8"/>
                                </w:rPr>
                                <w:t>H</w:t>
                              </w:r>
                              <w:r w:rsidRPr="008B2D80">
                                <w:rPr>
                                  <w:b w:val="0"/>
                                  <w:bCs/>
                                  <w:sz w:val="10"/>
                                  <w:szCs w:val="8"/>
                                </w:rPr>
                                <w:t xml:space="preserve"> </w:t>
                              </w:r>
                              <w:r w:rsidRPr="00EC11B8">
                                <w:rPr>
                                  <w:b w:val="0"/>
                                  <w:bCs/>
                                  <w:sz w:val="10"/>
                                  <w:szCs w:val="8"/>
                                </w:rPr>
                                <w:t>App</w:t>
                              </w:r>
                              <w:r>
                                <w:rPr>
                                  <w:b w:val="0"/>
                                  <w:bCs/>
                                  <w:sz w:val="10"/>
                                  <w:szCs w:val="8"/>
                                </w:rPr>
                                <w:t>endix</w:t>
                              </w:r>
                              <w:r w:rsidRPr="00EC11B8">
                                <w:rPr>
                                  <w:b w:val="0"/>
                                  <w:bCs/>
                                  <w:sz w:val="10"/>
                                  <w:szCs w:val="8"/>
                                </w:rPr>
                                <w:t xml:space="preserve"> </w:t>
                              </w:r>
                              <w:proofErr w:type="spellStart"/>
                              <w:r w:rsidRPr="00EC11B8">
                                <w:rPr>
                                  <w:b w:val="0"/>
                                  <w:bCs/>
                                  <w:sz w:val="10"/>
                                  <w:szCs w:val="8"/>
                                </w:rPr>
                                <w:t>A</w:t>
                              </w:r>
                              <w:proofErr w:type="spellEnd"/>
                              <w:r w:rsidRPr="008B2D80">
                                <w:rPr>
                                  <w:b w:val="0"/>
                                  <w:bCs/>
                                  <w:sz w:val="10"/>
                                  <w:szCs w:val="8"/>
                                </w:rPr>
                                <w:t xml:space="preserve"> </w:t>
                              </w:r>
                              <w:r w:rsidRPr="00EC11B8">
                                <w:rPr>
                                  <w:b w:val="0"/>
                                  <w:bCs/>
                                  <w:sz w:val="10"/>
                                  <w:szCs w:val="8"/>
                                </w:rPr>
                                <w:t>App</w:t>
                              </w:r>
                              <w:r>
                                <w:rPr>
                                  <w:b w:val="0"/>
                                  <w:bCs/>
                                  <w:sz w:val="10"/>
                                  <w:szCs w:val="8"/>
                                </w:rPr>
                                <w:t>endix</w:t>
                              </w:r>
                              <w:r w:rsidRPr="00EC11B8">
                                <w:rPr>
                                  <w:b w:val="0"/>
                                  <w:bCs/>
                                  <w:sz w:val="10"/>
                                  <w:szCs w:val="8"/>
                                </w:rPr>
                                <w:t xml:space="preserve"> 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675577287" name="Text Box 1675577287"/>
                        <wps:cNvSpPr txBox="1"/>
                        <wps:spPr>
                          <a:xfrm>
                            <a:off x="4428876" y="1773141"/>
                            <a:ext cx="380365" cy="104140"/>
                          </a:xfrm>
                          <a:prstGeom prst="rect">
                            <a:avLst/>
                          </a:prstGeom>
                          <a:noFill/>
                          <a:ln w="6350">
                            <a:noFill/>
                          </a:ln>
                        </wps:spPr>
                        <wps:txbx>
                          <w:txbxContent>
                            <w:p w14:paraId="54B8044E" w14:textId="77777777" w:rsidR="00567DF3" w:rsidRPr="00EB2388" w:rsidRDefault="00567DF3" w:rsidP="00567DF3">
                              <w:pPr>
                                <w:pStyle w:val="FigureCaption"/>
                                <w:spacing w:before="0" w:after="0" w:line="240" w:lineRule="auto"/>
                              </w:pPr>
                              <w:r w:rsidRPr="008B2D80">
                                <w:rPr>
                                  <w:sz w:val="10"/>
                                  <w:szCs w:val="8"/>
                                </w:rPr>
                                <w:t xml:space="preserve">Appendix </w:t>
                              </w:r>
                              <w:r>
                                <w:rPr>
                                  <w:sz w:val="10"/>
                                  <w:szCs w:val="8"/>
                                </w:rPr>
                                <w:t>I</w:t>
                              </w:r>
                              <w:r w:rsidRPr="008B2D80">
                                <w:rPr>
                                  <w:b w:val="0"/>
                                  <w:bCs/>
                                  <w:sz w:val="10"/>
                                  <w:szCs w:val="8"/>
                                </w:rPr>
                                <w:t xml:space="preserve"> </w:t>
                              </w:r>
                              <w:r w:rsidRPr="00EC11B8">
                                <w:rPr>
                                  <w:b w:val="0"/>
                                  <w:bCs/>
                                  <w:sz w:val="10"/>
                                  <w:szCs w:val="8"/>
                                </w:rPr>
                                <w:t>App</w:t>
                              </w:r>
                              <w:r>
                                <w:rPr>
                                  <w:b w:val="0"/>
                                  <w:bCs/>
                                  <w:sz w:val="10"/>
                                  <w:szCs w:val="8"/>
                                </w:rPr>
                                <w:t>endix</w:t>
                              </w:r>
                              <w:r w:rsidRPr="00EC11B8">
                                <w:rPr>
                                  <w:b w:val="0"/>
                                  <w:bCs/>
                                  <w:sz w:val="10"/>
                                  <w:szCs w:val="8"/>
                                </w:rPr>
                                <w:t xml:space="preserve"> </w:t>
                              </w:r>
                              <w:proofErr w:type="spellStart"/>
                              <w:r w:rsidRPr="00EC11B8">
                                <w:rPr>
                                  <w:b w:val="0"/>
                                  <w:bCs/>
                                  <w:sz w:val="10"/>
                                  <w:szCs w:val="8"/>
                                </w:rPr>
                                <w:t>A</w:t>
                              </w:r>
                              <w:proofErr w:type="spellEnd"/>
                              <w:r w:rsidRPr="008B2D80">
                                <w:rPr>
                                  <w:b w:val="0"/>
                                  <w:bCs/>
                                  <w:sz w:val="10"/>
                                  <w:szCs w:val="8"/>
                                </w:rPr>
                                <w:t xml:space="preserve"> </w:t>
                              </w:r>
                              <w:r w:rsidRPr="00EC11B8">
                                <w:rPr>
                                  <w:b w:val="0"/>
                                  <w:bCs/>
                                  <w:sz w:val="10"/>
                                  <w:szCs w:val="8"/>
                                </w:rPr>
                                <w:t>App</w:t>
                              </w:r>
                              <w:r>
                                <w:rPr>
                                  <w:b w:val="0"/>
                                  <w:bCs/>
                                  <w:sz w:val="10"/>
                                  <w:szCs w:val="8"/>
                                </w:rPr>
                                <w:t>endix</w:t>
                              </w:r>
                              <w:r w:rsidRPr="00EC11B8">
                                <w:rPr>
                                  <w:b w:val="0"/>
                                  <w:bCs/>
                                  <w:sz w:val="10"/>
                                  <w:szCs w:val="8"/>
                                </w:rPr>
                                <w:t xml:space="preserve"> 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419083591" name="Text Box 1419083591"/>
                        <wps:cNvSpPr txBox="1"/>
                        <wps:spPr>
                          <a:xfrm>
                            <a:off x="5820354" y="1789043"/>
                            <a:ext cx="380365" cy="104140"/>
                          </a:xfrm>
                          <a:prstGeom prst="rect">
                            <a:avLst/>
                          </a:prstGeom>
                          <a:noFill/>
                          <a:ln w="6350">
                            <a:noFill/>
                          </a:ln>
                        </wps:spPr>
                        <wps:txbx>
                          <w:txbxContent>
                            <w:p w14:paraId="328A0632" w14:textId="77777777" w:rsidR="00567DF3" w:rsidRPr="00EB2388" w:rsidRDefault="00567DF3" w:rsidP="00567DF3">
                              <w:pPr>
                                <w:pStyle w:val="FigureCaption"/>
                                <w:spacing w:before="0" w:after="0" w:line="240" w:lineRule="auto"/>
                              </w:pPr>
                              <w:r w:rsidRPr="008B2D80">
                                <w:rPr>
                                  <w:sz w:val="10"/>
                                  <w:szCs w:val="8"/>
                                </w:rPr>
                                <w:t xml:space="preserve">Appendix </w:t>
                              </w:r>
                              <w:r>
                                <w:rPr>
                                  <w:sz w:val="10"/>
                                  <w:szCs w:val="8"/>
                                </w:rPr>
                                <w:t>J</w:t>
                              </w:r>
                              <w:r w:rsidRPr="008B2D80">
                                <w:rPr>
                                  <w:b w:val="0"/>
                                  <w:bCs/>
                                  <w:sz w:val="10"/>
                                  <w:szCs w:val="8"/>
                                </w:rPr>
                                <w:t xml:space="preserve"> </w:t>
                              </w:r>
                              <w:r w:rsidRPr="00EC11B8">
                                <w:rPr>
                                  <w:b w:val="0"/>
                                  <w:bCs/>
                                  <w:sz w:val="10"/>
                                  <w:szCs w:val="8"/>
                                </w:rPr>
                                <w:t>App</w:t>
                              </w:r>
                              <w:r>
                                <w:rPr>
                                  <w:b w:val="0"/>
                                  <w:bCs/>
                                  <w:sz w:val="10"/>
                                  <w:szCs w:val="8"/>
                                </w:rPr>
                                <w:t>endix</w:t>
                              </w:r>
                              <w:r w:rsidRPr="00EC11B8">
                                <w:rPr>
                                  <w:b w:val="0"/>
                                  <w:bCs/>
                                  <w:sz w:val="10"/>
                                  <w:szCs w:val="8"/>
                                </w:rPr>
                                <w:t xml:space="preserve"> </w:t>
                              </w:r>
                              <w:proofErr w:type="spellStart"/>
                              <w:r w:rsidRPr="00EC11B8">
                                <w:rPr>
                                  <w:b w:val="0"/>
                                  <w:bCs/>
                                  <w:sz w:val="10"/>
                                  <w:szCs w:val="8"/>
                                </w:rPr>
                                <w:t>A</w:t>
                              </w:r>
                              <w:proofErr w:type="spellEnd"/>
                              <w:r w:rsidRPr="008B2D80">
                                <w:rPr>
                                  <w:b w:val="0"/>
                                  <w:bCs/>
                                  <w:sz w:val="10"/>
                                  <w:szCs w:val="8"/>
                                </w:rPr>
                                <w:t xml:space="preserve"> </w:t>
                              </w:r>
                              <w:r w:rsidRPr="00EC11B8">
                                <w:rPr>
                                  <w:b w:val="0"/>
                                  <w:bCs/>
                                  <w:sz w:val="10"/>
                                  <w:szCs w:val="8"/>
                                </w:rPr>
                                <w:t>App</w:t>
                              </w:r>
                              <w:r>
                                <w:rPr>
                                  <w:b w:val="0"/>
                                  <w:bCs/>
                                  <w:sz w:val="10"/>
                                  <w:szCs w:val="8"/>
                                </w:rPr>
                                <w:t>endix</w:t>
                              </w:r>
                              <w:r w:rsidRPr="00EC11B8">
                                <w:rPr>
                                  <w:b w:val="0"/>
                                  <w:bCs/>
                                  <w:sz w:val="10"/>
                                  <w:szCs w:val="8"/>
                                </w:rPr>
                                <w:t xml:space="preserve"> 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342821456" name="Text Box 342821456"/>
                        <wps:cNvSpPr txBox="1"/>
                        <wps:spPr>
                          <a:xfrm>
                            <a:off x="5796501" y="2449002"/>
                            <a:ext cx="380365" cy="104140"/>
                          </a:xfrm>
                          <a:prstGeom prst="rect">
                            <a:avLst/>
                          </a:prstGeom>
                          <a:noFill/>
                          <a:ln w="6350">
                            <a:noFill/>
                          </a:ln>
                        </wps:spPr>
                        <wps:txbx>
                          <w:txbxContent>
                            <w:p w14:paraId="741C682E" w14:textId="77777777" w:rsidR="00567DF3" w:rsidRPr="00EB2388" w:rsidRDefault="00567DF3" w:rsidP="00567DF3">
                              <w:pPr>
                                <w:pStyle w:val="FigureCaption"/>
                                <w:spacing w:before="0" w:after="0" w:line="240" w:lineRule="auto"/>
                              </w:pPr>
                              <w:r w:rsidRPr="008B2D80">
                                <w:rPr>
                                  <w:sz w:val="10"/>
                                  <w:szCs w:val="8"/>
                                </w:rPr>
                                <w:t xml:space="preserve">Appendix </w:t>
                              </w:r>
                              <w:r>
                                <w:rPr>
                                  <w:sz w:val="10"/>
                                  <w:szCs w:val="8"/>
                                </w:rPr>
                                <w:t>K</w:t>
                              </w:r>
                              <w:r w:rsidRPr="008B2D80">
                                <w:rPr>
                                  <w:b w:val="0"/>
                                  <w:bCs/>
                                  <w:sz w:val="10"/>
                                  <w:szCs w:val="8"/>
                                </w:rPr>
                                <w:t xml:space="preserve"> </w:t>
                              </w:r>
                              <w:r w:rsidRPr="00EC11B8">
                                <w:rPr>
                                  <w:b w:val="0"/>
                                  <w:bCs/>
                                  <w:sz w:val="10"/>
                                  <w:szCs w:val="8"/>
                                </w:rPr>
                                <w:t>App</w:t>
                              </w:r>
                              <w:r>
                                <w:rPr>
                                  <w:b w:val="0"/>
                                  <w:bCs/>
                                  <w:sz w:val="10"/>
                                  <w:szCs w:val="8"/>
                                </w:rPr>
                                <w:t>endix</w:t>
                              </w:r>
                              <w:r w:rsidRPr="00EC11B8">
                                <w:rPr>
                                  <w:b w:val="0"/>
                                  <w:bCs/>
                                  <w:sz w:val="10"/>
                                  <w:szCs w:val="8"/>
                                </w:rPr>
                                <w:t xml:space="preserve"> </w:t>
                              </w:r>
                              <w:proofErr w:type="spellStart"/>
                              <w:r w:rsidRPr="00EC11B8">
                                <w:rPr>
                                  <w:b w:val="0"/>
                                  <w:bCs/>
                                  <w:sz w:val="10"/>
                                  <w:szCs w:val="8"/>
                                </w:rPr>
                                <w:t>A</w:t>
                              </w:r>
                              <w:proofErr w:type="spellEnd"/>
                              <w:r w:rsidRPr="008B2D80">
                                <w:rPr>
                                  <w:b w:val="0"/>
                                  <w:bCs/>
                                  <w:sz w:val="10"/>
                                  <w:szCs w:val="8"/>
                                </w:rPr>
                                <w:t xml:space="preserve"> </w:t>
                              </w:r>
                              <w:r w:rsidRPr="00EC11B8">
                                <w:rPr>
                                  <w:b w:val="0"/>
                                  <w:bCs/>
                                  <w:sz w:val="10"/>
                                  <w:szCs w:val="8"/>
                                </w:rPr>
                                <w:t>App</w:t>
                              </w:r>
                              <w:r>
                                <w:rPr>
                                  <w:b w:val="0"/>
                                  <w:bCs/>
                                  <w:sz w:val="10"/>
                                  <w:szCs w:val="8"/>
                                </w:rPr>
                                <w:t>endix</w:t>
                              </w:r>
                              <w:r w:rsidRPr="00EC11B8">
                                <w:rPr>
                                  <w:b w:val="0"/>
                                  <w:bCs/>
                                  <w:sz w:val="10"/>
                                  <w:szCs w:val="8"/>
                                </w:rPr>
                                <w:t xml:space="preserve"> 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inline>
            </w:drawing>
          </mc:Choice>
          <mc:Fallback>
            <w:pict>
              <v:group w14:anchorId="58C5E879" id="Group 502732630" o:spid="_x0000_s1026" style="width:513.6pt;height:359.35pt;mso-position-horizontal-relative:char;mso-position-vertical-relative:line" coordsize="65225,45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3IfaQwAAHGSAAAOAAAAZHJzL2Uyb0RvYy54bWzsXW1vm0oW/r7S/gfk79swAwxgNb1K05tq&#10;pW5v1XS3n4mNXyQMLJAm3V+/z5kBhthObdzYSey5V0p5meFlfF6e58yZw9s/7heJ9SMuynmWng/Y&#10;G3tgxekoG8/T6fng39+u/hEMrLKK0nGUZGl8PvgZl4M/3v39b2/v8mHMs1mWjOPCwkXScniXnw9m&#10;VZUPz87K0SxeROWbLI9TnJxkxSKqsFtMz8ZFdIerL5Izbtvi7C4rxnmRjeKyxNEP6uTgnbz+ZBKP&#10;qr8mkzKurOR8gGer5N9C/r2hv2fv3kbDaRHls/mofoxoh6dYRPMUN20v9SGqIuu2mK9cajEfFVmZ&#10;Tao3o2xxlk0m81Es3wFvw+ylt/lYZLe5fJfp8G6at8OEoV0ap50vO/r842ORX+dfCozEXT7FWMg9&#10;epf7SbGgf/GU1r0csp/tkMX3lTXCQeFx7tnhwBrhnOsJxxO+GtTRDCO/0m80+3NDz7PmxmcPHqfd&#10;UY+J5/5SWPPx+SDkjOMhuDuw0mgBEZOjZunD9Yu9ojeFKpT61y5/79e+nkV5LIWoHOpR47Zn+54v&#10;wnbYvkJXonSaxEPrirRybF1mRQrl7DSVQykv00pMOSwhPNuKCxM88H1PiYtwAoZtXLT9zaNhXpTV&#10;xzhbWLRxPpjIR1FPIhUs+vGprFSXpindvMyS+fhqniRyp5jeXCaF9SMirbf5lXdZ3+VBsyS17s4H&#10;3HNtWIZRBOszSaIKm4scclWm04EVJVOYtVFVyHs/6F0+vAn74Fysuwk95IeonKmHkVeomyUpPWss&#10;jVT9Tnd5M5y0Vd3f3NcjfpONf0Lei0wZsDIfXc1x4U9RWX2JClgsvAGscPUX/kySDK+V1VsDa5YV&#10;/1t3nNpDtHB2YN3BAuKV/3sbFfHASv6ZQuhC5rpkMuWO6/kcO0X3zE33THq7uMww3Az2Ph/JTWpf&#10;Jc3mpMgW32GsL+iuOBWlI9xbDW69c1kpywxzP4ovLmQzmMk8qj6l1/mILk5DRkP67f57VOS1kFSw&#10;Rp+zRtCj4ZKMqLbUM80ubqtsMpcCREOsxhUCSDtQOjIuh9A+xjx4L+7CcCqj1dG+a/ixJG6072t2&#10;m5Iyct2ljxYKn4chfDCsMw+4Ixrr3NhvZgc2/lMK6bg8xPYvFRIuKR0zetxd1dH7832wTlOeVB0f&#10;0/nfVEfpcRg9vZaew2olfiqlkaRdUgGxoTQRG0YLx+uAVGMa6EfTPlAEtvDgB7dXQt2jjw66fgin&#10;B8NolFD556dQQm6UcP+usKYDy5AbaJvboe80zksh7vao1I0pKdq21MK1AxYESkNC27cDl35dgKOa&#10;KzzwUlAml0vYGA03kYxHOrZ4c5ljHMD3MwccKfC9EK+7pe/vdOljd+APVgnbgxExDn8T/pYO3zG2&#10;Zv+25hCqBy/sssAD/1zRvIecl7Ut+yhcAJKEa1MkxPWForbaiAFat0jbc0Lf24C0d6O+FDiLW/Jb&#10;3SvKlNwu/pWNFQcF3VUgPxriMAVpJE8WzWEYRxl+o6tIai5Ja8OtFUoPPXrR3+XMjzGBrfEB+Yjs&#10;toqL69n4zrpJbouvEai7ekNrPKcIAngW8ZvxHNySqL7cA5H+Pq9mEhcSzaQLLRF62ZCOR0k+i9QY&#10;OUSWyBjQGCn+L7fbZ5B7LaXHHiFOFSChLWL00qJI/2YoxD6JvHbtCr7IwOYykmFuIIAnuGhNgsIy&#10;nePSAPRCM8rvbsYxoQiVDeiLY9qOz4pjPOYjnMd9RBdWrOn6GAbTXfqYVYNjau/7G3FEaXUkaDZW&#10;Z59Wh0Z378F75nnME67jr9G8JRzTtuyjcB0cQ2HfepasIWMGxzS+X4EC2z5dHCMMM6pt894mJLbD&#10;MWFoM8Z40DrjGsfo4/1xDLfdgHtiy7glsz2XNbaiV1ym0/M5AY1LsyOcCcCNLfGM7tHHuho480Rw&#10;RiYaGDjz6uGMzwNERD2Xr1G8h3BGt+yjcBSsUErnMddpKJeBM+vzJZz34dXVVRPk6KZVHH9YRs5L&#10;G4uyT4uyFZxxhRAOC/QUiUIz+vAOYAauHak+EsxsDM0w4bqYGiYl6Bmb6fR8TizDbDdEphUX289t&#10;d7r0Ma4GzTwRmgkNldo3lTpIcMYHaXJDh+ZHVmjEEpppW/ZROI1mGKlsw7gMnFkPZ045OsOkBzN4&#10;Zp945iA2hXMHwCIQWyRrty13sylm4nqbZO/TDfgyk/xKnICo8PNGfB3bR2zXRj53DTMURdKHpf73&#10;mrdGNpjjMWT1bZWnynyHHmAXjqR7PidH4rbvOAhx2+viTusnsDtd+phXw5GeiCMxk/W7d+tzEECD&#10;bF8ftgsxisZ8dRbAPGRJnaZ9dE7PYZug72ZIc8pBX3i8WrCeY5UdfINZz4OV3r1WMK9fz8PCEPNI&#10;juduDr10mu5mVBjSYlgTITaxl/Wxl5O2KibFd+9QZau5JGT8IxwLpNEGT5oU3/a4NAG9qJLnYgkS&#10;LRwEVTqB2SSsYMTqYaGHsIPW1jMlprv0MbCGKT0VUzK5vns3P4dhSrSA3xEcsfxN80lMN+2jc5op&#10;meDvZqZ00vNJJt33OIwKaJIATWLI7d0wR61b7mZSzBz1VtWDTnhCyWTx7t2mbMWThACRcZZT7tqj&#10;/TkSc4QtOOanToMj+ZRuxwO2RfBJN93NqBqcZnBaWT2+upyZPOa929SDkD+wPttBFT6alF8BausD&#10;L50ufYyLCbw8VeDF5PEeh+4xRisQPJu1GTadoOfSFLVu2kfnTCZvzxqrp8uSUHu1liwzR72vyq/b&#10;sSTXd1G3VUdO1GSSaA/Ln6nfXJLnhVSSCjSJajqgqgOuoctGeY5P65JVhVYsT/YdUAzZYtMi68d6&#10;PmfSHWoKs8Dhri66eV0V0Xw6q1DwNk1RVjYrrE6jWupRS/AyrWuUNwWVVJ1wa5LM8/80pYHrUuWh&#10;8MA95ZDWCYrNFD1ub6PwtRpNWcUKd2gHZKX8dDJPqXb2SklhqlBNh9OM6mLJX+PpCmO5H/D/lapJ&#10;NYvGsSozAVfUZFuWUdVW88Li+fU1qR5U7dp66SaNBkFbXbNKGZzm+OFqJCO/lDNfF2ZaJydNEzwd&#10;PfTjUkK/1YMy9lqLGskAAqYa9hzpYigBQO+rBIy60vB1ipI/i1Rw4fiuOHmpcENYQARA2sTBdXKh&#10;G/WRDAG746t41ePigfoQWt+aLyQY+XgxVkP4WOIfcrfN9lgnH7pRH/lAGVbENJVbgZFw5FII7ahb&#10;A0IVB40BIbvZVkIkc/oy3IoLp8LskLcRlTXyodv0EQ8uEO121PKJJdRhRIPqSNQ6sfG7F8+GOLAW&#10;BJOiPGgXza+RDVSGbBr1EY4WiwNiGOF4jXBUhH6AOuV6DeY64dCN+giHaztYDKEooBGO1ygcjnDw&#10;+S7/16xWN+ojHI7jhyizKsmsgaUNG9uxFOqzuRbfRe1pcPVfuhbdqI+AIPTke8ST4VqMgLxSAQmE&#10;QBQQn9BoJvrWeBfdpo94gI2gTuEvnYvhtBTs2QWXdmPG3e2DzA4jEA0qg/TgRma+USzrfXZv6TNa&#10;UuiLfVZ1j9MULK2PP/LtPsfzAxsRFlgUBu+DdVXUQVNd1MGXIkUBMxShYfhOHM4/HjArNnwubCWM&#10;iu9IqqL87Zn6B1pikW1Bfd6+0hFNkFTNV/IuT+XDeAxmMAi6tSBbme6c2k2oGWpMCr8O37wSqT7G&#10;9e6nJ9X41CoL8eGlNibZCrU+s5tMo36F59BXJF+RpT7G5danJ9P4XDVDCQdUoFtBH51Tu0k1Lsw8&#10;X0k1IvmoMiPt4IvGH8e43Pf0pBpw2sXaGDCxFanunNpNqpE1Ajeg8Ifj+3SbF4+qj3EV6QlKdRg4&#10;wNQBggAqi7jFH6w9s5tMO0A1IX0xAfiDux4UR3r3F22pj3ER4+nJNJhcILiHMMGyTOszO8o05nkC&#10;xBNIppF7hyrkcjnFi5bpY1xEd3oy7XkI5ANUr9ppfWZXmVZ4g2TadT3kKSzNM77AiN4xLmI6PZlG&#10;wjKEFx9uaZdRaPChT+0m1SjCgzqCTUQPc1/uUkrWC5TqY1wedIJS7bLQRqk5vVxaS7U+tZtUewG3&#10;UcSujukFIabvXjpPVN6EJr3M7EtU5BalsJwPKkzHfc6aWoUrawhU/WiaVkuzi9sqm8wrCIyc4FKj&#10;WO8cLuUeBaABfEHjVjC1PrOjTGO+BUvpap74KiJ6Kr3XyHS13zrnd9NczhxPiyifzUcfoirq7ksd&#10;GMY8m2XJOC7e/R8AAP//AwBQSwMEFAAGAAgAAAAhAMWwYr3dAAAABgEAAA8AAABkcnMvZG93bnJl&#10;di54bWxMj0FLw0AQhe+C/2GZgje7SURT0mxKKeqpCLaCeJtmp0lodjZkt0n67916qZeBx3u8902+&#10;mkwrBupdY1lBPI9AEJdWN1wp+Nq/PS5AOI+ssbVMCi7kYFXc3+WYaTvyJw07X4lQwi5DBbX3XSal&#10;K2sy6Oa2Iw7e0fYGfZB9JXWPYyg3rUyi6EUabDgs1NjRpqbytDsbBe8jjuun+HXYno6by8/++eN7&#10;G5NSD7NpvQThafK3MFzxAzoUgelgz6ydaBWER/zfvXpRkiYgDgrSeJGCLHL5H7/4BQAA//8DAFBL&#10;AQItABQABgAIAAAAIQC2gziS/gAAAOEBAAATAAAAAAAAAAAAAAAAAAAAAABbQ29udGVudF9UeXBl&#10;c10ueG1sUEsBAi0AFAAGAAgAAAAhADj9If/WAAAAlAEAAAsAAAAAAAAAAAAAAAAALwEAAF9yZWxz&#10;Ly5yZWxzUEsBAi0AFAAGAAgAAAAhAHGzch9pDAAAcZIAAA4AAAAAAAAAAAAAAAAALgIAAGRycy9l&#10;Mm9Eb2MueG1sUEsBAi0AFAAGAAgAAAAhAMWwYr3dAAAABgEAAA8AAAAAAAAAAAAAAAAAww4AAGRy&#10;cy9kb3ducmV2LnhtbFBLBQYAAAAABAAEAPMAAADNDwAAAAA=&#10;">
                <v:group id="Group 921252224" o:spid="_x0000_s1027" style="position:absolute;width:65225;height:45635" coordsize="65225,45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AavywAAAOIAAAAPAAAAZHJzL2Rvd25yZXYueG1sRI9Ba8JA&#10;FITvQv/D8gre6ibbWtrUVUSqeBChWii9PbLPJJh9G7JrEv99Vyh4HGbmG2a2GGwtOmp95VhDOklA&#10;EOfOVFxo+D6un95A+IBssHZMGq7kYTF/GM0wM67nL+oOoRARwj5DDWUITSalz0uy6CeuIY7eybUW&#10;Q5RtIU2LfYTbWqokeZUWK44LJTa0Kik/Hy5Ww6bHfvmcfna782l1/T1O9z+7lLQePw7LDxCBhnAP&#10;/7e3RsO7StVUKfUCt0vxDsj5HwAAAP//AwBQSwECLQAUAAYACAAAACEA2+H2y+4AAACFAQAAEwAA&#10;AAAAAAAAAAAAAAAAAAAAW0NvbnRlbnRfVHlwZXNdLnhtbFBLAQItABQABgAIAAAAIQBa9CxbvwAA&#10;ABUBAAALAAAAAAAAAAAAAAAAAB8BAABfcmVscy8ucmVsc1BLAQItABQABgAIAAAAIQAycAavywAA&#10;AOIAAAAPAAAAAAAAAAAAAAAAAAcCAABkcnMvZG93bnJldi54bWxQSwUGAAAAAAMAAwC3AAAA/wIA&#10;AAAA&#10;">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Rectangle: Folded Corner 2050757694" o:spid="_x0000_s1028" type="#_x0000_t65" style="position:absolute;width:16287;height:6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8QQTywAAAOMAAAAPAAAAZHJzL2Rvd25yZXYueG1sRI9bSwMx&#10;FITfhf6HcAq+2aTFXlybFi8IpVTE1gcfD5uzm8XkZN3EdvvvTUHwcZiZb5jluvdOHKmLTWAN45EC&#10;QVwG03Ct4ePwcrMAEROyQReYNJwpwno1uFpiYcKJ3+m4T7XIEI4FarAptYWUsbTkMY5CS5y9KnQe&#10;U5ZdLU2Hpwz3Tk6UmkmPDecFiy09WSq/9j9eQ/X5vFXGbMc7fHt01av7DmeLWl8P+4d7EIn69B/+&#10;a2+Mhomaqvl0Pru7hcun/Afk6hcAAP//AwBQSwECLQAUAAYACAAAACEA2+H2y+4AAACFAQAAEwAA&#10;AAAAAAAAAAAAAAAAAAAAW0NvbnRlbnRfVHlwZXNdLnhtbFBLAQItABQABgAIAAAAIQBa9CxbvwAA&#10;ABUBAAALAAAAAAAAAAAAAAAAAB8BAABfcmVscy8ucmVsc1BLAQItABQABgAIAAAAIQA28QQTywAA&#10;AOMAAAAPAAAAAAAAAAAAAAAAAAcCAABkcnMvZG93bnJldi54bWxQSwUGAAAAAAMAAwC3AAAA/wIA&#10;AAAA&#10;" adj="18000" fillcolor="#002f5c" strokecolor="#001d3a" strokeweight="2pt">
                    <v:textbox>
                      <w:txbxContent>
                        <w:p w14:paraId="39CA8B76" w14:textId="77777777" w:rsidR="00567DF3" w:rsidRPr="00567DF3" w:rsidRDefault="00567DF3" w:rsidP="00567DF3">
                          <w:pPr>
                            <w:jc w:val="center"/>
                            <w:rPr>
                              <w:color w:val="FFFFFF"/>
                              <w:sz w:val="18"/>
                            </w:rPr>
                          </w:pPr>
                          <w:r w:rsidRPr="00567DF3">
                            <w:rPr>
                              <w:color w:val="FFFFFF"/>
                              <w:sz w:val="18"/>
                            </w:rPr>
                            <w:t>BUSINESS CASE MANAGEMENT PLAN</w:t>
                          </w:r>
                        </w:p>
                      </w:txbxContent>
                    </v:textbox>
                  </v:shape>
                  <v:shape id="Rectangle: Single Corner Rounded 2115200249" o:spid="_x0000_s1029" style="position:absolute;left:6729;top:28236;width:10800;height:3429;visibility:visible;mso-wrap-style:square;v-text-anchor:middle" coordsize="1080000,3429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LMyAAAAOMAAAAPAAAAZHJzL2Rvd25yZXYueG1sRI9Ba8JA&#10;FITvBf/D8gRvdZNFRaOrSEHoqa1W8PrIPpNo9m2a3Zr477uC0OMwM98wq01va3Gj1leONaTjBARx&#10;7kzFhYbj9+51DsIHZIO1Y9JwJw+b9eBlhZlxHe/pdgiFiBD2GWooQ2gyKX1ekkU/dg1x9M6utRii&#10;bAtpWuwi3NZSJclMWqw4LpTY0FtJ+fXwazV0qvn5UmF3WUzvn/sZfXDX5yetR8N+uwQRqA//4Wf7&#10;3WhQaTqNVDVZwONT/ANy/QcAAP//AwBQSwECLQAUAAYACAAAACEA2+H2y+4AAACFAQAAEwAAAAAA&#10;AAAAAAAAAAAAAAAAW0NvbnRlbnRfVHlwZXNdLnhtbFBLAQItABQABgAIAAAAIQBa9CxbvwAAABUB&#10;AAALAAAAAAAAAAAAAAAAAB8BAABfcmVscy8ucmVsc1BLAQItABQABgAIAAAAIQBQv+LMyAAAAOMA&#10;AAAPAAAAAAAAAAAAAAAAAAcCAABkcnMvZG93bnJldi54bWxQSwUGAAAAAAMAAwC3AAAA/AIAAAAA&#10;" adj="-11796480,,5400" path="m,l1022849,v31564,,57151,25587,57151,57151l1080000,342900,,342900,,xe" fillcolor="#005eb8" strokecolor="#002f5c" strokeweight="2pt">
                    <v:stroke joinstyle="miter"/>
                    <v:formulas/>
                    <v:path arrowok="t" o:connecttype="custom" o:connectlocs="0,0;1022849,0;1080000,57151;1080000,342900;0,342900;0,0" o:connectangles="0,0,0,0,0,0" textboxrect="0,0,1080000,342900"/>
                    <v:textbox inset="0,0,0,0">
                      <w:txbxContent>
                        <w:p w14:paraId="2A550636" w14:textId="77777777" w:rsidR="00567DF3" w:rsidRPr="00567DF3" w:rsidRDefault="00567DF3" w:rsidP="00567DF3">
                          <w:pPr>
                            <w:spacing w:before="60" w:after="0"/>
                            <w:jc w:val="center"/>
                            <w:rPr>
                              <w:b/>
                              <w:bCs/>
                              <w:color w:val="FFFFFF"/>
                              <w:sz w:val="16"/>
                              <w:szCs w:val="14"/>
                            </w:rPr>
                          </w:pPr>
                          <w:r w:rsidRPr="00567DF3">
                            <w:rPr>
                              <w:b/>
                              <w:bCs/>
                              <w:color w:val="FFFFFF"/>
                              <w:sz w:val="16"/>
                              <w:szCs w:val="14"/>
                            </w:rPr>
                            <w:t xml:space="preserve">Proposal Development </w:t>
                          </w:r>
                        </w:p>
                      </w:txbxContent>
                    </v:textbox>
                  </v:shape>
                  <v:shape id="Rectangle: Single Corner Rounded 680650509" o:spid="_x0000_s1030" style="position:absolute;left:47987;top:28236;width:10800;height:3429;visibility:visible;mso-wrap-style:square;v-text-anchor:middle" coordsize="1080000,3429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MCYNyAAAAOIAAAAPAAAAZHJzL2Rvd25yZXYueG1sRI9Pa8JA&#10;FMTvBb/D8oTe6m4DCRpdpRQET239A14f2WcSzb5Ns6uJ375bEDwOM/MbZrEabCNu1PnasYb3iQJB&#10;XDhTc6nhsF+/TUH4gGywcUwa7uRhtRy9LDA3ruct3XahFBHCPkcNVQhtLqUvKrLoJ64ljt7JdRZD&#10;lF0pTYd9hNtGJkpl0mLNcaHClj4rKi67q9XQJ+3vTxLW51l6/95m9MX9UBy1fh0PH3MQgYbwDD/a&#10;G6Mhm6osVamawf+leAfk8g8AAP//AwBQSwECLQAUAAYACAAAACEA2+H2y+4AAACFAQAAEwAAAAAA&#10;AAAAAAAAAAAAAAAAW0NvbnRlbnRfVHlwZXNdLnhtbFBLAQItABQABgAIAAAAIQBa9CxbvwAAABUB&#10;AAALAAAAAAAAAAAAAAAAAB8BAABfcmVscy8ucmVsc1BLAQItABQABgAIAAAAIQA7MCYNyAAAAOIA&#10;AAAPAAAAAAAAAAAAAAAAAAcCAABkcnMvZG93bnJldi54bWxQSwUGAAAAAAMAAwC3AAAA/AIAAAAA&#10;" adj="-11796480,,5400" path="m,l1022849,v31564,,57151,25587,57151,57151l1080000,342900,,342900,,xe" fillcolor="#005eb8" strokecolor="#002f5c" strokeweight="2pt">
                    <v:stroke joinstyle="miter"/>
                    <v:formulas/>
                    <v:path arrowok="t" o:connecttype="custom" o:connectlocs="0,0;1022849,0;1080000,57151;1080000,342900;0,342900;0,0" o:connectangles="0,0,0,0,0,0" textboxrect="0,0,1080000,342900"/>
                    <v:textbox inset="0,0,0,0">
                      <w:txbxContent>
                        <w:p w14:paraId="1ADBFF04" w14:textId="77777777" w:rsidR="00567DF3" w:rsidRPr="00567DF3" w:rsidRDefault="00567DF3" w:rsidP="00567DF3">
                          <w:pPr>
                            <w:spacing w:before="60" w:after="0"/>
                            <w:jc w:val="center"/>
                            <w:rPr>
                              <w:b/>
                              <w:bCs/>
                              <w:color w:val="FFFFFF"/>
                              <w:sz w:val="16"/>
                              <w:szCs w:val="14"/>
                            </w:rPr>
                          </w:pPr>
                          <w:r w:rsidRPr="00567DF3">
                            <w:rPr>
                              <w:b/>
                              <w:bCs/>
                              <w:color w:val="FFFFFF"/>
                              <w:sz w:val="16"/>
                              <w:szCs w:val="14"/>
                            </w:rPr>
                            <w:t>Reporting</w:t>
                          </w:r>
                        </w:p>
                      </w:txbxContent>
                    </v:textbox>
                  </v:shape>
                  <v:group id="Group 22220973" o:spid="_x0000_s1031" style="position:absolute;left:40818;top:9070;width:10800;height:9875" coordsize="10800,98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YaMxwAAAOEAAAAPAAAAZHJzL2Rvd25yZXYueG1sRE/LasJA&#10;FN0L/sNwhe7qJEp9pI4iUksXIvgA6e6SuSbBzJ2QGZP49x2h4NkdzouzWHWmFA3VrrCsIB5GIIhT&#10;qwvOFJxP2/cZCOeRNZaWScGDHKyW/d4CE21bPlBz9JkIJewSVJB7XyVSujQng25oK+KgXW1t0Ada&#10;Z1LX2IZyU8pRFE2kwYLDQo4VbXJKb8e7UfDdYrsex1/N7nbdPH5PH/vLLial3gbd+hOEp86/zP/p&#10;H61gFBDNp2N4PgpvQC7/AAAA//8DAFBLAQItABQABgAIAAAAIQDb4fbL7gAAAIUBAAATAAAAAAAA&#10;AAAAAAAAAAAAAABbQ29udGVudF9UeXBlc10ueG1sUEsBAi0AFAAGAAgAAAAhAFr0LFu/AAAAFQEA&#10;AAsAAAAAAAAAAAAAAAAAHwEAAF9yZWxzLy5yZWxzUEsBAi0AFAAGAAgAAAAhAM/FhozHAAAA4QAA&#10;AA8AAAAAAAAAAAAAAAAABwIAAGRycy9kb3ducmV2LnhtbFBLBQYAAAAAAwADALcAAAD7AgAAAAA=&#10;">
                    <v:shape id="Rectangle: Single Corner Rounded 1335687591" o:spid="_x0000_s1032" style="position:absolute;width:10800;height:3429;visibility:visible;mso-wrap-style:square;v-text-anchor:middle" coordsize="1080000,3429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nG2yAAAAOMAAAAPAAAAZHJzL2Rvd25yZXYueG1sRE/NasJA&#10;EL4XfIdlhN7qxkhSjdmIFISe2moFr0N2TNJmZ2N2a+LbdwsFj/P9T74ZTSuu1LvGsoL5LAJBXFrd&#10;cKXg+Ll7WoJwHllja5kU3MjBppg85JhpO/CergdfiRDCLkMFtfddJqUrazLoZrYjDtzZ9gZ9OPtK&#10;6h6HEG5aGUdRKg02HBpq7OilpvL78GMUDHF3+Yj97muV3N73Kb3xMJYnpR6n43YNwtPo7+J/96sO&#10;8xeLJF0+J6s5/P0UAJDFLwAAAP//AwBQSwECLQAUAAYACAAAACEA2+H2y+4AAACFAQAAEwAAAAAA&#10;AAAAAAAAAAAAAAAAW0NvbnRlbnRfVHlwZXNdLnhtbFBLAQItABQABgAIAAAAIQBa9CxbvwAAABUB&#10;AAALAAAAAAAAAAAAAAAAAB8BAABfcmVscy8ucmVsc1BLAQItABQABgAIAAAAIQAURnG2yAAAAOMA&#10;AAAPAAAAAAAAAAAAAAAAAAcCAABkcnMvZG93bnJldi54bWxQSwUGAAAAAAMAAwC3AAAA/AIAAAAA&#10;" adj="-11796480,,5400" path="m,l1022849,v31564,,57151,25587,57151,57151l1080000,342900,,342900,,xe" fillcolor="#005eb8" strokecolor="#002f5c" strokeweight="2pt">
                      <v:stroke joinstyle="miter"/>
                      <v:formulas/>
                      <v:path arrowok="t" o:connecttype="custom" o:connectlocs="0,0;1022849,0;1080000,57151;1080000,342900;0,342900;0,0" o:connectangles="0,0,0,0,0,0" textboxrect="0,0,1080000,342900"/>
                      <v:textbox inset="0,0,0,0">
                        <w:txbxContent>
                          <w:p w14:paraId="04D2F52E" w14:textId="77777777" w:rsidR="00567DF3" w:rsidRPr="00567DF3" w:rsidRDefault="00567DF3" w:rsidP="00567DF3">
                            <w:pPr>
                              <w:spacing w:before="60" w:after="0"/>
                              <w:jc w:val="center"/>
                              <w:rPr>
                                <w:b/>
                                <w:bCs/>
                                <w:color w:val="FFFFFF"/>
                                <w:sz w:val="16"/>
                                <w:szCs w:val="14"/>
                              </w:rPr>
                            </w:pPr>
                            <w:r w:rsidRPr="00567DF3">
                              <w:rPr>
                                <w:b/>
                                <w:bCs/>
                                <w:color w:val="FFFFFF"/>
                                <w:sz w:val="16"/>
                                <w:szCs w:val="14"/>
                              </w:rPr>
                              <w:t>Communications Management</w:t>
                            </w:r>
                          </w:p>
                        </w:txbxContent>
                      </v:textbox>
                    </v:shape>
                    <v:shape id="Rectangle: Folded Corner 177141855" o:spid="_x0000_s1033" type="#_x0000_t65" style="position:absolute;left:857;top:4476;width:9000;height:53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aBTyAAAAOIAAAAPAAAAZHJzL2Rvd25yZXYueG1sRE9da8Iw&#10;FH0X9h/CHexFNO2YUzqjyGCjTw6rIr5dm7u2s7kpSab13y+DwR4P53u+7E0rLuR8Y1lBOk5AEJdW&#10;N1wp2G3fRjMQPiBrbC2Tght5WC7uBnPMtL3yhi5FqEQMYZ+hgjqELpPSlzUZ9GPbEUfu0zqDIUJX&#10;Se3wGsNNKx+T5FkabDg21NjRa03lufg2Cqp1/vWR7N/zojwf2Z0OQ71fkVIP9/3qBUSgPvyL/9y5&#10;jvOn0/QpnU0m8HspYpCLHwAAAP//AwBQSwECLQAUAAYACAAAACEA2+H2y+4AAACFAQAAEwAAAAAA&#10;AAAAAAAAAAAAAAAAW0NvbnRlbnRfVHlwZXNdLnhtbFBLAQItABQABgAIAAAAIQBa9CxbvwAAABUB&#10;AAALAAAAAAAAAAAAAAAAAB8BAABfcmVscy8ucmVsc1BLAQItABQABgAIAAAAIQAvFaBTyAAAAOIA&#10;AAAPAAAAAAAAAAAAAAAAAAcCAABkcnMvZG93bnJldi54bWxQSwUGAAAAAAMAAwC3AAAA/AIAAAAA&#10;" adj="18000" fillcolor="#7cbeff [1309]" strokecolor="#005eb8">
                      <v:shadow on="t" color="black" opacity="24903f" origin=",.5" offset="0,.55556mm"/>
                      <v:textbox inset="0,0,0,0">
                        <w:txbxContent>
                          <w:p w14:paraId="2C148615" w14:textId="77777777" w:rsidR="00567DF3" w:rsidRPr="00707094" w:rsidRDefault="00567DF3" w:rsidP="00567DF3">
                            <w:pPr>
                              <w:spacing w:before="60" w:after="0"/>
                              <w:jc w:val="center"/>
                              <w:rPr>
                                <w:sz w:val="14"/>
                                <w:szCs w:val="12"/>
                              </w:rPr>
                            </w:pPr>
                            <w:r w:rsidRPr="00707094">
                              <w:rPr>
                                <w:sz w:val="14"/>
                                <w:szCs w:val="12"/>
                              </w:rPr>
                              <w:t>Stakeholder Engagement Plan</w:t>
                            </w:r>
                          </w:p>
                        </w:txbxContent>
                      </v:textbox>
                    </v:shape>
                  </v:group>
                  <v:group id="Group 1486987265" o:spid="_x0000_s1034" style="position:absolute;top:9070;width:10800;height:9970" coordsize="10800,9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6qUyQAAAOMAAAAPAAAAZHJzL2Rvd25yZXYueG1sRE/NasJA&#10;EL4LfYdlCr3pJlbTNHUVkVo8SKFaEG9DdkyC2dmQ3Sbx7d1Cocf5/mexGkwtOmpdZVlBPIlAEOdW&#10;V1wo+D5uxykI55E11pZJwY0crJYPowVm2vb8Rd3BFyKEsMtQQel9k0np8pIMuoltiAN3sa1BH862&#10;kLrFPoSbWk6jKJEGKw4NJTa0KSm/Hn6Mgo8e+/Vz/N7tr5fN7Xycf572MSn19Dis30B4Gvy/+M+9&#10;02H+LE1e05dpMoffnwIAcnkHAAD//wMAUEsBAi0AFAAGAAgAAAAhANvh9svuAAAAhQEAABMAAAAA&#10;AAAAAAAAAAAAAAAAAFtDb250ZW50X1R5cGVzXS54bWxQSwECLQAUAAYACAAAACEAWvQsW78AAAAV&#10;AQAACwAAAAAAAAAAAAAAAAAfAQAAX3JlbHMvLnJlbHNQSwECLQAUAAYACAAAACEAlr+qlMkAAADj&#10;AAAADwAAAAAAAAAAAAAAAAAHAgAAZHJzL2Rvd25yZXYueG1sUEsFBgAAAAADAAMAtwAAAP0CAAAA&#10;AA==&#10;">
                    <v:shape id="Rectangle: Single Corner Rounded 1517162278" o:spid="_x0000_s1035" style="position:absolute;width:10800;height:3429;visibility:visible;mso-wrap-style:square;v-text-anchor:middle" coordsize="1080000,3429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HidyygAAAOMAAAAPAAAAZHJzL2Rvd25yZXYueG1sRI9BT8Mw&#10;DIXvSPyHyEjcWNpI66AsmyakSZyAbUhcrca0hcbpmrB2/x4fJu1ov+f3Pi/Xk+/UiYbYBraQzzJQ&#10;xFVwLdcWPg/bh0dQMSE77AKThTNFWK9ub5ZYujDyjk77VCsJ4ViihSalvtQ6Vg15jLPQE4v2HQaP&#10;Scah1m7AUcJ9p02WFdpjy9LQYE8vDVW/+z9vYTT98cOk7c/T/Py+K+iNx6n6svb+bto8g0o0pav5&#10;cv3qBH+eL/LCmIVAy0+yAL36BwAA//8DAFBLAQItABQABgAIAAAAIQDb4fbL7gAAAIUBAAATAAAA&#10;AAAAAAAAAAAAAAAAAABbQ29udGVudF9UeXBlc10ueG1sUEsBAi0AFAAGAAgAAAAhAFr0LFu/AAAA&#10;FQEAAAsAAAAAAAAAAAAAAAAAHwEAAF9yZWxzLy5yZWxzUEsBAi0AFAAGAAgAAAAhADkeJ3LKAAAA&#10;4wAAAA8AAAAAAAAAAAAAAAAABwIAAGRycy9kb3ducmV2LnhtbFBLBQYAAAAAAwADALcAAAD+AgAA&#10;AAA=&#10;" adj="-11796480,,5400" path="m,l1022849,v31564,,57151,25587,57151,57151l1080000,342900,,342900,,xe" fillcolor="#005eb8" strokecolor="#002f5c" strokeweight="2pt">
                      <v:stroke joinstyle="miter"/>
                      <v:formulas/>
                      <v:path arrowok="t" o:connecttype="custom" o:connectlocs="0,0;1022849,0;1080000,57151;1080000,342900;0,342900;0,0" o:connectangles="0,0,0,0,0,0" textboxrect="0,0,1080000,342900"/>
                      <v:textbox inset="0,0,0,0">
                        <w:txbxContent>
                          <w:p w14:paraId="2A689917" w14:textId="77777777" w:rsidR="00567DF3" w:rsidRPr="00567DF3" w:rsidRDefault="00567DF3" w:rsidP="00567DF3">
                            <w:pPr>
                              <w:spacing w:before="60" w:after="0"/>
                              <w:jc w:val="center"/>
                              <w:rPr>
                                <w:b/>
                                <w:bCs/>
                                <w:color w:val="FFFFFF"/>
                                <w:sz w:val="16"/>
                                <w:szCs w:val="14"/>
                              </w:rPr>
                            </w:pPr>
                            <w:r w:rsidRPr="00567DF3">
                              <w:rPr>
                                <w:b/>
                                <w:bCs/>
                                <w:color w:val="FFFFFF"/>
                                <w:sz w:val="16"/>
                                <w:szCs w:val="14"/>
                              </w:rPr>
                              <w:t>Proposal Overview</w:t>
                            </w:r>
                          </w:p>
                        </w:txbxContent>
                      </v:textbox>
                    </v:shape>
                    <v:shape id="Rectangle: Folded Corner 155156437" o:spid="_x0000_s1036" type="#_x0000_t65" style="position:absolute;left:857;top:4572;width:9000;height:53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NoJxyAAAAOIAAAAPAAAAZHJzL2Rvd25yZXYueG1sRE9dS8Mw&#10;FH0X/A/hCr7Imm6zU2qzMQaOPjmsG+Lbtbm2dc1NSeJW/70RBB8P57tYjaYXJ3K+s6xgmqQgiGur&#10;O24U7F8eJ/cgfEDW2FsmBd/kYbW8vCgw1/bMz3SqQiNiCPscFbQhDLmUvm7JoE/sQBy5D+sMhghd&#10;I7XDcww3vZyl6UIa7Dg2tDjQpqX6WH0ZBc1T+blLD9uyqo9v7N5fb/RhTUpdX43rBxCBxvAv/nOX&#10;Os7Psmm2uJ3fwe+liEEufwAAAP//AwBQSwECLQAUAAYACAAAACEA2+H2y+4AAACFAQAAEwAAAAAA&#10;AAAAAAAAAAAAAAAAW0NvbnRlbnRfVHlwZXNdLnhtbFBLAQItABQABgAIAAAAIQBa9CxbvwAAABUB&#10;AAALAAAAAAAAAAAAAAAAAB8BAABfcmVscy8ucmVsc1BLAQItABQABgAIAAAAIQC5NoJxyAAAAOIA&#10;AAAPAAAAAAAAAAAAAAAAAAcCAABkcnMvZG93bnJldi54bWxQSwUGAAAAAAMAAwC3AAAA/AIAAAAA&#10;" adj="18000" fillcolor="#7cbeff [1309]" strokecolor="#005eb8">
                      <v:shadow on="t" color="black" opacity="24903f" origin=",.5" offset="0,.55556mm"/>
                      <v:textbox inset="0,0,0,0">
                        <w:txbxContent>
                          <w:p w14:paraId="09C5C972" w14:textId="77777777" w:rsidR="00567DF3" w:rsidRPr="008034F1" w:rsidRDefault="00567DF3" w:rsidP="00567DF3">
                            <w:pPr>
                              <w:spacing w:before="60" w:after="0"/>
                              <w:jc w:val="center"/>
                              <w:rPr>
                                <w:sz w:val="14"/>
                                <w:szCs w:val="12"/>
                              </w:rPr>
                            </w:pPr>
                            <w:r w:rsidRPr="008034F1">
                              <w:rPr>
                                <w:sz w:val="14"/>
                                <w:szCs w:val="12"/>
                              </w:rPr>
                              <w:t>Initial Benefits Register</w:t>
                            </w:r>
                          </w:p>
                        </w:txbxContent>
                      </v:textbox>
                    </v:shape>
                  </v:group>
                  <v:group id="Group 1990111288" o:spid="_x0000_s1037" style="position:absolute;left:20482;top:28236;width:10800;height:10541" coordsize="10800,10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b2GzAAAAOMAAAAPAAAAZHJzL2Rvd25yZXYueG1sRI9Ba8JA&#10;EIXvBf/DMoXe6mYtLZq6iogVD1KoFkpvQ3ZMgtnZkN0m8d93DoUeZ96b975ZrkffqJ66WAe2YKYZ&#10;KOIiuJpLC5/nt8c5qJiQHTaBycKNIqxXk7sl5i4M/EH9KZVKQjjmaKFKqc21jkVFHuM0tMSiXULn&#10;McnYldp1OEi4b/Qsy160x5qlocKWthUV19OPt7AfcNg8mV1/vF62t+/z8/vX0ZC1D/fj5hVUojH9&#10;m/+uD07wF4vMGDObC7T8JAvQq18AAAD//wMAUEsBAi0AFAAGAAgAAAAhANvh9svuAAAAhQEAABMA&#10;AAAAAAAAAAAAAAAAAAAAAFtDb250ZW50X1R5cGVzXS54bWxQSwECLQAUAAYACAAAACEAWvQsW78A&#10;AAAVAQAACwAAAAAAAAAAAAAAAAAfAQAAX3JlbHMvLnJlbHNQSwECLQAUAAYACAAAACEACh29hswA&#10;AADjAAAADwAAAAAAAAAAAAAAAAAHAgAAZHJzL2Rvd25yZXYueG1sUEsFBgAAAAADAAMAtwAAAAAD&#10;AAAAAA==&#10;">
                    <v:shape id="Rectangle: Single Corner Rounded 436672160" o:spid="_x0000_s1038" style="position:absolute;width:10800;height:3429;visibility:visible;mso-wrap-style:square;v-text-anchor:middle" coordsize="1080000,3429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n6VoyAAAAOIAAAAPAAAAZHJzL2Rvd25yZXYueG1sRI/LasJA&#10;FIb3Qt9hOAV3OjG2U00dpRQEV/VWcHvIHJO0mTNpZjTx7Z1FweXPf+NbrHpbiyu1vnKsYTJOQBDn&#10;zlRcaPg+rkczED4gG6wdk4YbeVgtnwYLzIzreE/XQyhEHGGfoYYyhCaT0uclWfRj1xBH7+xaiyHK&#10;tpCmxS6O21qmSaKkxYrjQ4kNfZaU/x4uVkOXNn+7NKx/5q+37V7RF3d9ftJ6+Nx/vIMI1IdH+L+9&#10;MRpepkq9pRMVISJSxAG5vAMAAP//AwBQSwECLQAUAAYACAAAACEA2+H2y+4AAACFAQAAEwAAAAAA&#10;AAAAAAAAAAAAAAAAW0NvbnRlbnRfVHlwZXNdLnhtbFBLAQItABQABgAIAAAAIQBa9CxbvwAAABUB&#10;AAALAAAAAAAAAAAAAAAAAB8BAABfcmVscy8ucmVsc1BLAQItABQABgAIAAAAIQC7n6VoyAAAAOIA&#10;AAAPAAAAAAAAAAAAAAAAAAcCAABkcnMvZG93bnJldi54bWxQSwUGAAAAAAMAAwC3AAAA/AIAAAAA&#10;" adj="-11796480,,5400" path="m,l1022849,v31564,,57151,25587,57151,57151l1080000,342900,,342900,,xe" fillcolor="#005eb8" strokecolor="#002f5c" strokeweight="2pt">
                      <v:stroke joinstyle="miter"/>
                      <v:formulas/>
                      <v:path arrowok="t" o:connecttype="custom" o:connectlocs="0,0;1022849,0;1080000,57151;1080000,342900;0,342900;0,0" o:connectangles="0,0,0,0,0,0" textboxrect="0,0,1080000,342900"/>
                      <v:textbox inset="0,0,0,0">
                        <w:txbxContent>
                          <w:p w14:paraId="03CDD5D6" w14:textId="77777777" w:rsidR="00567DF3" w:rsidRPr="00567DF3" w:rsidRDefault="00567DF3" w:rsidP="00567DF3">
                            <w:pPr>
                              <w:spacing w:before="60" w:after="0"/>
                              <w:jc w:val="center"/>
                              <w:rPr>
                                <w:b/>
                                <w:bCs/>
                                <w:color w:val="FFFFFF"/>
                                <w:sz w:val="16"/>
                                <w:szCs w:val="14"/>
                              </w:rPr>
                            </w:pPr>
                            <w:r w:rsidRPr="00567DF3">
                              <w:rPr>
                                <w:b/>
                                <w:bCs/>
                                <w:color w:val="FFFFFF"/>
                                <w:sz w:val="16"/>
                                <w:szCs w:val="14"/>
                              </w:rPr>
                              <w:t>Time Management</w:t>
                            </w:r>
                          </w:p>
                        </w:txbxContent>
                      </v:textbox>
                    </v:shape>
                    <v:shape id="Rectangle: Folded Corner 728568542" o:spid="_x0000_s1039" type="#_x0000_t65" style="position:absolute;left:952;top:5143;width:9000;height:53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884IzAAAAOIAAAAPAAAAZHJzL2Rvd25yZXYueG1sRI9bawIx&#10;FITfhf6HcAp906xL3S5bo5TSm1Ba1EJfTzdnL3Rzsk2irv/eCEIfh5n5hpkvB9OJPTnfWlYwnSQg&#10;iEurW64VfG2fxzkIH5A1dpZJwZE8LBdXozkW2h54TftNqEWEsC9QQRNCX0jpy4YM+ontiaNXWWcw&#10;ROlqqR0eItx0Mk2STBpsOS402NNjQ+XvZmcUhLx/cqvt+6upPv6y6mf6+fK9rpS6uR4e7kEEGsJ/&#10;+NJ+0wru0nyW5bPbFM6X4h2QixMAAAD//wMAUEsBAi0AFAAGAAgAAAAhANvh9svuAAAAhQEAABMA&#10;AAAAAAAAAAAAAAAAAAAAAFtDb250ZW50X1R5cGVzXS54bWxQSwECLQAUAAYACAAAACEAWvQsW78A&#10;AAAVAQAACwAAAAAAAAAAAAAAAAAfAQAAX3JlbHMvLnJlbHNQSwECLQAUAAYACAAAACEAyfPOCMwA&#10;AADiAAAADwAAAAAAAAAAAAAAAAAHAgAAZHJzL2Rvd25yZXYueG1sUEsFBgAAAAADAAMAtwAAAAAD&#10;AAAAAA==&#10;" adj="18000" fillcolor="#7cbeff [1309]" strokecolor="#3b9fff">
                      <v:shadow on="t" color="black" opacity="24903f" origin=",.5" offset="0,.55556mm"/>
                      <v:textbox inset="0,0,0,0">
                        <w:txbxContent>
                          <w:p w14:paraId="0A9127CC" w14:textId="77777777" w:rsidR="00567DF3" w:rsidRPr="00707094" w:rsidRDefault="00567DF3" w:rsidP="00567DF3">
                            <w:pPr>
                              <w:spacing w:before="60" w:after="0"/>
                              <w:jc w:val="center"/>
                              <w:rPr>
                                <w:sz w:val="14"/>
                                <w:szCs w:val="12"/>
                              </w:rPr>
                            </w:pPr>
                            <w:r w:rsidRPr="00707094">
                              <w:rPr>
                                <w:sz w:val="14"/>
                                <w:szCs w:val="12"/>
                              </w:rPr>
                              <w:t>Project Schedule</w:t>
                            </w:r>
                          </w:p>
                        </w:txbxContent>
                      </v:textbox>
                    </v:shape>
                  </v:group>
                  <v:group id="Group 466631891" o:spid="_x0000_s1040" style="position:absolute;left:27212;top:9070;width:10800;height:16447" coordsize="10800,16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6iNywAAAOIAAAAPAAAAZHJzL2Rvd25yZXYueG1sRI9Pa8JA&#10;FMTvhX6H5RV6q5utNmjqKiJt8SAF/4D09sg+k2D2bchuk/jtXaHQ4zAzv2Hmy8HWoqPWV441qFEC&#10;gjh3puJCw/Hw+TIF4QOywdoxabiSh+Xi8WGOmXE976jbh0JECPsMNZQhNJmUPi/Joh+5hjh6Z9da&#10;DFG2hTQt9hFua/maJKm0WHFcKLGhdUn5Zf9rNXz12K/G6qPbXs7r68/h7fu0VaT189OwegcRaAj/&#10;4b/2xmiYpGk6VtOZgvuleAfk4gYAAP//AwBQSwECLQAUAAYACAAAACEA2+H2y+4AAACFAQAAEwAA&#10;AAAAAAAAAAAAAAAAAAAAW0NvbnRlbnRfVHlwZXNdLnhtbFBLAQItABQABgAIAAAAIQBa9CxbvwAA&#10;ABUBAAALAAAAAAAAAAAAAAAAAB8BAABfcmVscy8ucmVsc1BLAQItABQABgAIAAAAIQBjR6iNywAA&#10;AOIAAAAPAAAAAAAAAAAAAAAAAAcCAABkcnMvZG93bnJldi54bWxQSwUGAAAAAAMAAwC3AAAA/wIA&#10;AAAA&#10;">
                    <v:shape id="Rectangle: Single Corner Rounded 1049287269" o:spid="_x0000_s1041" style="position:absolute;width:10800;height:3429;visibility:visible;mso-wrap-style:square;v-text-anchor:middle" coordsize="1080000,3429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16Z4xwAAAOMAAAAPAAAAZHJzL2Rvd25yZXYueG1sRE9fa8Iw&#10;EH8f7DuEG/g2U4N2tjPKEASfnLrBXo/m1nY2l66Jtn57MxD2eL//t1gNthEX6nztWMNknIAgLpyp&#10;udTw+bF5noPwAdlg45g0XMnDavn4sMDcuJ4PdDmGUsQQ9jlqqEJocyl9UZFFP3YtceS+XWcxxLMr&#10;pemwj+G2kSpJUmmx5thQYUvriorT8Ww19Kr93auw+clm1/dDSjvuh+JL69HT8PYKItAQ/sV399bE&#10;+ck0U/MXlWbw91MEQC5vAAAA//8DAFBLAQItABQABgAIAAAAIQDb4fbL7gAAAIUBAAATAAAAAAAA&#10;AAAAAAAAAAAAAABbQ29udGVudF9UeXBlc10ueG1sUEsBAi0AFAAGAAgAAAAhAFr0LFu/AAAAFQEA&#10;AAsAAAAAAAAAAAAAAAAAHwEAAF9yZWxzLy5yZWxzUEsBAi0AFAAGAAgAAAAhAFvXpnjHAAAA4wAA&#10;AA8AAAAAAAAAAAAAAAAABwIAAGRycy9kb3ducmV2LnhtbFBLBQYAAAAAAwADALcAAAD7AgAAAAA=&#10;" adj="-11796480,,5400" path="m,l1022849,v31564,,57151,25587,57151,57151l1080000,342900,,342900,,xe" fillcolor="#005eb8" strokecolor="#002f5c" strokeweight="2pt">
                      <v:stroke joinstyle="miter"/>
                      <v:formulas/>
                      <v:path arrowok="t" o:connecttype="custom" o:connectlocs="0,0;1022849,0;1080000,57151;1080000,342900;0,342900;0,0" o:connectangles="0,0,0,0,0,0" textboxrect="0,0,1080000,342900"/>
                      <v:textbox inset="0,0,0,0">
                        <w:txbxContent>
                          <w:p w14:paraId="7DB0614C" w14:textId="77777777" w:rsidR="00567DF3" w:rsidRPr="00567DF3" w:rsidRDefault="00567DF3" w:rsidP="00567DF3">
                            <w:pPr>
                              <w:spacing w:before="60" w:after="0"/>
                              <w:jc w:val="center"/>
                              <w:rPr>
                                <w:b/>
                                <w:bCs/>
                                <w:color w:val="FFFFFF"/>
                                <w:sz w:val="16"/>
                                <w:szCs w:val="14"/>
                              </w:rPr>
                            </w:pPr>
                            <w:r w:rsidRPr="00567DF3">
                              <w:rPr>
                                <w:b/>
                                <w:bCs/>
                                <w:color w:val="FFFFFF"/>
                                <w:sz w:val="16"/>
                                <w:szCs w:val="14"/>
                              </w:rPr>
                              <w:t xml:space="preserve">Contracted Resources </w:t>
                            </w:r>
                          </w:p>
                        </w:txbxContent>
                      </v:textbox>
                    </v:shape>
                    <v:shape id="Rectangle: Folded Corner 748249325" o:spid="_x0000_s1042" type="#_x0000_t65" style="position:absolute;left:952;top:11049;width:9000;height:53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PIszAAAAOIAAAAPAAAAZHJzL2Rvd25yZXYueG1sRI9BS8NA&#10;FITvgv9heYIXaTfG2tbYbSmFSk6KaUvx9sw+k9js27C7tum/7wqCx2FmvmFmi9604kjON5YV3A8T&#10;EMSl1Q1XCrab9WAKwgdkja1lUnAmD4v59dUMM21P/E7HIlQiQthnqKAOocuk9GVNBv3QdsTR+7LO&#10;YIjSVVI7PEW4aWWaJGNpsOG4UGNHq5rKQ/FjFFSv+fdbsnvJi/Lwwe5zf6d3S1Lq9qZfPoMI1If/&#10;8F871womo2k6enpIH+H3UrwDcn4BAAD//wMAUEsBAi0AFAAGAAgAAAAhANvh9svuAAAAhQEAABMA&#10;AAAAAAAAAAAAAAAAAAAAAFtDb250ZW50X1R5cGVzXS54bWxQSwECLQAUAAYACAAAACEAWvQsW78A&#10;AAAVAQAACwAAAAAAAAAAAAAAAAAfAQAAX3JlbHMvLnJlbHNQSwECLQAUAAYACAAAACEAjQDyLMwA&#10;AADiAAAADwAAAAAAAAAAAAAAAAAHAgAAZHJzL2Rvd25yZXYueG1sUEsFBgAAAAADAAMAtwAAAAAD&#10;AAAAAA==&#10;" adj="18000" fillcolor="#7cbeff [1309]" strokecolor="#005eb8">
                      <v:shadow on="t" color="black" opacity="24903f" origin=",.5" offset="0,.55556mm"/>
                      <v:textbox inset="0,0,0,0">
                        <w:txbxContent>
                          <w:p w14:paraId="7291968B" w14:textId="77777777" w:rsidR="00567DF3" w:rsidRPr="00707094" w:rsidRDefault="00567DF3" w:rsidP="00567DF3">
                            <w:pPr>
                              <w:spacing w:before="60" w:after="0"/>
                              <w:jc w:val="center"/>
                              <w:rPr>
                                <w:sz w:val="14"/>
                                <w:szCs w:val="12"/>
                              </w:rPr>
                            </w:pPr>
                            <w:r w:rsidRPr="00707094">
                              <w:rPr>
                                <w:sz w:val="14"/>
                                <w:szCs w:val="12"/>
                              </w:rPr>
                              <w:t>Procurement Plan</w:t>
                            </w:r>
                          </w:p>
                        </w:txbxContent>
                      </v:textbox>
                    </v:shape>
                    <v:shape id="Rectangle: Folded Corner 223164864" o:spid="_x0000_s1043" type="#_x0000_t65" style="position:absolute;left:952;top:4476;width:9000;height:53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WNbywAAAOIAAAAPAAAAZHJzL2Rvd25yZXYueG1sRI9Ba8JA&#10;FITvQv/D8gpepG5MJUjqKlKo5NRirJTeXrOvSWr2bdjdavrv3YLgcZiZb5jlejCdOJHzrWUFs2kC&#10;griyuuVawfv+5WEBwgdkjZ1lUvBHHtaru9ESc23PvKNTGWoRIexzVNCE0OdS+qohg35qe+LofVtn&#10;METpaqkdniPcdDJNkkwabDkuNNjTc0PVsfw1CurX4uctOWyLsjp+svv6mOjDhpQa3w+bJxCBhnAL&#10;X9uFVpCmj7Nsvsjm8H8p3gG5ugAAAP//AwBQSwECLQAUAAYACAAAACEA2+H2y+4AAACFAQAAEwAA&#10;AAAAAAAAAAAAAAAAAAAAW0NvbnRlbnRfVHlwZXNdLnhtbFBLAQItABQABgAIAAAAIQBa9CxbvwAA&#10;ABUBAAALAAAAAAAAAAAAAAAAAB8BAABfcmVscy8ucmVsc1BLAQItABQABgAIAAAAIQAQuWNbywAA&#10;AOIAAAAPAAAAAAAAAAAAAAAAAAcCAABkcnMvZG93bnJldi54bWxQSwUGAAAAAAMAAwC3AAAA/wIA&#10;AAAA&#10;" adj="18000" fillcolor="#7cbeff [1309]" strokecolor="#005eb8">
                      <v:shadow on="t" color="black" opacity="24903f" origin=",.5" offset="0,.55556mm"/>
                      <v:textbox inset="0,0,0,0">
                        <w:txbxContent>
                          <w:p w14:paraId="56494F1A" w14:textId="77777777" w:rsidR="00567DF3" w:rsidRPr="00707094" w:rsidRDefault="00567DF3" w:rsidP="00567DF3">
                            <w:pPr>
                              <w:spacing w:before="60" w:after="0"/>
                              <w:jc w:val="center"/>
                              <w:rPr>
                                <w:sz w:val="14"/>
                                <w:szCs w:val="12"/>
                              </w:rPr>
                            </w:pPr>
                            <w:r w:rsidRPr="00707094">
                              <w:rPr>
                                <w:sz w:val="14"/>
                                <w:szCs w:val="12"/>
                              </w:rPr>
                              <w:t>Cost Management Tool</w:t>
                            </w:r>
                          </w:p>
                        </w:txbxContent>
                      </v:textbox>
                    </v:shape>
                  </v:group>
                  <v:group id="Group 307990067" o:spid="_x0000_s1044" style="position:absolute;left:34235;top:28236;width:10800;height:17399" coordsize="10800,173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LxuyQAAAOIAAAAPAAAAZHJzL2Rvd25yZXYueG1sRI9Ba8JA&#10;FITvBf/D8oTedBOlVaOriNTiQQpVQbw9ss8kmH0bsmsS/71bEHocZuYbZrHqTCkaql1hWUE8jEAQ&#10;p1YXnCk4HbeDKQjnkTWWlknBgxyslr23BSbatvxLzcFnIkDYJagg975KpHRpTgbd0FbEwbva2qAP&#10;ss6krrENcFPKURR9SoMFh4UcK9rklN4Od6Pgu8V2PY6/mv3tunlcjh8/531MSr33u/UchKfO/4df&#10;7Z1WMI4ms1mgTuDvUrgDcvkEAAD//wMAUEsBAi0AFAAGAAgAAAAhANvh9svuAAAAhQEAABMAAAAA&#10;AAAAAAAAAAAAAAAAAFtDb250ZW50X1R5cGVzXS54bWxQSwECLQAUAAYACAAAACEAWvQsW78AAAAV&#10;AQAACwAAAAAAAAAAAAAAAAAfAQAAX3JlbHMvLnJlbHNQSwECLQAUAAYACAAAACEA8GC8bskAAADi&#10;AAAADwAAAAAAAAAAAAAAAAAHAgAAZHJzL2Rvd25yZXYueG1sUEsFBgAAAAADAAMAtwAAAP0CAAAA&#10;AA==&#10;">
                    <v:shape id="Rectangle: Single Corner Rounded 2073304802" o:spid="_x0000_s1045" style="position:absolute;width:10800;height:3429;visibility:visible;mso-wrap-style:square;v-text-anchor:middle" coordsize="1080000,3429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eNUygAAAOMAAAAPAAAAZHJzL2Rvd25yZXYueG1sRI9BS8NA&#10;FITvgv9heYI3u+tWYxu7CaVQ8KRtFXp9ZJ9JNPs2Ztcm/feuIHgcZuYbZlVOrhMnGkLr2cDtTIEg&#10;rrxtuTbw9rq9WYAIEdli55kMnClAWVxerDC3fuQ9nQ6xFgnCIUcDTYx9LmWoGnIYZr4nTt67HxzG&#10;JIda2gHHBHed1Epl0mHLaaHBnjYNVZ+Hb2dg1P3XTsftx/L+/LLP6JnHqToac301rR9BRJrif/iv&#10;/WQNaPUwn6u7hdLw+yn9AVn8AAAA//8DAFBLAQItABQABgAIAAAAIQDb4fbL7gAAAIUBAAATAAAA&#10;AAAAAAAAAAAAAAAAAABbQ29udGVudF9UeXBlc10ueG1sUEsBAi0AFAAGAAgAAAAhAFr0LFu/AAAA&#10;FQEAAAsAAAAAAAAAAAAAAAAAHwEAAF9yZWxzLy5yZWxzUEsBAi0AFAAGAAgAAAAhAKOJ41TKAAAA&#10;4wAAAA8AAAAAAAAAAAAAAAAABwIAAGRycy9kb3ducmV2LnhtbFBLBQYAAAAAAwADALcAAAD+AgAA&#10;AAA=&#10;" adj="-11796480,,5400" path="m,l1022849,v31564,,57151,25587,57151,57151l1080000,342900,,342900,,xe" fillcolor="#005eb8" strokecolor="#002f5c" strokeweight="2pt">
                      <v:stroke joinstyle="miter"/>
                      <v:formulas/>
                      <v:path arrowok="t" o:connecttype="custom" o:connectlocs="0,0;1022849,0;1080000,57151;1080000,342900;0,342900;0,0" o:connectangles="0,0,0,0,0,0" textboxrect="0,0,1080000,342900"/>
                      <v:textbox inset="0,0,0,0">
                        <w:txbxContent>
                          <w:p w14:paraId="556C74FB" w14:textId="77777777" w:rsidR="00567DF3" w:rsidRPr="00567DF3" w:rsidRDefault="00567DF3" w:rsidP="00567DF3">
                            <w:pPr>
                              <w:spacing w:before="60" w:after="0"/>
                              <w:jc w:val="center"/>
                              <w:rPr>
                                <w:b/>
                                <w:bCs/>
                                <w:color w:val="FFFFFF"/>
                                <w:sz w:val="16"/>
                                <w:szCs w:val="14"/>
                              </w:rPr>
                            </w:pPr>
                            <w:r w:rsidRPr="00567DF3">
                              <w:rPr>
                                <w:b/>
                                <w:bCs/>
                                <w:color w:val="FFFFFF"/>
                                <w:sz w:val="16"/>
                                <w:szCs w:val="14"/>
                              </w:rPr>
                              <w:t xml:space="preserve">Quality &amp; </w:t>
                            </w:r>
                            <w:r w:rsidRPr="00567DF3">
                              <w:rPr>
                                <w:b/>
                                <w:bCs/>
                                <w:color w:val="FFFFFF"/>
                                <w:sz w:val="16"/>
                                <w:szCs w:val="14"/>
                              </w:rPr>
                              <w:br/>
                              <w:t>Assurance</w:t>
                            </w:r>
                          </w:p>
                          <w:p w14:paraId="3CD0A789" w14:textId="77777777" w:rsidR="00567DF3" w:rsidRPr="00A4016D" w:rsidRDefault="00567DF3" w:rsidP="00567DF3">
                            <w:pPr>
                              <w:spacing w:before="60" w:after="0"/>
                              <w:jc w:val="center"/>
                              <w:rPr>
                                <w:sz w:val="16"/>
                                <w:szCs w:val="14"/>
                              </w:rPr>
                            </w:pPr>
                          </w:p>
                        </w:txbxContent>
                      </v:textbox>
                    </v:shape>
                    <v:shape id="Rectangle: Folded Corner 1887067928" o:spid="_x0000_s1046" type="#_x0000_t65" style="position:absolute;left:857;top:5143;width:9000;height:53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FLFazAAAAOMAAAAPAAAAZHJzL2Rvd25yZXYueG1sRI9LT8Mw&#10;EITvSP0P1iJxo057SNNQt0KIp4So2iJxXeLNQ43XwTZt+PfsAYnj7szOfLvajK5XJwqx82xgNs1A&#10;EVfedtwYeD88XBegYkK22HsmAz8UYbOeXKywtP7MOzrtU6MkhGOJBtqUhlLrWLXkME79QCxa7YPD&#10;JGNotA14lnDX63mW5dphx9LQ4kB3LVXH/bczkIrhPrwcXp9c/faV15+z7ePHrjbm6nK8vQGVaEz/&#10;5r/rZyv4RbHI8sVyLtDykyxAr38BAAD//wMAUEsBAi0AFAAGAAgAAAAhANvh9svuAAAAhQEAABMA&#10;AAAAAAAAAAAAAAAAAAAAAFtDb250ZW50X1R5cGVzXS54bWxQSwECLQAUAAYACAAAACEAWvQsW78A&#10;AAAVAQAACwAAAAAAAAAAAAAAAAAfAQAAX3JlbHMvLnJlbHNQSwECLQAUAAYACAAAACEAuBSxWswA&#10;AADjAAAADwAAAAAAAAAAAAAAAAAHAgAAZHJzL2Rvd25yZXYueG1sUEsFBgAAAAADAAMAtwAAAAAD&#10;AAAAAA==&#10;" adj="18000" fillcolor="#7cbeff [1309]" strokecolor="#3b9fff">
                      <v:shadow on="t" color="black" opacity="24903f" origin=",.5" offset="0,.55556mm"/>
                      <v:textbox inset="0,0,0,0">
                        <w:txbxContent>
                          <w:p w14:paraId="2BB81141" w14:textId="77777777" w:rsidR="00567DF3" w:rsidRPr="00707094" w:rsidRDefault="00567DF3" w:rsidP="00567DF3">
                            <w:pPr>
                              <w:spacing w:before="60" w:after="0"/>
                              <w:jc w:val="center"/>
                              <w:rPr>
                                <w:sz w:val="14"/>
                                <w:szCs w:val="12"/>
                              </w:rPr>
                            </w:pPr>
                            <w:r w:rsidRPr="00707094">
                              <w:rPr>
                                <w:sz w:val="14"/>
                                <w:szCs w:val="12"/>
                              </w:rPr>
                              <w:t>Assurance Plan</w:t>
                            </w:r>
                          </w:p>
                        </w:txbxContent>
                      </v:textbox>
                    </v:shape>
                    <v:shape id="Rectangle: Folded Corner 1995683545" o:spid="_x0000_s1047" type="#_x0000_t65" style="position:absolute;left:857;top:12001;width:9000;height:53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5X0yQAAAOMAAAAPAAAAZHJzL2Rvd25yZXYueG1sRE9ZSwMx&#10;EH4X+h/CFHyz2aq7bNemRcSrIJYe4Ot0M3vQzWRNYrv+eyMIPs53z3w5mE6cyPnWsoLpJAFBXFrd&#10;cq1gv3u6ykH4gKyxs0wKvsnDcjG6mGOh7Zk3dNqGWsQQ9gUqaELoCyl92ZBBP7E9ceQq6wyGeLpa&#10;aofnGG46eZ0kmTTYcmxosKeHhsrj9ssoCHn/6Fa7txdTvX9m1WG6fv7YVEpdjof7OxCBhvAv/nO/&#10;6jh/Nkuz/Ca9TeH3pwiAXPwAAAD//wMAUEsBAi0AFAAGAAgAAAAhANvh9svuAAAAhQEAABMAAAAA&#10;AAAAAAAAAAAAAAAAAFtDb250ZW50X1R5cGVzXS54bWxQSwECLQAUAAYACAAAACEAWvQsW78AAAAV&#10;AQAACwAAAAAAAAAAAAAAAAAfAQAAX3JlbHMvLnJlbHNQSwECLQAUAAYACAAAACEA+6+V9MkAAADj&#10;AAAADwAAAAAAAAAAAAAAAAAHAgAAZHJzL2Rvd25yZXYueG1sUEsFBgAAAAADAAMAtwAAAP0CAAAA&#10;AA==&#10;" adj="18000" fillcolor="#7cbeff [1309]" strokecolor="#3b9fff">
                      <v:shadow on="t" color="black" opacity="24903f" origin=",.5" offset="0,.55556mm"/>
                      <v:textbox inset="0,0,0,0">
                        <w:txbxContent>
                          <w:p w14:paraId="4F7AC653" w14:textId="77777777" w:rsidR="00567DF3" w:rsidRPr="00EE2A9B" w:rsidRDefault="00567DF3" w:rsidP="00567DF3">
                            <w:pPr>
                              <w:spacing w:before="60" w:after="0"/>
                              <w:jc w:val="center"/>
                              <w:rPr>
                                <w:sz w:val="14"/>
                                <w:szCs w:val="12"/>
                              </w:rPr>
                            </w:pPr>
                            <w:r w:rsidRPr="00EE2A9B">
                              <w:rPr>
                                <w:sz w:val="14"/>
                                <w:szCs w:val="12"/>
                              </w:rPr>
                              <w:t xml:space="preserve">Risk, Issues, Decisions &amp; Lessons </w:t>
                            </w:r>
                            <w:r w:rsidRPr="00EE2A9B">
                              <w:rPr>
                                <w:sz w:val="14"/>
                                <w:szCs w:val="12"/>
                              </w:rPr>
                              <w:br/>
                              <w:t>Register</w:t>
                            </w:r>
                          </w:p>
                        </w:txbxContent>
                      </v:textbox>
                    </v:shape>
                  </v:group>
                  <v:group id="Group 1414939284" o:spid="_x0000_s1048" style="position:absolute;left:54425;top:9070;width:10800;height:16447" coordsize="10800,16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taZyAAAAOMAAAAPAAAAZHJzL2Rvd25yZXYueG1sRE/NasJA&#10;EL4LfYdlhN7qJpqKRlcRaYsHKVQF8TZkxySYnQ3ZbRLf3i0UPM73P8t1byrRUuNKywriUQSCOLO6&#10;5FzB6fj5NgPhPLLGyjIpuJOD9eplsMRU245/qD34XIQQdikqKLyvUyldVpBBN7I1ceCutjHow9nk&#10;UjfYhXBTyXEUTaXBkkNDgTVtC8puh1+j4KvDbjOJP9r97bq9X47v3+d9TEq9DvvNAoSn3j/F/+6d&#10;DvOTOJlP5uNZAn8/BQDk6gEAAP//AwBQSwECLQAUAAYACAAAACEA2+H2y+4AAACFAQAAEwAAAAAA&#10;AAAAAAAAAAAAAAAAW0NvbnRlbnRfVHlwZXNdLnhtbFBLAQItABQABgAIAAAAIQBa9CxbvwAAABUB&#10;AAALAAAAAAAAAAAAAAAAAB8BAABfcmVscy8ucmVsc1BLAQItABQABgAIAAAAIQDfOtaZyAAAAOMA&#10;AAAPAAAAAAAAAAAAAAAAAAcCAABkcnMvZG93bnJldi54bWxQSwUGAAAAAAMAAwC3AAAA/AIAAAAA&#10;">
                    <v:shape id="Rectangle: Single Corner Rounded 1479282684" o:spid="_x0000_s1049" style="position:absolute;width:10800;height:3429;visibility:visible;mso-wrap-style:square;v-text-anchor:middle" coordsize="1080000,3429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n/bxwAAAOMAAAAPAAAAZHJzL2Rvd25yZXYueG1sRE9fa8Iw&#10;EH8f+B3CDfY20wVXazWKDIQ9zamDvR7N2VabS9dktn77RRj4eL//t1gNthEX6nztWMPLOAFBXDhT&#10;c6nh67B5zkD4gGywcUwaruRhtRw9LDA3rucdXfahFDGEfY4aqhDaXEpfVGTRj11LHLmj6yyGeHal&#10;NB32Mdw2UiVJKi3WHBsqbOmtouK8/7UaetX+fKqwOc1er9tdSh/cD8W31k+Pw3oOItAQ7uJ/97uJ&#10;8yfTmcpUmk3g9lMEQC7/AAAA//8DAFBLAQItABQABgAIAAAAIQDb4fbL7gAAAIUBAAATAAAAAAAA&#10;AAAAAAAAAAAAAABbQ29udGVudF9UeXBlc10ueG1sUEsBAi0AFAAGAAgAAAAhAFr0LFu/AAAAFQEA&#10;AAsAAAAAAAAAAAAAAAAAHwEAAF9yZWxzLy5yZWxzUEsBAi0AFAAGAAgAAAAhAGWGf9vHAAAA4wAA&#10;AA8AAAAAAAAAAAAAAAAABwIAAGRycy9kb3ducmV2LnhtbFBLBQYAAAAAAwADALcAAAD7AgAAAAA=&#10;" adj="-11796480,,5400" path="m,l1022849,v31564,,57151,25587,57151,57151l1080000,342900,,342900,,xe" fillcolor="#005eb8" strokecolor="#002f5c" strokeweight="2pt">
                      <v:stroke joinstyle="miter"/>
                      <v:formulas/>
                      <v:path arrowok="t" o:connecttype="custom" o:connectlocs="0,0;1022849,0;1080000,57151;1080000,342900;0,342900;0,0" o:connectangles="0,0,0,0,0,0" textboxrect="0,0,1080000,342900"/>
                      <v:textbox inset="0,0,0,0">
                        <w:txbxContent>
                          <w:p w14:paraId="34174495" w14:textId="77777777" w:rsidR="00567DF3" w:rsidRPr="00567DF3" w:rsidRDefault="00567DF3" w:rsidP="00567DF3">
                            <w:pPr>
                              <w:spacing w:before="60" w:after="0"/>
                              <w:jc w:val="center"/>
                              <w:rPr>
                                <w:b/>
                                <w:bCs/>
                                <w:color w:val="FFFFFF"/>
                                <w:sz w:val="16"/>
                                <w:szCs w:val="14"/>
                              </w:rPr>
                            </w:pPr>
                            <w:r w:rsidRPr="00567DF3">
                              <w:rPr>
                                <w:b/>
                                <w:bCs/>
                                <w:color w:val="FFFFFF"/>
                                <w:sz w:val="16"/>
                                <w:szCs w:val="14"/>
                              </w:rPr>
                              <w:t>Close Out</w:t>
                            </w:r>
                          </w:p>
                        </w:txbxContent>
                      </v:textbox>
                    </v:shape>
                    <v:shape id="Rectangle: Folded Corner 1729936210" o:spid="_x0000_s1050" type="#_x0000_t65" style="position:absolute;left:857;top:4476;width:9000;height:53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HvdzAAAAOMAAAAPAAAAZHJzL2Rvd25yZXYueG1sRI9BS8NA&#10;EIXvQv/DMgUvYjeNUG3abSmCkpNitIi3MTtNYrOzYXdt4793DoLHmXnz3vvW29H16kQhdp4NzGcZ&#10;KOLa244bA2+vD9d3oGJCtth7JgM/FGG7mVyssbD+zC90qlKjxIRjgQbalIZC61i35DDO/EAst4MP&#10;DpOModE24FnMXa/zLFtohx1LQosD3bdUH6tvZ6B5Kr+es/1jWdXHDw6f71d2vyNjLqfjbgUq0Zj+&#10;xX/fpZX6t/lyebPI50IhTLIAvfkFAAD//wMAUEsBAi0AFAAGAAgAAAAhANvh9svuAAAAhQEAABMA&#10;AAAAAAAAAAAAAAAAAAAAAFtDb250ZW50X1R5cGVzXS54bWxQSwECLQAUAAYACAAAACEAWvQsW78A&#10;AAAVAQAACwAAAAAAAAAAAAAAAAAfAQAAX3JlbHMvLnJlbHNQSwECLQAUAAYACAAAACEAG3h73cwA&#10;AADjAAAADwAAAAAAAAAAAAAAAAAHAgAAZHJzL2Rvd25yZXYueG1sUEsFBgAAAAADAAMAtwAAAAAD&#10;AAAAAA==&#10;" adj="18000" fillcolor="#7cbeff [1309]" strokecolor="#005eb8">
                      <v:shadow on="t" color="black" opacity="24903f" origin=",.5" offset="0,.55556mm"/>
                      <v:textbox inset="0,0,0,0">
                        <w:txbxContent>
                          <w:p w14:paraId="7BAEC737" w14:textId="77777777" w:rsidR="00567DF3" w:rsidRPr="00707094" w:rsidRDefault="00567DF3" w:rsidP="00567DF3">
                            <w:pPr>
                              <w:spacing w:before="60" w:after="0"/>
                              <w:jc w:val="center"/>
                              <w:rPr>
                                <w:sz w:val="14"/>
                                <w:szCs w:val="12"/>
                              </w:rPr>
                            </w:pPr>
                            <w:r w:rsidRPr="00707094">
                              <w:rPr>
                                <w:sz w:val="14"/>
                                <w:szCs w:val="12"/>
                              </w:rPr>
                              <w:t>Close out Checklist</w:t>
                            </w:r>
                          </w:p>
                        </w:txbxContent>
                      </v:textbox>
                    </v:shape>
                    <v:shape id="Rectangle: Folded Corner 568654516" o:spid="_x0000_s1051" type="#_x0000_t65" style="position:absolute;left:857;top:11049;width:9000;height:53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XCBywAAAOIAAAAPAAAAZHJzL2Rvd25yZXYueG1sRI9Ba8JA&#10;FITvhf6H5Qleim6UJkjqKlJoycnStCLentnXJJp9G3ZXTf99t1DocZiZb5jlejCduJLzrWUFs2kC&#10;griyuuVawefHy2QBwgdkjZ1lUvBNHtar+7sl5tre+J2uZahFhLDPUUETQp9L6auGDPqp7Ymj92Wd&#10;wRClq6V2eItw08l5kmTSYMtxocGenhuqzuXFKKi3xekt2b0WZXU+sDvuH/RuQ0qNR8PmCUSgIfyH&#10;/9qFVpBmiyx9TGcZ/F6Kd0CufgAAAP//AwBQSwECLQAUAAYACAAAACEA2+H2y+4AAACFAQAAEwAA&#10;AAAAAAAAAAAAAAAAAAAAW0NvbnRlbnRfVHlwZXNdLnhtbFBLAQItABQABgAIAAAAIQBa9CxbvwAA&#10;ABUBAAALAAAAAAAAAAAAAAAAAB8BAABfcmVscy8ucmVsc1BLAQItABQABgAIAAAAIQAqQXCBywAA&#10;AOIAAAAPAAAAAAAAAAAAAAAAAAcCAABkcnMvZG93bnJldi54bWxQSwUGAAAAAAMAAwC3AAAA/wIA&#10;AAAA&#10;" adj="18000" fillcolor="#7cbeff [1309]" strokecolor="#005eb8">
                      <v:shadow on="t" color="black" opacity="24903f" origin=",.5" offset="0,.55556mm"/>
                      <v:textbox inset="0,0,0,0">
                        <w:txbxContent>
                          <w:p w14:paraId="7B1D86EF" w14:textId="77777777" w:rsidR="00567DF3" w:rsidRPr="00707094" w:rsidRDefault="00567DF3" w:rsidP="00567DF3">
                            <w:pPr>
                              <w:spacing w:before="60" w:after="0"/>
                              <w:jc w:val="center"/>
                              <w:rPr>
                                <w:sz w:val="14"/>
                                <w:szCs w:val="12"/>
                              </w:rPr>
                            </w:pPr>
                            <w:r w:rsidRPr="00707094">
                              <w:rPr>
                                <w:sz w:val="14"/>
                                <w:szCs w:val="12"/>
                              </w:rPr>
                              <w:t>Lessons Learned Report</w:t>
                            </w:r>
                          </w:p>
                          <w:p w14:paraId="36CE65B4" w14:textId="77777777" w:rsidR="00567DF3" w:rsidRPr="00A4016D" w:rsidRDefault="00567DF3" w:rsidP="00567DF3">
                            <w:pPr>
                              <w:spacing w:before="60" w:after="0"/>
                              <w:jc w:val="center"/>
                              <w:rPr>
                                <w:sz w:val="14"/>
                                <w:szCs w:val="12"/>
                              </w:rPr>
                            </w:pPr>
                          </w:p>
                        </w:txbxContent>
                      </v:textbox>
                    </v:shape>
                  </v:group>
                  <v:group id="Group 66907391" o:spid="_x0000_s1052" style="position:absolute;left:13606;top:9070;width:10800;height:16447" coordsize="10800,16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YcDygAAAOEAAAAPAAAAZHJzL2Rvd25yZXYueG1sRI9Ba8JA&#10;FITvBf/D8oTedJNKo6auIlLFgwhqofT2yD6TYPZtyG6T+O+7gtDjMDPfMItVbyrRUuNKywricQSC&#10;OLO65FzB12U7moFwHlljZZkU3MnBajl4WWCqbccnas8+FwHCLkUFhfd1KqXLCjLoxrYmDt7VNgZ9&#10;kE0udYNdgJtKvkVRIg2WHBYKrGlTUHY7/xoFuw679ST+bA+36+b+c3k/fh9iUup12K8/QHjq/X/4&#10;2d5rBUkyj6aTeQyPR+ENyOUfAAAA//8DAFBLAQItABQABgAIAAAAIQDb4fbL7gAAAIUBAAATAAAA&#10;AAAAAAAAAAAAAAAAAABbQ29udGVudF9UeXBlc10ueG1sUEsBAi0AFAAGAAgAAAAhAFr0LFu/AAAA&#10;FQEAAAsAAAAAAAAAAAAAAAAAHwEAAF9yZWxzLy5yZWxzUEsBAi0AFAAGAAgAAAAhAPxphwPKAAAA&#10;4QAAAA8AAAAAAAAAAAAAAAAABwIAAGRycy9kb3ducmV2LnhtbFBLBQYAAAAAAwADALcAAAD+AgAA&#10;AAA=&#10;">
                    <v:shape id="Rectangle: Folded Corner 1787262815" o:spid="_x0000_s1053" type="#_x0000_t65" style="position:absolute;left:857;top:4476;width:9000;height:53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Hi2yQAAAOMAAAAPAAAAZHJzL2Rvd25yZXYueG1sRE9fa8Iw&#10;EH8X9h3CDXyRmVqYls4oIih92lidjL3dmlvb2VxKkmn37ZeB4OP9/t9yPZhOnMn51rKC2TQBQVxZ&#10;3XKt4O2we8hA+ICssbNMCn7Jw3p1N1piru2FX+lchlrEEPY5KmhC6HMpfdWQQT+1PXHkvqwzGOLp&#10;aqkdXmK46WSaJHNpsOXY0GBP24aqU/ljFNTPxfdLctwXZXX6YPf5PtHHDSk1vh82TyACDeEmvroL&#10;HecvskU6T7PZI/z/FAGQqz8AAAD//wMAUEsBAi0AFAAGAAgAAAAhANvh9svuAAAAhQEAABMAAAAA&#10;AAAAAAAAAAAAAAAAAFtDb250ZW50X1R5cGVzXS54bWxQSwECLQAUAAYACAAAACEAWvQsW78AAAAV&#10;AQAACwAAAAAAAAAAAAAAAAAfAQAAX3JlbHMvLnJlbHNQSwECLQAUAAYACAAAACEAAnB4tskAAADj&#10;AAAADwAAAAAAAAAAAAAAAAAHAgAAZHJzL2Rvd25yZXYueG1sUEsFBgAAAAADAAMAtwAAAP0CAAAA&#10;AA==&#10;" adj="18000" fillcolor="#7cbeff [1309]" strokecolor="#005eb8">
                      <v:shadow on="t" color="black" opacity="24903f" origin=",.5" offset="0,.55556mm"/>
                      <v:textbox inset="0,0,0,0">
                        <w:txbxContent>
                          <w:p w14:paraId="27206D01" w14:textId="77777777" w:rsidR="00567DF3" w:rsidRPr="00A4016D" w:rsidRDefault="00567DF3" w:rsidP="00567DF3">
                            <w:pPr>
                              <w:spacing w:before="60" w:after="0"/>
                              <w:jc w:val="center"/>
                              <w:rPr>
                                <w:sz w:val="14"/>
                                <w:szCs w:val="12"/>
                              </w:rPr>
                            </w:pPr>
                            <w:r w:rsidRPr="00707094">
                              <w:rPr>
                                <w:sz w:val="14"/>
                                <w:szCs w:val="12"/>
                              </w:rPr>
                              <w:t>PSC</w:t>
                            </w:r>
                            <w:r w:rsidRPr="00707094">
                              <w:rPr>
                                <w:sz w:val="14"/>
                                <w:szCs w:val="12"/>
                              </w:rPr>
                              <w:br/>
                              <w:t>Terms of Reference</w:t>
                            </w:r>
                          </w:p>
                        </w:txbxContent>
                      </v:textbox>
                    </v:shape>
                    <v:shape id="Rectangle: Single Corner Rounded 2100344013" o:spid="_x0000_s1054" style="position:absolute;width:10800;height:3429;visibility:visible;mso-wrap-style:square;v-text-anchor:middle" coordsize="1080000,3429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2cwygAAAOMAAAAPAAAAZHJzL2Rvd25yZXYueG1sRI9Ba8JA&#10;FITvhf6H5RW81d1EKzW6ShGEnrRqwesj+0zSZt+m2a2J/94VBI/DzHzDzJe9rcWZWl851pAMFQji&#10;3JmKCw3fh/XrOwgfkA3WjknDhTwsF89Pc8yM63hH530oRISwz1BDGUKTSenzkiz6oWuIo3dyrcUQ&#10;ZVtI02IX4baWqVITabHiuFBiQ6uS8t/9v9XQpc3fVxrWP9O3y3Y3oQ13fX7UevDSf8xABOrDI3xv&#10;fxoNaaLUaDxWyQhun+IfkIsrAAAA//8DAFBLAQItABQABgAIAAAAIQDb4fbL7gAAAIUBAAATAAAA&#10;AAAAAAAAAAAAAAAAAABbQ29udGVudF9UeXBlc10ueG1sUEsBAi0AFAAGAAgAAAAhAFr0LFu/AAAA&#10;FQEAAAsAAAAAAAAAAAAAAAAAHwEAAF9yZWxzLy5yZWxzUEsBAi0AFAAGAAgAAAAhAJcjZzDKAAAA&#10;4wAAAA8AAAAAAAAAAAAAAAAABwIAAGRycy9kb3ducmV2LnhtbFBLBQYAAAAAAwADALcAAAD+AgAA&#10;AAA=&#10;" adj="-11796480,,5400" path="m,l1022849,v31564,,57151,25587,57151,57151l1080000,342900,,342900,,xe" fillcolor="#005eb8" strokecolor="#002f5c" strokeweight="2pt">
                      <v:stroke joinstyle="miter"/>
                      <v:formulas/>
                      <v:path arrowok="t" o:connecttype="custom" o:connectlocs="0,0;1022849,0;1080000,57151;1080000,342900;0,342900;0,0" o:connectangles="0,0,0,0,0,0" textboxrect="0,0,1080000,342900"/>
                      <v:textbox inset="0,0,0,0">
                        <w:txbxContent>
                          <w:p w14:paraId="22028533" w14:textId="77777777" w:rsidR="00567DF3" w:rsidRPr="00690E5F" w:rsidRDefault="00567DF3" w:rsidP="00567DF3">
                            <w:pPr>
                              <w:spacing w:before="60" w:after="0"/>
                              <w:jc w:val="center"/>
                              <w:rPr>
                                <w:b/>
                                <w:bCs/>
                                <w:sz w:val="16"/>
                                <w:szCs w:val="14"/>
                              </w:rPr>
                            </w:pPr>
                            <w:r w:rsidRPr="00567DF3">
                              <w:rPr>
                                <w:b/>
                                <w:bCs/>
                                <w:color w:val="FFFFFF"/>
                                <w:sz w:val="16"/>
                                <w:szCs w:val="14"/>
                              </w:rPr>
                              <w:t>Governance</w:t>
                            </w:r>
                            <w:r w:rsidRPr="00690E5F">
                              <w:rPr>
                                <w:b/>
                                <w:bCs/>
                                <w:sz w:val="16"/>
                                <w:szCs w:val="14"/>
                              </w:rPr>
                              <w:t xml:space="preserve"> </w:t>
                            </w:r>
                          </w:p>
                        </w:txbxContent>
                      </v:textbox>
                    </v:shape>
                    <v:shape id="Rectangle: Folded Corner 1131895017" o:spid="_x0000_s1055" type="#_x0000_t65" style="position:absolute;left:952;top:11049;width:9000;height:53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VuyQAAAOMAAAAPAAAAZHJzL2Rvd25yZXYueG1sRE9fS8Mw&#10;EH8X/A7hhL2ISzpRZ102huDo08aqQ3w7m7Otay4liVv99stA8PF+/2+2GGwnDuRD61hDNlYgiCtn&#10;Wq41vL2+3ExBhIhssHNMGn4pwGJ+eTHD3Lgjb+lQxlqkEA45amhi7HMpQ9WQxTB2PXHivpy3GNPp&#10;a2k8HlO47eREqXtpseXU0GBPzw1V+/LHaqjXxfdG7VZFWe0/2H++X5vdkrQeXQ3LJxCRhvgv/nMX&#10;Js3PbrPp453KHuD8UwJAzk8AAAD//wMAUEsBAi0AFAAGAAgAAAAhANvh9svuAAAAhQEAABMAAAAA&#10;AAAAAAAAAAAAAAAAAFtDb250ZW50X1R5cGVzXS54bWxQSwECLQAUAAYACAAAACEAWvQsW78AAAAV&#10;AQAACwAAAAAAAAAAAAAAAAAfAQAAX3JlbHMvLnJlbHNQSwECLQAUAAYACAAAACEArv11bskAAADj&#10;AAAADwAAAAAAAAAAAAAAAAAHAgAAZHJzL2Rvd25yZXYueG1sUEsFBgAAAAADAAMAtwAAAP0CAAAA&#10;AA==&#10;" adj="18000" fillcolor="#7cbeff [1309]" strokecolor="#005eb8">
                      <v:shadow on="t" color="black" opacity="24903f" origin=",.5" offset="0,.55556mm"/>
                      <v:textbox inset="0,0,0,0">
                        <w:txbxContent>
                          <w:p w14:paraId="55BCB417" w14:textId="77777777" w:rsidR="00567DF3" w:rsidRPr="00A4016D" w:rsidRDefault="00567DF3" w:rsidP="00567DF3">
                            <w:pPr>
                              <w:spacing w:before="60" w:after="0"/>
                              <w:jc w:val="center"/>
                              <w:rPr>
                                <w:sz w:val="14"/>
                                <w:szCs w:val="12"/>
                              </w:rPr>
                            </w:pPr>
                            <w:r w:rsidRPr="00A4016D">
                              <w:rPr>
                                <w:sz w:val="14"/>
                                <w:szCs w:val="12"/>
                              </w:rPr>
                              <w:t>PWG</w:t>
                            </w:r>
                            <w:r>
                              <w:rPr>
                                <w:sz w:val="14"/>
                                <w:szCs w:val="12"/>
                              </w:rPr>
                              <w:br/>
                            </w:r>
                            <w:r w:rsidRPr="00A4016D">
                              <w:rPr>
                                <w:sz w:val="14"/>
                                <w:szCs w:val="12"/>
                              </w:rPr>
                              <w:t>Terms of Reference</w:t>
                            </w:r>
                          </w:p>
                          <w:p w14:paraId="4355C9E5" w14:textId="77777777" w:rsidR="00567DF3" w:rsidRPr="00A4016D" w:rsidRDefault="00567DF3" w:rsidP="00567DF3">
                            <w:pPr>
                              <w:spacing w:before="60" w:after="0"/>
                              <w:jc w:val="center"/>
                              <w:rPr>
                                <w:sz w:val="14"/>
                                <w:szCs w:val="12"/>
                              </w:rPr>
                            </w:pPr>
                          </w:p>
                        </w:txbxContent>
                      </v:textbox>
                    </v:shape>
                  </v:group>
                  <v:group id="Group 647402416" o:spid="_x0000_s1056" style="position:absolute;left:5559;top:6437;width:53767;height:21673" coordsize="53766,21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ZGc0ywAAAOIAAAAPAAAAZHJzL2Rvd25yZXYueG1sRI9Ba8JA&#10;FITvBf/D8gRvdRMbo6SuItKWHqRQFaS3R/aZBLNvQ3ZN4r/vCoUeh5n5hlltBlOLjlpXWVYQTyMQ&#10;xLnVFRcKTsf35yUI55E11pZJwZ0cbNajpxVm2vb8Td3BFyJA2GWooPS+yaR0eUkG3dQ2xMG72Nag&#10;D7ItpG6xD3BTy1kUpdJgxWGhxIZ2JeXXw80o+Oix377Eb93+etndf47zr/M+JqUm42H7CsLT4P/D&#10;f+1PrSBNFkk0S+IUHpfCHZDrXwAAAP//AwBQSwECLQAUAAYACAAAACEA2+H2y+4AAACFAQAAEwAA&#10;AAAAAAAAAAAAAAAAAAAAW0NvbnRlbnRfVHlwZXNdLnhtbFBLAQItABQABgAIAAAAIQBa9CxbvwAA&#10;ABUBAAALAAAAAAAAAAAAAAAAAB8BAABfcmVscy8ucmVsc1BLAQItABQABgAIAAAAIQB8ZGc0ywAA&#10;AOIAAAAPAAAAAAAAAAAAAAAAAAcCAABkcnMvZG93bnJldi54bWxQSwUGAAAAAAMAAwC3AAAA/wIA&#10;AAAA&#10;">
                    <v:line id="Straight Connector 1441832409" o:spid="_x0000_s1057" style="position:absolute;flip:y;visibility:visible;mso-wrap-style:square" from="9656,0" to="53756,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tNYxwAAAOMAAAAPAAAAZHJzL2Rvd25yZXYueG1sRE/NSsNA&#10;EL4LvsMygje7mzbUJHZbRFTqQdDqA4zZMQlmZ0N2bNK3dwXB43z/s9nNvldHGmMX2EK2MKCI6+A6&#10;biy8vz1cFaCiIDvsA5OFE0XYbc/PNli5MPErHQ/SqBTCsUILrchQaR3rljzGRRiIE/cZRo+SzrHR&#10;bsQphfteL41Za48dp4YWB7prqf46fHsL5dNHcY2PprzP1qKn03NYycve2suL+fYGlNAs/+I/996l&#10;+XmeFatlbkr4/SkBoLc/AAAA//8DAFBLAQItABQABgAIAAAAIQDb4fbL7gAAAIUBAAATAAAAAAAA&#10;AAAAAAAAAAAAAABbQ29udGVudF9UeXBlc10ueG1sUEsBAi0AFAAGAAgAAAAhAFr0LFu/AAAAFQEA&#10;AAsAAAAAAAAAAAAAAAAAHwEAAF9yZWxzLy5yZWxzUEsBAi0AFAAGAAgAAAAhACm201jHAAAA4wAA&#10;AA8AAAAAAAAAAAAAAAAABwIAAGRycy9kb3ducmV2LnhtbFBLBQYAAAAAAwADALcAAAD7AgAAAAA=&#10;" strokecolor="#4b4b4d"/>
                    <v:line id="Straight Connector 17321765" o:spid="_x0000_s1058" style="position:absolute;visibility:visible;mso-wrap-style:square" from="0,73" to="0,25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Q8XxQAAAOEAAAAPAAAAZHJzL2Rvd25yZXYueG1sRE9da8Iw&#10;FH0f7D+EO/BtplGmozPKmAhjyEAdbI+X5i7t1tyUJNP23xth4OPhfC9WvWvFkUJsPGtQ4wIEceVN&#10;w1bDx2Fz/wgiJmSDrWfSMFCE1fL2ZoGl8Sfe0XGfrMghHEvUUKfUlVLGqiaHcew74sx9++AwZRis&#10;NAFPOdy1clIUM+mw4dxQY0cvNVW/+z+n4es9bHtWxq6HNzX8FIptt/3UenTXPz+BSNSnq/jf/Wry&#10;/Pl0ouazB7g8yhDk8gwAAP//AwBQSwECLQAUAAYACAAAACEA2+H2y+4AAACFAQAAEwAAAAAAAAAA&#10;AAAAAAAAAAAAW0NvbnRlbnRfVHlwZXNdLnhtbFBLAQItABQABgAIAAAAIQBa9CxbvwAAABUBAAAL&#10;AAAAAAAAAAAAAAAAAB8BAABfcmVscy8ucmVsc1BLAQItABQABgAIAAAAIQCLqQ8XxQAAAOEAAAAP&#10;AAAAAAAAAAAAAAAAAAcCAABkcnMvZG93bnJldi54bWxQSwUGAAAAAAMAAwC3AAAA+QIAAAAA&#10;" strokecolor="#243645"/>
                    <v:line id="Straight Connector 1496734478" o:spid="_x0000_s1059" style="position:absolute;visibility:visible;mso-wrap-style:square" from="6144,73" to="6144,216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ktDywAAAOMAAAAPAAAAZHJzL2Rvd25yZXYueG1sRI9BS8NA&#10;EIXvgv9hGcGb3URDa2O3RRRBpBSsQj0O2XETzc6G3bVN/r1zEDzOvDfvfbPajL5XR4qpC2ygnBWg&#10;iJtgO3YG3t+erm5BpYxssQ9MBiZKsFmfn62wtuHEr3TcZ6ckhFONBtqch1rr1LTkMc3CQCzaZ4ge&#10;s4zRaRvxJOG+19dFMdceO5aGFgd6aKn53v94Ax+7uB25tO5xeimnr6JkN2wPxlxejPd3oDKN+d/8&#10;d/1sBb9azhc3VbUQaPlJFqDXvwAAAP//AwBQSwECLQAUAAYACAAAACEA2+H2y+4AAACFAQAAEwAA&#10;AAAAAAAAAAAAAAAAAAAAW0NvbnRlbnRfVHlwZXNdLnhtbFBLAQItABQABgAIAAAAIQBa9CxbvwAA&#10;ABUBAAALAAAAAAAAAAAAAAAAAB8BAABfcmVscy8ucmVsc1BLAQItABQABgAIAAAAIQCoVktDywAA&#10;AOMAAAAPAAAAAAAAAAAAAAAAAAcCAABkcnMvZG93bnJldi54bWxQSwUGAAAAAAMAAwC3AAAA/wIA&#10;AAAA&#10;" strokecolor="#243645"/>
                    <v:line id="Straight Connector 1674359244" o:spid="_x0000_s1060" style="position:absolute;visibility:visible;mso-wrap-style:square" from="13313,146" to="13313,26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7mEyAAAAOMAAAAPAAAAZHJzL2Rvd25yZXYueG1sRE9fS8Mw&#10;EH8X9h3CDfbm0m51al02xkQQGQOnoI9Hc6bV5lKSuLXf3gyEPd7v/y3XvW3FkXxoHCvIpxkI4srp&#10;ho2C97en6zsQISJrbB2TgoECrFejqyWW2p34lY6HaEQK4VCigjrGrpQyVDVZDFPXESfuy3mLMZ3e&#10;SO3xlMJtK2dZtpAWG04NNXa0ran6OfxaBZ97v+s51+ZxeMmH7yxn0+0+lJqM+80DiEh9vIj/3c86&#10;zV/cFvOb+1lRwPmnBIBc/QEAAP//AwBQSwECLQAUAAYACAAAACEA2+H2y+4AAACFAQAAEwAAAAAA&#10;AAAAAAAAAAAAAAAAW0NvbnRlbnRfVHlwZXNdLnhtbFBLAQItABQABgAIAAAAIQBa9CxbvwAAABUB&#10;AAALAAAAAAAAAAAAAAAAAB8BAABfcmVscy8ucmVsc1BLAQItABQABgAIAAAAIQDvC7mEyAAAAOMA&#10;AAAPAAAAAAAAAAAAAAAAAAcCAABkcnMvZG93bnJldi54bWxQSwUGAAAAAAMAAwC3AAAA/AIAAAAA&#10;" strokecolor="#243645"/>
                    <v:line id="Straight Connector 421710923" o:spid="_x0000_s1061" style="position:absolute;visibility:visible;mso-wrap-style:square" from="26627,0" to="26627,2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ETbyQAAAOIAAAAPAAAAZHJzL2Rvd25yZXYueG1sRI/dSgMx&#10;FITvBd8hHME7m2QVf7ZNiyiCSBGsgr08bE6zWzcnSxLb3bc3guDlMDPfMIvV6HtxoJi6wAb0TIEg&#10;boLt2Bn4eH+6uAWRMrLFPjAZmCjBanl6ssDahiO/0WGTnSgQTjUaaHMeailT05LHNAsDcfF2IXrM&#10;RUYnbcRjgfteVkpdS48dl4UWB3poqfnafHsD29e4Hllb9zi96GmvNLth/WnM+dl4PweRacz/4b/2&#10;szVwVekbre6qS/i9VO6AXP4AAAD//wMAUEsBAi0AFAAGAAgAAAAhANvh9svuAAAAhQEAABMAAAAA&#10;AAAAAAAAAAAAAAAAAFtDb250ZW50X1R5cGVzXS54bWxQSwECLQAUAAYACAAAACEAWvQsW78AAAAV&#10;AQAACwAAAAAAAAAAAAAAAAAfAQAAX3JlbHMvLnJlbHNQSwECLQAUAAYACAAAACEAXHhE28kAAADi&#10;AAAADwAAAAAAAAAAAAAAAAAHAgAAZHJzL2Rvd25yZXYueG1sUEsFBgAAAAADAAMAtwAAAP0CAAAA&#10;AA==&#10;" strokecolor="#243645"/>
                    <v:line id="Straight Connector 1480451289" o:spid="_x0000_s1062" style="position:absolute;visibility:visible;mso-wrap-style:square" from="53766,0" to="53766,2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E7txgAAAOMAAAAPAAAAZHJzL2Rvd25yZXYueG1sRE9fS8Mw&#10;EH8X/A7hBN9ckjGl1mVDFEFkCE5hezyaM602l5LErf32RhD2eL//t1yPvhcHiqkLbEDPFAjiJtiO&#10;nYGP96erCkTKyBb7wGRgogTr1fnZEmsbjvxGh212ooRwqtFAm/NQS5maljymWRiIC/cZosdczuik&#10;jXgs4b6Xc6VupMeOS0OLAz201Hxvf7yB/WvcjKyte5xe9PSlNLthszPm8mK8vwORacwn8b/72Zb5&#10;i0otrvW8uoW/nwoAcvULAAD//wMAUEsBAi0AFAAGAAgAAAAhANvh9svuAAAAhQEAABMAAAAAAAAA&#10;AAAAAAAAAAAAAFtDb250ZW50X1R5cGVzXS54bWxQSwECLQAUAAYACAAAACEAWvQsW78AAAAVAQAA&#10;CwAAAAAAAAAAAAAAAAAfAQAAX3JlbHMvLnJlbHNQSwECLQAUAAYACAAAACEAcjRO7cYAAADjAAAA&#10;DwAAAAAAAAAAAAAAAAAHAgAAZHJzL2Rvd25yZXYueG1sUEsFBgAAAAADAAMAtwAAAPoCAAAAAA==&#10;" strokecolor="#243645"/>
                    <v:line id="Straight Connector 1697840864" o:spid="_x0000_s1063" style="position:absolute;visibility:visible;mso-wrap-style:square" from="40306,0" to="40306,2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bklxwAAAOMAAAAPAAAAZHJzL2Rvd25yZXYueG1sRE9fS8Mw&#10;EH8X9h3CDXxzSWXUWpeNMRFEhuAU9PFozrTaXEoSt/bbG0HY4/3+32ozul4cKcTOs4ZioUAQN950&#10;bDW8vT5cVSBiQjbYeyYNE0XYrGcXK6yNP/ELHQ/JihzCsUYNbUpDLWVsWnIYF34gztynDw5TPoOV&#10;JuAph7teXitVSocd54YWB9q11HwffpyGj+ewH7kw9n56KqYvVbAd9u9aX87H7R2IRGM6i//djybP&#10;L29vqqWqyiX8/ZQBkOtfAAAA//8DAFBLAQItABQABgAIAAAAIQDb4fbL7gAAAIUBAAATAAAAAAAA&#10;AAAAAAAAAAAAAABbQ29udGVudF9UeXBlc10ueG1sUEsBAi0AFAAGAAgAAAAhAFr0LFu/AAAAFQEA&#10;AAsAAAAAAAAAAAAAAAAAHwEAAF9yZWxzLy5yZWxzUEsBAi0AFAAGAAgAAAAhAC89uSXHAAAA4wAA&#10;AA8AAAAAAAAAAAAAAAAABwIAAGRycy9kb3ducmV2LnhtbFBLBQYAAAAAAwADALcAAAD7AgAAAAA=&#10;" strokecolor="#243645"/>
                    <v:line id="Straight Connector 1363010709" o:spid="_x0000_s1064" style="position:absolute;visibility:visible;mso-wrap-style:square" from="33796,73" to="33796,216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VJOyxgAAAOMAAAAPAAAAZHJzL2Rvd25yZXYueG1sRE/NSgMx&#10;EL4LfYcwBW82iYVq16alKIJIEaxCPQ6bMbt2M1mS2O6+vREEj/P9z2oz+E6cKKY2sAE9UyCI62Bb&#10;dgbe3x6vbkGkjGyxC0wGRkqwWU8uVljZcOZXOu2zEyWEU4UGmpz7SspUN+QxzUJPXLjPED3mckYn&#10;bcRzCfedvFZqIT22XBoa7Om+ofq4//YGPl7ibmBt3cP4rMcvpdn1u4Mxl9Nhewci05D/xX/uJ1vm&#10;zxdzpdWNWsLvTwUAuf4BAAD//wMAUEsBAi0AFAAGAAgAAAAhANvh9svuAAAAhQEAABMAAAAAAAAA&#10;AAAAAAAAAAAAAFtDb250ZW50X1R5cGVzXS54bWxQSwECLQAUAAYACAAAACEAWvQsW78AAAAVAQAA&#10;CwAAAAAAAAAAAAAAAAAfAQAAX3JlbHMvLnJlbHNQSwECLQAUAAYACAAAACEAtVSTssYAAADjAAAA&#10;DwAAAAAAAAAAAAAAAAAHAgAAZHJzL2Rvd25yZXYueG1sUEsFBgAAAAADAAMAtwAAAPoCAAAAAA==&#10;" strokecolor="#243645"/>
                    <v:line id="Straight Connector 1745401059" o:spid="_x0000_s1065" style="position:absolute;visibility:visible;mso-wrap-style:square" from="47475,73" to="47475,216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cc+axwAAAOMAAAAPAAAAZHJzL2Rvd25yZXYueG1sRE/NSgMx&#10;EL4LfYcwgjebRFqra9MiiiBSCq2CHofNmF27mSxJbHff3giCx/n+Z7kefCeOFFMb2ICeKhDEdbAt&#10;OwNvr0+XNyBSRrbYBSYDIyVYryZnS6xsOPGOjvvsRAnhVKGBJue+kjLVDXlM09ATF+4zRI+5nNFJ&#10;G/FUwn0nr5S6lh5bLg0N9vTQUH3Yf3sDH9u4GVhb9zi+6PFLaXb95t2Yi/Ph/g5EpiH/i//cz7bM&#10;X8zmM6XV/BZ+fyoAyNUPAAAA//8DAFBLAQItABQABgAIAAAAIQDb4fbL7gAAAIUBAAATAAAAAAAA&#10;AAAAAAAAAAAAAABbQ29udGVudF9UeXBlc10ueG1sUEsBAi0AFAAGAAgAAAAhAFr0LFu/AAAAFQEA&#10;AAsAAAAAAAAAAAAAAAAAHwEAAF9yZWxzLy5yZWxzUEsBAi0AFAAGAAgAAAAhAP1xz5rHAAAA4wAA&#10;AA8AAAAAAAAAAAAAAAAABwIAAGRycy9kb3ducmV2LnhtbFBLBQYAAAAAAwADALcAAAD7AgAAAAA=&#10;" strokecolor="#243645"/>
                    <v:line id="Straight Connector 866595222" o:spid="_x0000_s1066" style="position:absolute;visibility:visible;mso-wrap-style:square" from="20043,0" to="20043,21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AFAygAAAOIAAAAPAAAAZHJzL2Rvd25yZXYueG1sRI9Ra8Iw&#10;FIXfB/sP4Q58m2kLFtcZRTYEGSLMDbbHS3OXdjY3JYna/vtFGPh4OOd8h7NYDbYTZ/Khdawgn2Yg&#10;iGunWzYKPj82j3MQISJr7ByTgpECrJb3dwustLvwO50P0YgE4VChgibGvpIy1A1ZDFPXEyfvx3mL&#10;MUlvpPZ4SXDbySLLSmmx5bTQYE8vDdXHw8kq+N773cC5Nq/jWz7+Zjmbfvel1ORhWD+DiDTEW/i/&#10;vdUK5mU5e5oVRQHXS+kOyOUfAAAA//8DAFBLAQItABQABgAIAAAAIQDb4fbL7gAAAIUBAAATAAAA&#10;AAAAAAAAAAAAAAAAAABbQ29udGVudF9UeXBlc10ueG1sUEsBAi0AFAAGAAgAAAAhAFr0LFu/AAAA&#10;FQEAAAsAAAAAAAAAAAAAAAAAHwEAAF9yZWxzLy5yZWxzUEsBAi0AFAAGAAgAAAAhALCEAUDKAAAA&#10;4gAAAA8AAAAAAAAAAAAAAAAABwIAAGRycy9kb3ducmV2LnhtbFBLBQYAAAAAAwADALcAAAD+AgAA&#10;AAA=&#10;" strokecolor="#243645"/>
                  </v:group>
                </v:group>
                <v:shapetype id="_x0000_t202" coordsize="21600,21600" o:spt="202" path="m,l,21600r21600,l21600,xe">
                  <v:stroke joinstyle="miter"/>
                  <v:path gradientshapeok="t" o:connecttype="rect"/>
                </v:shapetype>
                <v:shape id="Text Box 402710299" o:spid="_x0000_s1067" type="#_x0000_t202" style="position:absolute;left:3578;top:17969;width:3803;height:10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ASnywAAAOIAAAAPAAAAZHJzL2Rvd25yZXYueG1sRI9fS8Qw&#10;EMTfBb9DWME3L2kR9erlDvEP+KCnngr6tjZrW2w2Jdnr1W9vBMHHYWZ+wyxWk+/VSDF1gS0UMwOK&#10;uA6u48bCy/PN0RmoJMgO+8Bk4ZsSrJb7ewusXNjxE40baVSGcKrQQisyVFqnuiWPaRYG4ux9huhR&#10;soyNdhF3Ge57XRpzoj12nBdaHOiypfprs/UW+rcU7z6MvI9Xzb08Pujt63WxtvbwYLo4ByU0yX/4&#10;r33rLByb8rQw5XwOv5fyHdDLHwAAAP//AwBQSwECLQAUAAYACAAAACEA2+H2y+4AAACFAQAAEwAA&#10;AAAAAAAAAAAAAAAAAAAAW0NvbnRlbnRfVHlwZXNdLnhtbFBLAQItABQABgAIAAAAIQBa9CxbvwAA&#10;ABUBAAALAAAAAAAAAAAAAAAAAB8BAABfcmVscy8ucmVsc1BLAQItABQABgAIAAAAIQCdrASnywAA&#10;AOIAAAAPAAAAAAAAAAAAAAAAAAcCAABkcnMvZG93bnJldi54bWxQSwUGAAAAAAMAAwC3AAAA/wIA&#10;AAAA&#10;" filled="f" stroked="f" strokeweight=".5pt">
                  <v:textbox inset="0,0,0,0">
                    <w:txbxContent>
                      <w:p w14:paraId="4D2F337A" w14:textId="77777777" w:rsidR="00567DF3" w:rsidRPr="00EB2388" w:rsidRDefault="00567DF3" w:rsidP="00567DF3">
                        <w:pPr>
                          <w:pStyle w:val="FigureCaption"/>
                          <w:spacing w:before="0" w:after="0" w:line="240" w:lineRule="auto"/>
                        </w:pPr>
                        <w:r w:rsidRPr="008B2D80">
                          <w:rPr>
                            <w:sz w:val="10"/>
                            <w:szCs w:val="8"/>
                          </w:rPr>
                          <w:t xml:space="preserve">Appendix </w:t>
                        </w:r>
                        <w:proofErr w:type="spellStart"/>
                        <w:r w:rsidRPr="008B2D80">
                          <w:rPr>
                            <w:sz w:val="10"/>
                            <w:szCs w:val="8"/>
                          </w:rPr>
                          <w:t>A</w:t>
                        </w:r>
                        <w:proofErr w:type="spellEnd"/>
                        <w:r w:rsidRPr="008B2D80">
                          <w:rPr>
                            <w:b w:val="0"/>
                            <w:bCs/>
                            <w:sz w:val="10"/>
                            <w:szCs w:val="8"/>
                          </w:rPr>
                          <w:t xml:space="preserve"> </w:t>
                        </w:r>
                        <w:r w:rsidRPr="00EC11B8">
                          <w:rPr>
                            <w:b w:val="0"/>
                            <w:bCs/>
                            <w:sz w:val="10"/>
                            <w:szCs w:val="8"/>
                          </w:rPr>
                          <w:t>App</w:t>
                        </w:r>
                        <w:r>
                          <w:rPr>
                            <w:b w:val="0"/>
                            <w:bCs/>
                            <w:sz w:val="10"/>
                            <w:szCs w:val="8"/>
                          </w:rPr>
                          <w:t>endix</w:t>
                        </w:r>
                        <w:r w:rsidRPr="00EC11B8">
                          <w:rPr>
                            <w:b w:val="0"/>
                            <w:bCs/>
                            <w:sz w:val="10"/>
                            <w:szCs w:val="8"/>
                          </w:rPr>
                          <w:t xml:space="preserve"> </w:t>
                        </w:r>
                        <w:proofErr w:type="spellStart"/>
                        <w:r w:rsidRPr="00EC11B8">
                          <w:rPr>
                            <w:b w:val="0"/>
                            <w:bCs/>
                            <w:sz w:val="10"/>
                            <w:szCs w:val="8"/>
                          </w:rPr>
                          <w:t>A</w:t>
                        </w:r>
                        <w:proofErr w:type="spellEnd"/>
                        <w:r w:rsidRPr="008B2D80">
                          <w:rPr>
                            <w:b w:val="0"/>
                            <w:bCs/>
                            <w:sz w:val="10"/>
                            <w:szCs w:val="8"/>
                          </w:rPr>
                          <w:t xml:space="preserve"> </w:t>
                        </w:r>
                        <w:r w:rsidRPr="00EC11B8">
                          <w:rPr>
                            <w:b w:val="0"/>
                            <w:bCs/>
                            <w:sz w:val="10"/>
                            <w:szCs w:val="8"/>
                          </w:rPr>
                          <w:t>App</w:t>
                        </w:r>
                        <w:r>
                          <w:rPr>
                            <w:b w:val="0"/>
                            <w:bCs/>
                            <w:sz w:val="10"/>
                            <w:szCs w:val="8"/>
                          </w:rPr>
                          <w:t>endix</w:t>
                        </w:r>
                        <w:r w:rsidRPr="00EC11B8">
                          <w:rPr>
                            <w:b w:val="0"/>
                            <w:bCs/>
                            <w:sz w:val="10"/>
                            <w:szCs w:val="8"/>
                          </w:rPr>
                          <w:t xml:space="preserve"> A</w:t>
                        </w:r>
                      </w:p>
                    </w:txbxContent>
                  </v:textbox>
                </v:shape>
                <v:shape id="Text Box 1665888542" o:spid="_x0000_s1068" type="#_x0000_t202" style="position:absolute;left:16856;top:17969;width:3804;height:10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YdyQAAAOMAAAAPAAAAZHJzL2Rvd25yZXYueG1sRE9LS8NA&#10;EL4L/Q/LFLzZTYsNIXZbxAd48FGrgt7G7JgEs7Nhd5rGf+8KQo/zvWe1GV2nBgqx9WxgPstAEVfe&#10;tlwbeH25PStARUG22HkmAz8UYbOenKywtP7AzzTspFYphGOJBhqRvtQ6Vg05jDPfEyfuyweHks5Q&#10;axvwkMJdpxdZlmuHLaeGBnu6aqj63u2dge49hvvPTD6G6/pBtk96/3YzfzTmdDpeXoASGuUo/nff&#10;2TQ/z5dFUSzPF/D3UwJAr38BAAD//wMAUEsBAi0AFAAGAAgAAAAhANvh9svuAAAAhQEAABMAAAAA&#10;AAAAAAAAAAAAAAAAAFtDb250ZW50X1R5cGVzXS54bWxQSwECLQAUAAYACAAAACEAWvQsW78AAAAV&#10;AQAACwAAAAAAAAAAAAAAAAAfAQAAX3JlbHMvLnJlbHNQSwECLQAUAAYACAAAACEAPwbWHckAAADj&#10;AAAADwAAAAAAAAAAAAAAAAAHAgAAZHJzL2Rvd25yZXYueG1sUEsFBgAAAAADAAMAtwAAAP0CAAAA&#10;AA==&#10;" filled="f" stroked="f" strokeweight=".5pt">
                  <v:textbox inset="0,0,0,0">
                    <w:txbxContent>
                      <w:p w14:paraId="26D6AEA2" w14:textId="77777777" w:rsidR="00567DF3" w:rsidRPr="00EB2388" w:rsidRDefault="00567DF3" w:rsidP="00567DF3">
                        <w:pPr>
                          <w:pStyle w:val="FigureCaption"/>
                          <w:spacing w:before="0" w:after="0" w:line="240" w:lineRule="auto"/>
                        </w:pPr>
                        <w:r w:rsidRPr="008B2D80">
                          <w:rPr>
                            <w:sz w:val="10"/>
                            <w:szCs w:val="8"/>
                          </w:rPr>
                          <w:t>Appendix B</w:t>
                        </w:r>
                        <w:r w:rsidRPr="008B2D80">
                          <w:rPr>
                            <w:b w:val="0"/>
                            <w:bCs/>
                            <w:sz w:val="10"/>
                            <w:szCs w:val="8"/>
                          </w:rPr>
                          <w:t xml:space="preserve"> </w:t>
                        </w:r>
                        <w:r w:rsidRPr="00EC11B8">
                          <w:rPr>
                            <w:b w:val="0"/>
                            <w:bCs/>
                            <w:sz w:val="10"/>
                            <w:szCs w:val="8"/>
                          </w:rPr>
                          <w:t>App</w:t>
                        </w:r>
                        <w:r>
                          <w:rPr>
                            <w:b w:val="0"/>
                            <w:bCs/>
                            <w:sz w:val="10"/>
                            <w:szCs w:val="8"/>
                          </w:rPr>
                          <w:t>endix</w:t>
                        </w:r>
                        <w:r w:rsidRPr="00EC11B8">
                          <w:rPr>
                            <w:b w:val="0"/>
                            <w:bCs/>
                            <w:sz w:val="10"/>
                            <w:szCs w:val="8"/>
                          </w:rPr>
                          <w:t xml:space="preserve"> </w:t>
                        </w:r>
                        <w:proofErr w:type="spellStart"/>
                        <w:r w:rsidRPr="00EC11B8">
                          <w:rPr>
                            <w:b w:val="0"/>
                            <w:bCs/>
                            <w:sz w:val="10"/>
                            <w:szCs w:val="8"/>
                          </w:rPr>
                          <w:t>A</w:t>
                        </w:r>
                        <w:proofErr w:type="spellEnd"/>
                        <w:r w:rsidRPr="008B2D80">
                          <w:rPr>
                            <w:b w:val="0"/>
                            <w:bCs/>
                            <w:sz w:val="10"/>
                            <w:szCs w:val="8"/>
                          </w:rPr>
                          <w:t xml:space="preserve"> </w:t>
                        </w:r>
                        <w:r w:rsidRPr="00EC11B8">
                          <w:rPr>
                            <w:b w:val="0"/>
                            <w:bCs/>
                            <w:sz w:val="10"/>
                            <w:szCs w:val="8"/>
                          </w:rPr>
                          <w:t>App</w:t>
                        </w:r>
                        <w:r>
                          <w:rPr>
                            <w:b w:val="0"/>
                            <w:bCs/>
                            <w:sz w:val="10"/>
                            <w:szCs w:val="8"/>
                          </w:rPr>
                          <w:t>endix</w:t>
                        </w:r>
                        <w:r w:rsidRPr="00EC11B8">
                          <w:rPr>
                            <w:b w:val="0"/>
                            <w:bCs/>
                            <w:sz w:val="10"/>
                            <w:szCs w:val="8"/>
                          </w:rPr>
                          <w:t xml:space="preserve"> A</w:t>
                        </w:r>
                      </w:p>
                    </w:txbxContent>
                  </v:textbox>
                </v:shape>
                <v:shape id="Text Box 507191084" o:spid="_x0000_s1069" type="#_x0000_t202" style="position:absolute;left:30453;top:17969;width:3804;height:10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RLpzAAAAOIAAAAPAAAAZHJzL2Rvd25yZXYueG1sRI9LT8Mw&#10;EITvSPwHa5G4UTuIRwl1K8RD4kChLSDBbYmXJCJeR/Y2Df8eIyFxHM3MN5rZYvSdGiimNrCFYmJA&#10;EVfBtVxbeHm+O5qCSoLssAtMFr4pwWK+vzfD0oUdr2nYSK0yhFOJFhqRvtQ6VQ15TJPQE2fvM0SP&#10;kmWstYu4y3Df6WNjzrTHlvNCgz1dN1R9bbbeQveW4sOHkffhpl7K6klvX2+LR2sPD8arS1BCo/yH&#10;/9r3zsKpOS8uCjM9gd9L+Q7o+Q8AAAD//wMAUEsBAi0AFAAGAAgAAAAhANvh9svuAAAAhQEAABMA&#10;AAAAAAAAAAAAAAAAAAAAAFtDb250ZW50X1R5cGVzXS54bWxQSwECLQAUAAYACAAAACEAWvQsW78A&#10;AAAVAQAACwAAAAAAAAAAAAAAAAAfAQAAX3JlbHMvLnJlbHNQSwECLQAUAAYACAAAACEAVRkS6cwA&#10;AADiAAAADwAAAAAAAAAAAAAAAAAHAgAAZHJzL2Rvd25yZXYueG1sUEsFBgAAAAADAAMAtwAAAAAD&#10;AAAAAA==&#10;" filled="f" stroked="f" strokeweight=".5pt">
                  <v:textbox inset="0,0,0,0">
                    <w:txbxContent>
                      <w:p w14:paraId="14F63221" w14:textId="77777777" w:rsidR="00567DF3" w:rsidRPr="00EB2388" w:rsidRDefault="00567DF3" w:rsidP="00567DF3">
                        <w:pPr>
                          <w:pStyle w:val="FigureCaption"/>
                          <w:spacing w:before="0" w:after="0" w:line="240" w:lineRule="auto"/>
                        </w:pPr>
                        <w:r w:rsidRPr="008B2D80">
                          <w:rPr>
                            <w:sz w:val="10"/>
                            <w:szCs w:val="8"/>
                          </w:rPr>
                          <w:t>Appendix E</w:t>
                        </w:r>
                        <w:r w:rsidRPr="008B2D80">
                          <w:rPr>
                            <w:b w:val="0"/>
                            <w:bCs/>
                            <w:sz w:val="10"/>
                            <w:szCs w:val="8"/>
                          </w:rPr>
                          <w:t xml:space="preserve"> </w:t>
                        </w:r>
                        <w:r w:rsidRPr="00EC11B8">
                          <w:rPr>
                            <w:b w:val="0"/>
                            <w:bCs/>
                            <w:sz w:val="10"/>
                            <w:szCs w:val="8"/>
                          </w:rPr>
                          <w:t>App</w:t>
                        </w:r>
                        <w:r>
                          <w:rPr>
                            <w:b w:val="0"/>
                            <w:bCs/>
                            <w:sz w:val="10"/>
                            <w:szCs w:val="8"/>
                          </w:rPr>
                          <w:t>endix</w:t>
                        </w:r>
                        <w:r w:rsidRPr="00EC11B8">
                          <w:rPr>
                            <w:b w:val="0"/>
                            <w:bCs/>
                            <w:sz w:val="10"/>
                            <w:szCs w:val="8"/>
                          </w:rPr>
                          <w:t xml:space="preserve"> </w:t>
                        </w:r>
                        <w:proofErr w:type="spellStart"/>
                        <w:r w:rsidRPr="00EC11B8">
                          <w:rPr>
                            <w:b w:val="0"/>
                            <w:bCs/>
                            <w:sz w:val="10"/>
                            <w:szCs w:val="8"/>
                          </w:rPr>
                          <w:t>A</w:t>
                        </w:r>
                        <w:proofErr w:type="spellEnd"/>
                        <w:r w:rsidRPr="008B2D80">
                          <w:rPr>
                            <w:b w:val="0"/>
                            <w:bCs/>
                            <w:sz w:val="10"/>
                            <w:szCs w:val="8"/>
                          </w:rPr>
                          <w:t xml:space="preserve"> </w:t>
                        </w:r>
                        <w:r w:rsidRPr="00EC11B8">
                          <w:rPr>
                            <w:b w:val="0"/>
                            <w:bCs/>
                            <w:sz w:val="10"/>
                            <w:szCs w:val="8"/>
                          </w:rPr>
                          <w:t>App</w:t>
                        </w:r>
                        <w:r>
                          <w:rPr>
                            <w:b w:val="0"/>
                            <w:bCs/>
                            <w:sz w:val="10"/>
                            <w:szCs w:val="8"/>
                          </w:rPr>
                          <w:t>endix</w:t>
                        </w:r>
                        <w:r w:rsidRPr="00EC11B8">
                          <w:rPr>
                            <w:b w:val="0"/>
                            <w:bCs/>
                            <w:sz w:val="10"/>
                            <w:szCs w:val="8"/>
                          </w:rPr>
                          <w:t xml:space="preserve"> A</w:t>
                        </w:r>
                      </w:p>
                    </w:txbxContent>
                  </v:textbox>
                </v:shape>
                <v:shape id="Text Box 2011706049" o:spid="_x0000_s1070" type="#_x0000_t202" style="position:absolute;left:17015;top:24490;width:3804;height:1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64OzAAAAOMAAAAPAAAAZHJzL2Rvd25yZXYueG1sRI9fSwMx&#10;EMTfBb9DWME3m1yRas+mRfwDPmjVVkHf1st6d3jZHMn2en57Iwg+DjPzG2axGn2nBoqpDWyhmBhQ&#10;xFVwLdcWXra3J+egkiA77AKThW9KsFoeHiywdGHPzzRspFYZwqlEC41IX2qdqoY8pknoibP3GaJH&#10;yTLW2kXcZ7jv9NSYmfbYcl5osKerhqqvzc5b6N5SvP8w8j5c1w/y9Kh3rzfF2trjo/HyApTQKP/h&#10;v/adszA1RXFmZuZ0Dr+f8h/Qyx8AAAD//wMAUEsBAi0AFAAGAAgAAAAhANvh9svuAAAAhQEAABMA&#10;AAAAAAAAAAAAAAAAAAAAAFtDb250ZW50X1R5cGVzXS54bWxQSwECLQAUAAYACAAAACEAWvQsW78A&#10;AAAVAQAACwAAAAAAAAAAAAAAAAAfAQAAX3JlbHMvLnJlbHNQSwECLQAUAAYACAAAACEAyDuuDswA&#10;AADjAAAADwAAAAAAAAAAAAAAAAAHAgAAZHJzL2Rvd25yZXYueG1sUEsFBgAAAAADAAMAtwAAAAAD&#10;AAAAAA==&#10;" filled="f" stroked="f" strokeweight=".5pt">
                  <v:textbox inset="0,0,0,0">
                    <w:txbxContent>
                      <w:p w14:paraId="43EDD515" w14:textId="77777777" w:rsidR="00567DF3" w:rsidRPr="00EB2388" w:rsidRDefault="00567DF3" w:rsidP="00567DF3">
                        <w:pPr>
                          <w:pStyle w:val="FigureCaption"/>
                          <w:spacing w:before="0" w:after="0" w:line="240" w:lineRule="auto"/>
                        </w:pPr>
                        <w:r w:rsidRPr="008B2D80">
                          <w:rPr>
                            <w:sz w:val="10"/>
                            <w:szCs w:val="8"/>
                          </w:rPr>
                          <w:t xml:space="preserve">Appendix </w:t>
                        </w:r>
                        <w:r>
                          <w:rPr>
                            <w:sz w:val="10"/>
                            <w:szCs w:val="8"/>
                          </w:rPr>
                          <w:t>C</w:t>
                        </w:r>
                        <w:r w:rsidRPr="008B2D80">
                          <w:rPr>
                            <w:b w:val="0"/>
                            <w:bCs/>
                            <w:sz w:val="10"/>
                            <w:szCs w:val="8"/>
                          </w:rPr>
                          <w:t xml:space="preserve"> </w:t>
                        </w:r>
                        <w:r w:rsidRPr="00EC11B8">
                          <w:rPr>
                            <w:b w:val="0"/>
                            <w:bCs/>
                            <w:sz w:val="10"/>
                            <w:szCs w:val="8"/>
                          </w:rPr>
                          <w:t>App</w:t>
                        </w:r>
                        <w:r>
                          <w:rPr>
                            <w:b w:val="0"/>
                            <w:bCs/>
                            <w:sz w:val="10"/>
                            <w:szCs w:val="8"/>
                          </w:rPr>
                          <w:t>endix</w:t>
                        </w:r>
                        <w:r w:rsidRPr="00EC11B8">
                          <w:rPr>
                            <w:b w:val="0"/>
                            <w:bCs/>
                            <w:sz w:val="10"/>
                            <w:szCs w:val="8"/>
                          </w:rPr>
                          <w:t xml:space="preserve"> </w:t>
                        </w:r>
                        <w:proofErr w:type="spellStart"/>
                        <w:r w:rsidRPr="00EC11B8">
                          <w:rPr>
                            <w:b w:val="0"/>
                            <w:bCs/>
                            <w:sz w:val="10"/>
                            <w:szCs w:val="8"/>
                          </w:rPr>
                          <w:t>A</w:t>
                        </w:r>
                        <w:proofErr w:type="spellEnd"/>
                        <w:r w:rsidRPr="008B2D80">
                          <w:rPr>
                            <w:b w:val="0"/>
                            <w:bCs/>
                            <w:sz w:val="10"/>
                            <w:szCs w:val="8"/>
                          </w:rPr>
                          <w:t xml:space="preserve"> </w:t>
                        </w:r>
                        <w:r w:rsidRPr="00EC11B8">
                          <w:rPr>
                            <w:b w:val="0"/>
                            <w:bCs/>
                            <w:sz w:val="10"/>
                            <w:szCs w:val="8"/>
                          </w:rPr>
                          <w:t>App</w:t>
                        </w:r>
                        <w:r>
                          <w:rPr>
                            <w:b w:val="0"/>
                            <w:bCs/>
                            <w:sz w:val="10"/>
                            <w:szCs w:val="8"/>
                          </w:rPr>
                          <w:t>endix</w:t>
                        </w:r>
                        <w:r w:rsidRPr="00EC11B8">
                          <w:rPr>
                            <w:b w:val="0"/>
                            <w:bCs/>
                            <w:sz w:val="10"/>
                            <w:szCs w:val="8"/>
                          </w:rPr>
                          <w:t xml:space="preserve"> A</w:t>
                        </w:r>
                      </w:p>
                    </w:txbxContent>
                  </v:textbox>
                </v:shape>
                <v:shape id="Text Box 1024686952" o:spid="_x0000_s1071" type="#_x0000_t202" style="position:absolute;left:24171;top:37768;width:3804;height:10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PvEyAAAAOMAAAAPAAAAZHJzL2Rvd25yZXYueG1sRE9LS8Qw&#10;EL4L/ocwgjc32aJlrZtdxAd48Lkq6G1sxrbYTEoy263/3giCx/nes1xPvlcjxdQFtjCfGVDEdXAd&#10;NxZenq+PFqCSIDvsA5OFb0qwXu3vLbFyYcdPNG6kUTmEU4UWWpGh0jrVLXlMszAQZ+4zRI+Sz9ho&#10;F3GXw32vC2NK7bHj3NDiQBct1V+brbfQv6V4+2Hkfbxs7uTxQW9fr+b31h4eTOdnoIQm+Rf/uW9c&#10;nm+K43JRnp4U8PtTBkCvfgAAAP//AwBQSwECLQAUAAYACAAAACEA2+H2y+4AAACFAQAAEwAAAAAA&#10;AAAAAAAAAAAAAAAAW0NvbnRlbnRfVHlwZXNdLnhtbFBLAQItABQABgAIAAAAIQBa9CxbvwAAABUB&#10;AAALAAAAAAAAAAAAAAAAAB8BAABfcmVscy8ucmVsc1BLAQItABQABgAIAAAAIQCiiPvEyAAAAOMA&#10;AAAPAAAAAAAAAAAAAAAAAAcCAABkcnMvZG93bnJldi54bWxQSwUGAAAAAAMAAwC3AAAA/AIAAAAA&#10;" filled="f" stroked="f" strokeweight=".5pt">
                  <v:textbox inset="0,0,0,0">
                    <w:txbxContent>
                      <w:p w14:paraId="16147035" w14:textId="77777777" w:rsidR="00567DF3" w:rsidRPr="00EB2388" w:rsidRDefault="00567DF3" w:rsidP="00567DF3">
                        <w:pPr>
                          <w:pStyle w:val="FigureCaption"/>
                          <w:spacing w:before="0" w:after="0" w:line="240" w:lineRule="auto"/>
                        </w:pPr>
                        <w:r w:rsidRPr="008B2D80">
                          <w:rPr>
                            <w:sz w:val="10"/>
                            <w:szCs w:val="8"/>
                          </w:rPr>
                          <w:t xml:space="preserve">Appendix </w:t>
                        </w:r>
                        <w:r>
                          <w:rPr>
                            <w:sz w:val="10"/>
                            <w:szCs w:val="8"/>
                          </w:rPr>
                          <w:t>D</w:t>
                        </w:r>
                        <w:r w:rsidRPr="008B2D80">
                          <w:rPr>
                            <w:b w:val="0"/>
                            <w:bCs/>
                            <w:sz w:val="10"/>
                            <w:szCs w:val="8"/>
                          </w:rPr>
                          <w:t xml:space="preserve"> </w:t>
                        </w:r>
                        <w:r w:rsidRPr="00EC11B8">
                          <w:rPr>
                            <w:b w:val="0"/>
                            <w:bCs/>
                            <w:sz w:val="10"/>
                            <w:szCs w:val="8"/>
                          </w:rPr>
                          <w:t>App</w:t>
                        </w:r>
                        <w:r>
                          <w:rPr>
                            <w:b w:val="0"/>
                            <w:bCs/>
                            <w:sz w:val="10"/>
                            <w:szCs w:val="8"/>
                          </w:rPr>
                          <w:t>endix</w:t>
                        </w:r>
                        <w:r w:rsidRPr="00EC11B8">
                          <w:rPr>
                            <w:b w:val="0"/>
                            <w:bCs/>
                            <w:sz w:val="10"/>
                            <w:szCs w:val="8"/>
                          </w:rPr>
                          <w:t xml:space="preserve"> </w:t>
                        </w:r>
                        <w:proofErr w:type="spellStart"/>
                        <w:r w:rsidRPr="00EC11B8">
                          <w:rPr>
                            <w:b w:val="0"/>
                            <w:bCs/>
                            <w:sz w:val="10"/>
                            <w:szCs w:val="8"/>
                          </w:rPr>
                          <w:t>A</w:t>
                        </w:r>
                        <w:proofErr w:type="spellEnd"/>
                        <w:r w:rsidRPr="008B2D80">
                          <w:rPr>
                            <w:b w:val="0"/>
                            <w:bCs/>
                            <w:sz w:val="10"/>
                            <w:szCs w:val="8"/>
                          </w:rPr>
                          <w:t xml:space="preserve"> </w:t>
                        </w:r>
                        <w:r w:rsidRPr="00EC11B8">
                          <w:rPr>
                            <w:b w:val="0"/>
                            <w:bCs/>
                            <w:sz w:val="10"/>
                            <w:szCs w:val="8"/>
                          </w:rPr>
                          <w:t>App</w:t>
                        </w:r>
                        <w:r>
                          <w:rPr>
                            <w:b w:val="0"/>
                            <w:bCs/>
                            <w:sz w:val="10"/>
                            <w:szCs w:val="8"/>
                          </w:rPr>
                          <w:t>endix</w:t>
                        </w:r>
                        <w:r w:rsidRPr="00EC11B8">
                          <w:rPr>
                            <w:b w:val="0"/>
                            <w:bCs/>
                            <w:sz w:val="10"/>
                            <w:szCs w:val="8"/>
                          </w:rPr>
                          <w:t xml:space="preserve"> A</w:t>
                        </w:r>
                      </w:p>
                    </w:txbxContent>
                  </v:textbox>
                </v:shape>
                <v:shape id="Text Box 198385485" o:spid="_x0000_s1072" type="#_x0000_t202" style="position:absolute;left:31089;top:24569;width:3804;height:1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OL9yAAAAOIAAAAPAAAAZHJzL2Rvd25yZXYueG1sRE9LS8NA&#10;EL4L/Q/LFLzZTdVKGrst4gM8+GpV0Ns0O02C2dmwO03jv3cFwePH916sBteqnkJsPBuYTjJQxKW3&#10;DVcG3l7vTnJQUZAttp7JwDdFWC1HRwssrD/wmvqNVCqFcCzQQC3SFVrHsiaHceI74sTtfHAoCYZK&#10;24CHFO5afZplF9phw6mhxo6uayq/NntnoP2I4WGbyWd/Uz3Ky7Pev99On4w5Hg9Xl6CEBvkX/7nv&#10;bZo/z8/y2Xk+g99LCYNe/gAAAP//AwBQSwECLQAUAAYACAAAACEA2+H2y+4AAACFAQAAEwAAAAAA&#10;AAAAAAAAAAAAAAAAW0NvbnRlbnRfVHlwZXNdLnhtbFBLAQItABQABgAIAAAAIQBa9CxbvwAAABUB&#10;AAALAAAAAAAAAAAAAAAAAB8BAABfcmVscy8ucmVsc1BLAQItABQABgAIAAAAIQD4bOL9yAAAAOIA&#10;AAAPAAAAAAAAAAAAAAAAAAcCAABkcnMvZG93bnJldi54bWxQSwUGAAAAAAMAAwC3AAAA/AIAAAAA&#10;" filled="f" stroked="f" strokeweight=".5pt">
                  <v:textbox inset="0,0,0,0">
                    <w:txbxContent>
                      <w:p w14:paraId="2921521C" w14:textId="77777777" w:rsidR="00567DF3" w:rsidRPr="00EB2388" w:rsidRDefault="00567DF3" w:rsidP="00567DF3">
                        <w:pPr>
                          <w:pStyle w:val="FigureCaption"/>
                          <w:spacing w:before="0" w:after="0" w:line="240" w:lineRule="auto"/>
                        </w:pPr>
                        <w:r w:rsidRPr="008B2D80">
                          <w:rPr>
                            <w:sz w:val="10"/>
                            <w:szCs w:val="8"/>
                          </w:rPr>
                          <w:t xml:space="preserve">Appendix </w:t>
                        </w:r>
                        <w:r>
                          <w:rPr>
                            <w:sz w:val="10"/>
                            <w:szCs w:val="8"/>
                          </w:rPr>
                          <w:t>F</w:t>
                        </w:r>
                        <w:r w:rsidRPr="008B2D80">
                          <w:rPr>
                            <w:b w:val="0"/>
                            <w:bCs/>
                            <w:sz w:val="10"/>
                            <w:szCs w:val="8"/>
                          </w:rPr>
                          <w:t xml:space="preserve"> </w:t>
                        </w:r>
                        <w:r w:rsidRPr="00EC11B8">
                          <w:rPr>
                            <w:b w:val="0"/>
                            <w:bCs/>
                            <w:sz w:val="10"/>
                            <w:szCs w:val="8"/>
                          </w:rPr>
                          <w:t>App</w:t>
                        </w:r>
                        <w:r>
                          <w:rPr>
                            <w:b w:val="0"/>
                            <w:bCs/>
                            <w:sz w:val="10"/>
                            <w:szCs w:val="8"/>
                          </w:rPr>
                          <w:t>endix</w:t>
                        </w:r>
                        <w:r w:rsidRPr="00EC11B8">
                          <w:rPr>
                            <w:b w:val="0"/>
                            <w:bCs/>
                            <w:sz w:val="10"/>
                            <w:szCs w:val="8"/>
                          </w:rPr>
                          <w:t xml:space="preserve"> </w:t>
                        </w:r>
                        <w:proofErr w:type="spellStart"/>
                        <w:r w:rsidRPr="00EC11B8">
                          <w:rPr>
                            <w:b w:val="0"/>
                            <w:bCs/>
                            <w:sz w:val="10"/>
                            <w:szCs w:val="8"/>
                          </w:rPr>
                          <w:t>A</w:t>
                        </w:r>
                        <w:proofErr w:type="spellEnd"/>
                        <w:r w:rsidRPr="008B2D80">
                          <w:rPr>
                            <w:b w:val="0"/>
                            <w:bCs/>
                            <w:sz w:val="10"/>
                            <w:szCs w:val="8"/>
                          </w:rPr>
                          <w:t xml:space="preserve"> </w:t>
                        </w:r>
                        <w:r w:rsidRPr="00EC11B8">
                          <w:rPr>
                            <w:b w:val="0"/>
                            <w:bCs/>
                            <w:sz w:val="10"/>
                            <w:szCs w:val="8"/>
                          </w:rPr>
                          <w:t>App</w:t>
                        </w:r>
                        <w:r>
                          <w:rPr>
                            <w:b w:val="0"/>
                            <w:bCs/>
                            <w:sz w:val="10"/>
                            <w:szCs w:val="8"/>
                          </w:rPr>
                          <w:t>endix</w:t>
                        </w:r>
                        <w:r w:rsidRPr="00EC11B8">
                          <w:rPr>
                            <w:b w:val="0"/>
                            <w:bCs/>
                            <w:sz w:val="10"/>
                            <w:szCs w:val="8"/>
                          </w:rPr>
                          <w:t xml:space="preserve"> A</w:t>
                        </w:r>
                      </w:p>
                    </w:txbxContent>
                  </v:textbox>
                </v:shape>
                <v:shape id="Text Box 676862550" o:spid="_x0000_s1073" type="#_x0000_t202" style="position:absolute;left:37848;top:37689;width:3803;height:1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1X/dygAAAOIAAAAPAAAAZHJzL2Rvd25yZXYueG1sRI9NS8NA&#10;EIbvQv/DMgVvdtNCY0m7LeIHeFCrtYV6G7NjEszOht1pGv+9exA8vrxfPKvN4FrVU4iNZwPTSQaK&#10;uPS24crA/v3hagEqCrLF1jMZ+KEIm/XoYoWF9Wd+o34nlUojHAs0UIt0hdaxrMlhnPiOOHlfPjiU&#10;JEOlbcBzGnetnmVZrh02nB5q7Oi2pvJ7d3IG2mMMT5+ZfPR31bO8bvXpcD99MeZyPNwsQQkN8h/+&#10;az9aA/l1vshn83mCSEgJB/T6FwAA//8DAFBLAQItABQABgAIAAAAIQDb4fbL7gAAAIUBAAATAAAA&#10;AAAAAAAAAAAAAAAAAABbQ29udGVudF9UeXBlc10ueG1sUEsBAi0AFAAGAAgAAAAhAFr0LFu/AAAA&#10;FQEAAAsAAAAAAAAAAAAAAAAAHwEAAF9yZWxzLy5yZWxzUEsBAi0AFAAGAAgAAAAhAMfVf93KAAAA&#10;4gAAAA8AAAAAAAAAAAAAAAAABwIAAGRycy9kb3ducmV2LnhtbFBLBQYAAAAAAwADALcAAAD+AgAA&#10;AAA=&#10;" filled="f" stroked="f" strokeweight=".5pt">
                  <v:textbox inset="0,0,0,0">
                    <w:txbxContent>
                      <w:p w14:paraId="7E57C021" w14:textId="77777777" w:rsidR="00567DF3" w:rsidRPr="00EB2388" w:rsidRDefault="00567DF3" w:rsidP="00567DF3">
                        <w:pPr>
                          <w:pStyle w:val="FigureCaption"/>
                          <w:spacing w:before="0" w:after="0" w:line="240" w:lineRule="auto"/>
                        </w:pPr>
                        <w:r w:rsidRPr="008B2D80">
                          <w:rPr>
                            <w:sz w:val="10"/>
                            <w:szCs w:val="8"/>
                          </w:rPr>
                          <w:t xml:space="preserve">Appendix </w:t>
                        </w:r>
                        <w:r>
                          <w:rPr>
                            <w:sz w:val="10"/>
                            <w:szCs w:val="8"/>
                          </w:rPr>
                          <w:t>G</w:t>
                        </w:r>
                        <w:r w:rsidRPr="008B2D80">
                          <w:rPr>
                            <w:b w:val="0"/>
                            <w:bCs/>
                            <w:sz w:val="10"/>
                            <w:szCs w:val="8"/>
                          </w:rPr>
                          <w:t xml:space="preserve"> </w:t>
                        </w:r>
                        <w:r w:rsidRPr="00EC11B8">
                          <w:rPr>
                            <w:b w:val="0"/>
                            <w:bCs/>
                            <w:sz w:val="10"/>
                            <w:szCs w:val="8"/>
                          </w:rPr>
                          <w:t>App</w:t>
                        </w:r>
                        <w:r>
                          <w:rPr>
                            <w:b w:val="0"/>
                            <w:bCs/>
                            <w:sz w:val="10"/>
                            <w:szCs w:val="8"/>
                          </w:rPr>
                          <w:t>endix</w:t>
                        </w:r>
                        <w:r w:rsidRPr="00EC11B8">
                          <w:rPr>
                            <w:b w:val="0"/>
                            <w:bCs/>
                            <w:sz w:val="10"/>
                            <w:szCs w:val="8"/>
                          </w:rPr>
                          <w:t xml:space="preserve"> </w:t>
                        </w:r>
                        <w:proofErr w:type="spellStart"/>
                        <w:r w:rsidRPr="00EC11B8">
                          <w:rPr>
                            <w:b w:val="0"/>
                            <w:bCs/>
                            <w:sz w:val="10"/>
                            <w:szCs w:val="8"/>
                          </w:rPr>
                          <w:t>A</w:t>
                        </w:r>
                        <w:proofErr w:type="spellEnd"/>
                        <w:r w:rsidRPr="008B2D80">
                          <w:rPr>
                            <w:b w:val="0"/>
                            <w:bCs/>
                            <w:sz w:val="10"/>
                            <w:szCs w:val="8"/>
                          </w:rPr>
                          <w:t xml:space="preserve"> </w:t>
                        </w:r>
                        <w:r w:rsidRPr="00EC11B8">
                          <w:rPr>
                            <w:b w:val="0"/>
                            <w:bCs/>
                            <w:sz w:val="10"/>
                            <w:szCs w:val="8"/>
                          </w:rPr>
                          <w:t>App</w:t>
                        </w:r>
                        <w:r>
                          <w:rPr>
                            <w:b w:val="0"/>
                            <w:bCs/>
                            <w:sz w:val="10"/>
                            <w:szCs w:val="8"/>
                          </w:rPr>
                          <w:t>endix</w:t>
                        </w:r>
                        <w:r w:rsidRPr="00EC11B8">
                          <w:rPr>
                            <w:b w:val="0"/>
                            <w:bCs/>
                            <w:sz w:val="10"/>
                            <w:szCs w:val="8"/>
                          </w:rPr>
                          <w:t xml:space="preserve"> A</w:t>
                        </w:r>
                      </w:p>
                    </w:txbxContent>
                  </v:textbox>
                </v:shape>
                <v:shape id="Text Box 557567065" o:spid="_x0000_s1074" type="#_x0000_t202" style="position:absolute;left:37768;top:44527;width:3804;height:1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QMNpywAAAOIAAAAPAAAAZHJzL2Rvd25yZXYueG1sRI9fS8Qw&#10;EMTfBb9DWME3LzmhPamXO8Q/4IN6eiro29qsbbHZlGSvV7+9EQQfh5n5DbNcT75XI8XUBbYwnxlQ&#10;xHVwHTcWXp5vTs5AJUF22AcmC9+UYL06PFhi5cKen2jcSqMyhFOFFlqRodI61S15TLMwEGfvM0SP&#10;kmVstIu4z3Df61NjSu2x47zQ4kCXLdVf25230L+lePdh5H28au7lcaN3r9fzB2uPj6aLc1BCk/yH&#10;/9q3zkJRLIpyYcoCfi/lO6BXPwAAAP//AwBQSwECLQAUAAYACAAAACEA2+H2y+4AAACFAQAAEwAA&#10;AAAAAAAAAAAAAAAAAAAAW0NvbnRlbnRfVHlwZXNdLnhtbFBLAQItABQABgAIAAAAIQBa9CxbvwAA&#10;ABUBAAALAAAAAAAAAAAAAAAAAB8BAABfcmVscy8ucmVsc1BLAQItABQABgAIAAAAIQA3QMNpywAA&#10;AOIAAAAPAAAAAAAAAAAAAAAAAAcCAABkcnMvZG93bnJldi54bWxQSwUGAAAAAAMAAwC3AAAA/wIA&#10;AAAA&#10;" filled="f" stroked="f" strokeweight=".5pt">
                  <v:textbox inset="0,0,0,0">
                    <w:txbxContent>
                      <w:p w14:paraId="0772A887" w14:textId="77777777" w:rsidR="00567DF3" w:rsidRPr="00EB2388" w:rsidRDefault="00567DF3" w:rsidP="00567DF3">
                        <w:pPr>
                          <w:pStyle w:val="FigureCaption"/>
                          <w:spacing w:before="0" w:after="0" w:line="240" w:lineRule="auto"/>
                        </w:pPr>
                        <w:r w:rsidRPr="008B2D80">
                          <w:rPr>
                            <w:sz w:val="10"/>
                            <w:szCs w:val="8"/>
                          </w:rPr>
                          <w:t xml:space="preserve">Appendix </w:t>
                        </w:r>
                        <w:r>
                          <w:rPr>
                            <w:sz w:val="10"/>
                            <w:szCs w:val="8"/>
                          </w:rPr>
                          <w:t>H</w:t>
                        </w:r>
                        <w:r w:rsidRPr="008B2D80">
                          <w:rPr>
                            <w:b w:val="0"/>
                            <w:bCs/>
                            <w:sz w:val="10"/>
                            <w:szCs w:val="8"/>
                          </w:rPr>
                          <w:t xml:space="preserve"> </w:t>
                        </w:r>
                        <w:r w:rsidRPr="00EC11B8">
                          <w:rPr>
                            <w:b w:val="0"/>
                            <w:bCs/>
                            <w:sz w:val="10"/>
                            <w:szCs w:val="8"/>
                          </w:rPr>
                          <w:t>App</w:t>
                        </w:r>
                        <w:r>
                          <w:rPr>
                            <w:b w:val="0"/>
                            <w:bCs/>
                            <w:sz w:val="10"/>
                            <w:szCs w:val="8"/>
                          </w:rPr>
                          <w:t>endix</w:t>
                        </w:r>
                        <w:r w:rsidRPr="00EC11B8">
                          <w:rPr>
                            <w:b w:val="0"/>
                            <w:bCs/>
                            <w:sz w:val="10"/>
                            <w:szCs w:val="8"/>
                          </w:rPr>
                          <w:t xml:space="preserve"> </w:t>
                        </w:r>
                        <w:proofErr w:type="spellStart"/>
                        <w:r w:rsidRPr="00EC11B8">
                          <w:rPr>
                            <w:b w:val="0"/>
                            <w:bCs/>
                            <w:sz w:val="10"/>
                            <w:szCs w:val="8"/>
                          </w:rPr>
                          <w:t>A</w:t>
                        </w:r>
                        <w:proofErr w:type="spellEnd"/>
                        <w:r w:rsidRPr="008B2D80">
                          <w:rPr>
                            <w:b w:val="0"/>
                            <w:bCs/>
                            <w:sz w:val="10"/>
                            <w:szCs w:val="8"/>
                          </w:rPr>
                          <w:t xml:space="preserve"> </w:t>
                        </w:r>
                        <w:r w:rsidRPr="00EC11B8">
                          <w:rPr>
                            <w:b w:val="0"/>
                            <w:bCs/>
                            <w:sz w:val="10"/>
                            <w:szCs w:val="8"/>
                          </w:rPr>
                          <w:t>App</w:t>
                        </w:r>
                        <w:r>
                          <w:rPr>
                            <w:b w:val="0"/>
                            <w:bCs/>
                            <w:sz w:val="10"/>
                            <w:szCs w:val="8"/>
                          </w:rPr>
                          <w:t>endix</w:t>
                        </w:r>
                        <w:r w:rsidRPr="00EC11B8">
                          <w:rPr>
                            <w:b w:val="0"/>
                            <w:bCs/>
                            <w:sz w:val="10"/>
                            <w:szCs w:val="8"/>
                          </w:rPr>
                          <w:t xml:space="preserve"> A</w:t>
                        </w:r>
                      </w:p>
                    </w:txbxContent>
                  </v:textbox>
                </v:shape>
                <v:shape id="Text Box 1675577287" o:spid="_x0000_s1075" type="#_x0000_t202" style="position:absolute;left:44288;top:17731;width:3804;height:1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5TxlyQAAAOMAAAAPAAAAZHJzL2Rvd25yZXYueG1sRE9LS8NA&#10;EL4L/odlCt7spoU2JXZbig/woFarQnsbs2MSzM6G3Wka/70rCB7ne89yPbhW9RRi49nAZJyBIi69&#10;bbgy8PZ6d7kAFQXZYuuZDHxThPXq/GyJhfUnfqF+J5VKIRwLNFCLdIXWsazJYRz7jjhxnz44lHSG&#10;StuApxTuWj3Nsrl22HBqqLGj65rKr93RGWj3MTx8ZHLob6pHed7q4/vt5MmYi9GwuQIlNMi/+M99&#10;b9P8eT6b5fl0kcPvTwkAvfoBAAD//wMAUEsBAi0AFAAGAAgAAAAhANvh9svuAAAAhQEAABMAAAAA&#10;AAAAAAAAAAAAAAAAAFtDb250ZW50X1R5cGVzXS54bWxQSwECLQAUAAYACAAAACEAWvQsW78AAAAV&#10;AQAACwAAAAAAAAAAAAAAAAAfAQAAX3JlbHMvLnJlbHNQSwECLQAUAAYACAAAACEA+eU8ZckAAADj&#10;AAAADwAAAAAAAAAAAAAAAAAHAgAAZHJzL2Rvd25yZXYueG1sUEsFBgAAAAADAAMAtwAAAP0CAAAA&#10;AA==&#10;" filled="f" stroked="f" strokeweight=".5pt">
                  <v:textbox inset="0,0,0,0">
                    <w:txbxContent>
                      <w:p w14:paraId="54B8044E" w14:textId="77777777" w:rsidR="00567DF3" w:rsidRPr="00EB2388" w:rsidRDefault="00567DF3" w:rsidP="00567DF3">
                        <w:pPr>
                          <w:pStyle w:val="FigureCaption"/>
                          <w:spacing w:before="0" w:after="0" w:line="240" w:lineRule="auto"/>
                        </w:pPr>
                        <w:r w:rsidRPr="008B2D80">
                          <w:rPr>
                            <w:sz w:val="10"/>
                            <w:szCs w:val="8"/>
                          </w:rPr>
                          <w:t xml:space="preserve">Appendix </w:t>
                        </w:r>
                        <w:r>
                          <w:rPr>
                            <w:sz w:val="10"/>
                            <w:szCs w:val="8"/>
                          </w:rPr>
                          <w:t>I</w:t>
                        </w:r>
                        <w:r w:rsidRPr="008B2D80">
                          <w:rPr>
                            <w:b w:val="0"/>
                            <w:bCs/>
                            <w:sz w:val="10"/>
                            <w:szCs w:val="8"/>
                          </w:rPr>
                          <w:t xml:space="preserve"> </w:t>
                        </w:r>
                        <w:r w:rsidRPr="00EC11B8">
                          <w:rPr>
                            <w:b w:val="0"/>
                            <w:bCs/>
                            <w:sz w:val="10"/>
                            <w:szCs w:val="8"/>
                          </w:rPr>
                          <w:t>App</w:t>
                        </w:r>
                        <w:r>
                          <w:rPr>
                            <w:b w:val="0"/>
                            <w:bCs/>
                            <w:sz w:val="10"/>
                            <w:szCs w:val="8"/>
                          </w:rPr>
                          <w:t>endix</w:t>
                        </w:r>
                        <w:r w:rsidRPr="00EC11B8">
                          <w:rPr>
                            <w:b w:val="0"/>
                            <w:bCs/>
                            <w:sz w:val="10"/>
                            <w:szCs w:val="8"/>
                          </w:rPr>
                          <w:t xml:space="preserve"> </w:t>
                        </w:r>
                        <w:proofErr w:type="spellStart"/>
                        <w:r w:rsidRPr="00EC11B8">
                          <w:rPr>
                            <w:b w:val="0"/>
                            <w:bCs/>
                            <w:sz w:val="10"/>
                            <w:szCs w:val="8"/>
                          </w:rPr>
                          <w:t>A</w:t>
                        </w:r>
                        <w:proofErr w:type="spellEnd"/>
                        <w:r w:rsidRPr="008B2D80">
                          <w:rPr>
                            <w:b w:val="0"/>
                            <w:bCs/>
                            <w:sz w:val="10"/>
                            <w:szCs w:val="8"/>
                          </w:rPr>
                          <w:t xml:space="preserve"> </w:t>
                        </w:r>
                        <w:r w:rsidRPr="00EC11B8">
                          <w:rPr>
                            <w:b w:val="0"/>
                            <w:bCs/>
                            <w:sz w:val="10"/>
                            <w:szCs w:val="8"/>
                          </w:rPr>
                          <w:t>App</w:t>
                        </w:r>
                        <w:r>
                          <w:rPr>
                            <w:b w:val="0"/>
                            <w:bCs/>
                            <w:sz w:val="10"/>
                            <w:szCs w:val="8"/>
                          </w:rPr>
                          <w:t>endix</w:t>
                        </w:r>
                        <w:r w:rsidRPr="00EC11B8">
                          <w:rPr>
                            <w:b w:val="0"/>
                            <w:bCs/>
                            <w:sz w:val="10"/>
                            <w:szCs w:val="8"/>
                          </w:rPr>
                          <w:t xml:space="preserve"> A</w:t>
                        </w:r>
                      </w:p>
                    </w:txbxContent>
                  </v:textbox>
                </v:shape>
                <v:shape id="Text Box 1419083591" o:spid="_x0000_s1076" type="#_x0000_t202" style="position:absolute;left:58203;top:17890;width:3804;height:1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2YmJyQAAAOMAAAAPAAAAZHJzL2Rvd25yZXYueG1sRE9LSwMx&#10;EL4L/ocwgjebrC/atWkRH+DBV1sFvY2bcXdxM1mS6Xb990YQPM73nvly9J0aKKY2sIViYkARV8G1&#10;XFt42dweTUElQXbYBSYL35Rgudjfm2Ppwo5XNKylVjmEU4kWGpG+1DpVDXlMk9ATZ+4zRI+Sz1hr&#10;F3GXw32nj4051x5bzg0N9nTVUPW13noL3VuK9x9G3ofr+kGen/T29aZ4tPbwYLy8ACU0yr/4z33n&#10;8vzTYmamJ2ezAn5/ygDoxQ8AAAD//wMAUEsBAi0AFAAGAAgAAAAhANvh9svuAAAAhQEAABMAAAAA&#10;AAAAAAAAAAAAAAAAAFtDb250ZW50X1R5cGVzXS54bWxQSwECLQAUAAYACAAAACEAWvQsW78AAAAV&#10;AQAACwAAAAAAAAAAAAAAAAAfAQAAX3JlbHMvLnJlbHNQSwECLQAUAAYACAAAACEAHNmJickAAADj&#10;AAAADwAAAAAAAAAAAAAAAAAHAgAAZHJzL2Rvd25yZXYueG1sUEsFBgAAAAADAAMAtwAAAP0CAAAA&#10;AA==&#10;" filled="f" stroked="f" strokeweight=".5pt">
                  <v:textbox inset="0,0,0,0">
                    <w:txbxContent>
                      <w:p w14:paraId="328A0632" w14:textId="77777777" w:rsidR="00567DF3" w:rsidRPr="00EB2388" w:rsidRDefault="00567DF3" w:rsidP="00567DF3">
                        <w:pPr>
                          <w:pStyle w:val="FigureCaption"/>
                          <w:spacing w:before="0" w:after="0" w:line="240" w:lineRule="auto"/>
                        </w:pPr>
                        <w:r w:rsidRPr="008B2D80">
                          <w:rPr>
                            <w:sz w:val="10"/>
                            <w:szCs w:val="8"/>
                          </w:rPr>
                          <w:t xml:space="preserve">Appendix </w:t>
                        </w:r>
                        <w:r>
                          <w:rPr>
                            <w:sz w:val="10"/>
                            <w:szCs w:val="8"/>
                          </w:rPr>
                          <w:t>J</w:t>
                        </w:r>
                        <w:r w:rsidRPr="008B2D80">
                          <w:rPr>
                            <w:b w:val="0"/>
                            <w:bCs/>
                            <w:sz w:val="10"/>
                            <w:szCs w:val="8"/>
                          </w:rPr>
                          <w:t xml:space="preserve"> </w:t>
                        </w:r>
                        <w:r w:rsidRPr="00EC11B8">
                          <w:rPr>
                            <w:b w:val="0"/>
                            <w:bCs/>
                            <w:sz w:val="10"/>
                            <w:szCs w:val="8"/>
                          </w:rPr>
                          <w:t>App</w:t>
                        </w:r>
                        <w:r>
                          <w:rPr>
                            <w:b w:val="0"/>
                            <w:bCs/>
                            <w:sz w:val="10"/>
                            <w:szCs w:val="8"/>
                          </w:rPr>
                          <w:t>endix</w:t>
                        </w:r>
                        <w:r w:rsidRPr="00EC11B8">
                          <w:rPr>
                            <w:b w:val="0"/>
                            <w:bCs/>
                            <w:sz w:val="10"/>
                            <w:szCs w:val="8"/>
                          </w:rPr>
                          <w:t xml:space="preserve"> </w:t>
                        </w:r>
                        <w:proofErr w:type="spellStart"/>
                        <w:r w:rsidRPr="00EC11B8">
                          <w:rPr>
                            <w:b w:val="0"/>
                            <w:bCs/>
                            <w:sz w:val="10"/>
                            <w:szCs w:val="8"/>
                          </w:rPr>
                          <w:t>A</w:t>
                        </w:r>
                        <w:proofErr w:type="spellEnd"/>
                        <w:r w:rsidRPr="008B2D80">
                          <w:rPr>
                            <w:b w:val="0"/>
                            <w:bCs/>
                            <w:sz w:val="10"/>
                            <w:szCs w:val="8"/>
                          </w:rPr>
                          <w:t xml:space="preserve"> </w:t>
                        </w:r>
                        <w:r w:rsidRPr="00EC11B8">
                          <w:rPr>
                            <w:b w:val="0"/>
                            <w:bCs/>
                            <w:sz w:val="10"/>
                            <w:szCs w:val="8"/>
                          </w:rPr>
                          <w:t>App</w:t>
                        </w:r>
                        <w:r>
                          <w:rPr>
                            <w:b w:val="0"/>
                            <w:bCs/>
                            <w:sz w:val="10"/>
                            <w:szCs w:val="8"/>
                          </w:rPr>
                          <w:t>endix</w:t>
                        </w:r>
                        <w:r w:rsidRPr="00EC11B8">
                          <w:rPr>
                            <w:b w:val="0"/>
                            <w:bCs/>
                            <w:sz w:val="10"/>
                            <w:szCs w:val="8"/>
                          </w:rPr>
                          <w:t xml:space="preserve"> A</w:t>
                        </w:r>
                      </w:p>
                    </w:txbxContent>
                  </v:textbox>
                </v:shape>
                <v:shape id="Text Box 342821456" o:spid="_x0000_s1077" type="#_x0000_t202" style="position:absolute;left:57965;top:24490;width:3803;height:1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nXpzAAAAOIAAAAPAAAAZHJzL2Rvd25yZXYueG1sRI9fS8NA&#10;EMTfBb/DsYJv9pJYS4m9FvEP+KDVtgr6tubWJJjbC3fbNH57TxB8HGbmN8xiNbpODRRi69lAPslA&#10;EVfetlwbeNndnc1BRUG22HkmA98UYbU8Plpgaf2BNzRspVYJwrFEA41IX2odq4YcxonviZP36YND&#10;STLU2gY8JLjrdJFlM+2w5bTQYE/XDVVf270z0L3F8PCRyftwUz/K85Pev97ma2NOT8arS1BCo/yH&#10;/9r31sD5tJgX+fRiBr+X0h3Qyx8AAAD//wMAUEsBAi0AFAAGAAgAAAAhANvh9svuAAAAhQEAABMA&#10;AAAAAAAAAAAAAAAAAAAAAFtDb250ZW50X1R5cGVzXS54bWxQSwECLQAUAAYACAAAACEAWvQsW78A&#10;AAAVAQAACwAAAAAAAAAAAAAAAAAfAQAAX3JlbHMvLnJlbHNQSwECLQAUAAYACAAAACEAHzZ16cwA&#10;AADiAAAADwAAAAAAAAAAAAAAAAAHAgAAZHJzL2Rvd25yZXYueG1sUEsFBgAAAAADAAMAtwAAAAAD&#10;AAAAAA==&#10;" filled="f" stroked="f" strokeweight=".5pt">
                  <v:textbox inset="0,0,0,0">
                    <w:txbxContent>
                      <w:p w14:paraId="741C682E" w14:textId="77777777" w:rsidR="00567DF3" w:rsidRPr="00EB2388" w:rsidRDefault="00567DF3" w:rsidP="00567DF3">
                        <w:pPr>
                          <w:pStyle w:val="FigureCaption"/>
                          <w:spacing w:before="0" w:after="0" w:line="240" w:lineRule="auto"/>
                        </w:pPr>
                        <w:r w:rsidRPr="008B2D80">
                          <w:rPr>
                            <w:sz w:val="10"/>
                            <w:szCs w:val="8"/>
                          </w:rPr>
                          <w:t xml:space="preserve">Appendix </w:t>
                        </w:r>
                        <w:r>
                          <w:rPr>
                            <w:sz w:val="10"/>
                            <w:szCs w:val="8"/>
                          </w:rPr>
                          <w:t>K</w:t>
                        </w:r>
                        <w:r w:rsidRPr="008B2D80">
                          <w:rPr>
                            <w:b w:val="0"/>
                            <w:bCs/>
                            <w:sz w:val="10"/>
                            <w:szCs w:val="8"/>
                          </w:rPr>
                          <w:t xml:space="preserve"> </w:t>
                        </w:r>
                        <w:r w:rsidRPr="00EC11B8">
                          <w:rPr>
                            <w:b w:val="0"/>
                            <w:bCs/>
                            <w:sz w:val="10"/>
                            <w:szCs w:val="8"/>
                          </w:rPr>
                          <w:t>App</w:t>
                        </w:r>
                        <w:r>
                          <w:rPr>
                            <w:b w:val="0"/>
                            <w:bCs/>
                            <w:sz w:val="10"/>
                            <w:szCs w:val="8"/>
                          </w:rPr>
                          <w:t>endix</w:t>
                        </w:r>
                        <w:r w:rsidRPr="00EC11B8">
                          <w:rPr>
                            <w:b w:val="0"/>
                            <w:bCs/>
                            <w:sz w:val="10"/>
                            <w:szCs w:val="8"/>
                          </w:rPr>
                          <w:t xml:space="preserve"> </w:t>
                        </w:r>
                        <w:proofErr w:type="spellStart"/>
                        <w:r w:rsidRPr="00EC11B8">
                          <w:rPr>
                            <w:b w:val="0"/>
                            <w:bCs/>
                            <w:sz w:val="10"/>
                            <w:szCs w:val="8"/>
                          </w:rPr>
                          <w:t>A</w:t>
                        </w:r>
                        <w:proofErr w:type="spellEnd"/>
                        <w:r w:rsidRPr="008B2D80">
                          <w:rPr>
                            <w:b w:val="0"/>
                            <w:bCs/>
                            <w:sz w:val="10"/>
                            <w:szCs w:val="8"/>
                          </w:rPr>
                          <w:t xml:space="preserve"> </w:t>
                        </w:r>
                        <w:r w:rsidRPr="00EC11B8">
                          <w:rPr>
                            <w:b w:val="0"/>
                            <w:bCs/>
                            <w:sz w:val="10"/>
                            <w:szCs w:val="8"/>
                          </w:rPr>
                          <w:t>App</w:t>
                        </w:r>
                        <w:r>
                          <w:rPr>
                            <w:b w:val="0"/>
                            <w:bCs/>
                            <w:sz w:val="10"/>
                            <w:szCs w:val="8"/>
                          </w:rPr>
                          <w:t>endix</w:t>
                        </w:r>
                        <w:r w:rsidRPr="00EC11B8">
                          <w:rPr>
                            <w:b w:val="0"/>
                            <w:bCs/>
                            <w:sz w:val="10"/>
                            <w:szCs w:val="8"/>
                          </w:rPr>
                          <w:t xml:space="preserve"> A</w:t>
                        </w:r>
                      </w:p>
                    </w:txbxContent>
                  </v:textbox>
                </v:shape>
                <w10:anchorlock/>
              </v:group>
            </w:pict>
          </mc:Fallback>
        </mc:AlternateContent>
      </w:r>
    </w:p>
    <w:p w14:paraId="7850FFC5" w14:textId="35B306E7" w:rsidR="00567DF3" w:rsidRPr="00567DF3" w:rsidRDefault="00567DF3" w:rsidP="00D575D6">
      <w:pPr>
        <w:pStyle w:val="Heading2"/>
        <w:keepNext/>
        <w:numPr>
          <w:ilvl w:val="1"/>
          <w:numId w:val="5"/>
        </w:numPr>
        <w:rPr>
          <w:rFonts w:eastAsiaTheme="minorEastAsia"/>
        </w:rPr>
      </w:pPr>
      <w:bookmarkStart w:id="12" w:name="_Toc190950036"/>
      <w:bookmarkStart w:id="13" w:name="_Toc217306562"/>
      <w:r w:rsidRPr="00567DF3">
        <w:rPr>
          <w:rFonts w:eastAsiaTheme="minorEastAsia"/>
        </w:rPr>
        <w:lastRenderedPageBreak/>
        <w:t xml:space="preserve">Proposal </w:t>
      </w:r>
      <w:r w:rsidR="00EB5598">
        <w:rPr>
          <w:rFonts w:eastAsiaTheme="minorEastAsia"/>
        </w:rPr>
        <w:t>o</w:t>
      </w:r>
      <w:r w:rsidRPr="00567DF3">
        <w:rPr>
          <w:rFonts w:eastAsiaTheme="minorEastAsia"/>
        </w:rPr>
        <w:t>verview</w:t>
      </w:r>
      <w:bookmarkEnd w:id="12"/>
      <w:bookmarkEnd w:id="13"/>
    </w:p>
    <w:p w14:paraId="56712CF7" w14:textId="77777777" w:rsidR="00567DF3" w:rsidRPr="00567DF3" w:rsidRDefault="00567DF3" w:rsidP="00D575D6">
      <w:pPr>
        <w:keepNext/>
        <w:spacing w:before="120"/>
        <w:rPr>
          <w:rFonts w:eastAsia="Arial" w:cs="Noto Sans"/>
          <w:szCs w:val="18"/>
        </w:rPr>
      </w:pPr>
      <w:r w:rsidRPr="00567DF3">
        <w:rPr>
          <w:rFonts w:eastAsia="Arial" w:cs="Noto Sans"/>
          <w:szCs w:val="18"/>
          <w:highlight w:val="yellow"/>
        </w:rPr>
        <w:t>Insert 2-3 paragraphs describing the context (e.g. commitments and/or announcements) and a high-level description of the problem that the proposal will address (e.g. service need and proposed response) and how this response will achieve results</w:t>
      </w:r>
      <w:r w:rsidRPr="00567DF3">
        <w:rPr>
          <w:rFonts w:eastAsia="Arial" w:cs="Noto Sans"/>
          <w:szCs w:val="18"/>
        </w:rPr>
        <w:t>.</w:t>
      </w:r>
    </w:p>
    <w:p w14:paraId="4ED6D812" w14:textId="67245654" w:rsidR="00567DF3" w:rsidRPr="00567DF3" w:rsidRDefault="00567DF3" w:rsidP="00E435B7">
      <w:pPr>
        <w:pStyle w:val="Heading2"/>
        <w:numPr>
          <w:ilvl w:val="1"/>
          <w:numId w:val="5"/>
        </w:numPr>
        <w:rPr>
          <w:rFonts w:eastAsiaTheme="minorEastAsia"/>
        </w:rPr>
      </w:pPr>
      <w:bookmarkStart w:id="14" w:name="_Toc190950037"/>
      <w:bookmarkStart w:id="15" w:name="_Toc217306563"/>
      <w:r w:rsidRPr="00567DF3">
        <w:rPr>
          <w:rFonts w:eastAsiaTheme="minorEastAsia"/>
        </w:rPr>
        <w:t xml:space="preserve">Expected </w:t>
      </w:r>
      <w:r w:rsidR="00EB5598">
        <w:rPr>
          <w:rFonts w:eastAsiaTheme="minorEastAsia"/>
        </w:rPr>
        <w:t>p</w:t>
      </w:r>
      <w:r w:rsidRPr="00567DF3">
        <w:rPr>
          <w:rFonts w:eastAsiaTheme="minorEastAsia"/>
        </w:rPr>
        <w:t xml:space="preserve">roject </w:t>
      </w:r>
      <w:r w:rsidR="00EB5598">
        <w:rPr>
          <w:rFonts w:eastAsiaTheme="minorEastAsia"/>
        </w:rPr>
        <w:t>b</w:t>
      </w:r>
      <w:r w:rsidRPr="00567DF3">
        <w:rPr>
          <w:rFonts w:eastAsiaTheme="minorEastAsia"/>
        </w:rPr>
        <w:t>enefits – Investment Logic Mapping</w:t>
      </w:r>
      <w:bookmarkEnd w:id="14"/>
      <w:bookmarkEnd w:id="15"/>
    </w:p>
    <w:p w14:paraId="232C0A4D" w14:textId="11F99DE7" w:rsidR="00567DF3" w:rsidRPr="000921F6" w:rsidRDefault="00567DF3" w:rsidP="00567DF3">
      <w:pPr>
        <w:spacing w:before="120"/>
        <w:rPr>
          <w:rFonts w:eastAsia="Arial" w:cs="Noto Sans"/>
          <w:szCs w:val="18"/>
          <w:highlight w:val="cyan"/>
        </w:rPr>
      </w:pPr>
      <w:r w:rsidRPr="000921F6">
        <w:rPr>
          <w:rFonts w:eastAsia="Arial" w:cs="Noto Sans"/>
          <w:szCs w:val="18"/>
          <w:highlight w:val="cyan"/>
          <w:lang w:eastAsia="en-AU"/>
        </w:rPr>
        <w:t xml:space="preserve">The Investment Logic Mapping (ILM) workshop is typically undertaken in the Strategic Assessment stage and revisited/refreshed in subsequent stages e.g. </w:t>
      </w:r>
      <w:r w:rsidR="00672474">
        <w:rPr>
          <w:rFonts w:eastAsia="Arial" w:cs="Noto Sans"/>
          <w:szCs w:val="18"/>
          <w:highlight w:val="cyan"/>
          <w:lang w:eastAsia="en-AU"/>
        </w:rPr>
        <w:t>OA</w:t>
      </w:r>
      <w:r w:rsidRPr="000921F6">
        <w:rPr>
          <w:rFonts w:eastAsia="Arial" w:cs="Noto Sans"/>
          <w:szCs w:val="18"/>
          <w:highlight w:val="cyan"/>
          <w:lang w:eastAsia="en-AU"/>
        </w:rPr>
        <w:t>. If an ILM has not been completed, one will need to be completed in the current stage.</w:t>
      </w:r>
      <w:r w:rsidRPr="000921F6">
        <w:rPr>
          <w:rFonts w:eastAsia="Arial" w:cs="Noto Sans"/>
          <w:szCs w:val="18"/>
          <w:highlight w:val="cyan"/>
        </w:rPr>
        <w:t xml:space="preserve"> </w:t>
      </w:r>
    </w:p>
    <w:p w14:paraId="6B93E4B1" w14:textId="77777777" w:rsidR="00567DF3" w:rsidRPr="000921F6" w:rsidRDefault="00567DF3" w:rsidP="00567DF3">
      <w:pPr>
        <w:spacing w:before="120"/>
        <w:rPr>
          <w:rFonts w:eastAsia="Arial" w:cs="Noto Sans"/>
          <w:szCs w:val="18"/>
          <w:lang w:eastAsia="en-AU"/>
        </w:rPr>
      </w:pPr>
      <w:r w:rsidRPr="000921F6">
        <w:rPr>
          <w:rFonts w:eastAsia="Arial" w:cs="Noto Sans"/>
          <w:szCs w:val="18"/>
          <w:highlight w:val="cyan"/>
        </w:rPr>
        <w:t>Provide details of when it will be conducted for this draft and update the identified benefits later.</w:t>
      </w:r>
    </w:p>
    <w:p w14:paraId="23B94766" w14:textId="77777777" w:rsidR="00567DF3" w:rsidRPr="000921F6" w:rsidRDefault="00567DF3" w:rsidP="00567DF3">
      <w:pPr>
        <w:spacing w:before="120"/>
        <w:rPr>
          <w:rFonts w:eastAsia="Arial" w:cs="Noto Sans"/>
          <w:szCs w:val="18"/>
        </w:rPr>
      </w:pPr>
      <w:r w:rsidRPr="000921F6">
        <w:rPr>
          <w:rFonts w:eastAsia="Arial" w:cs="Noto Sans"/>
          <w:szCs w:val="18"/>
        </w:rPr>
        <w:t>An Investment Logic Mapping (ILM) workshop assists in focusing the business case by:</w:t>
      </w:r>
    </w:p>
    <w:p w14:paraId="15F4D984" w14:textId="372AD26B" w:rsidR="00567DF3" w:rsidRPr="000921F6" w:rsidRDefault="00567DF3" w:rsidP="00E435B7">
      <w:pPr>
        <w:pStyle w:val="ListParagraph"/>
        <w:numPr>
          <w:ilvl w:val="0"/>
          <w:numId w:val="6"/>
        </w:numPr>
        <w:spacing w:before="60" w:after="60" w:line="312" w:lineRule="auto"/>
        <w:rPr>
          <w:rFonts w:eastAsia="Arial" w:cs="Noto Sans"/>
          <w:szCs w:val="18"/>
        </w:rPr>
      </w:pPr>
      <w:r w:rsidRPr="000921F6">
        <w:rPr>
          <w:rFonts w:eastAsia="Arial" w:cs="Noto Sans"/>
          <w:szCs w:val="18"/>
        </w:rPr>
        <w:t xml:space="preserve">defining the problem, opportunities and value proposition </w:t>
      </w:r>
    </w:p>
    <w:p w14:paraId="6D495F0A" w14:textId="77777777" w:rsidR="00567DF3" w:rsidRPr="000921F6" w:rsidRDefault="00567DF3" w:rsidP="00E435B7">
      <w:pPr>
        <w:pStyle w:val="ListParagraph"/>
        <w:numPr>
          <w:ilvl w:val="0"/>
          <w:numId w:val="6"/>
        </w:numPr>
        <w:spacing w:before="60" w:after="60" w:line="312" w:lineRule="auto"/>
        <w:rPr>
          <w:rFonts w:eastAsia="Arial" w:cs="Noto Sans"/>
          <w:szCs w:val="18"/>
        </w:rPr>
      </w:pPr>
      <w:r w:rsidRPr="000921F6">
        <w:rPr>
          <w:rFonts w:eastAsia="Arial" w:cs="Noto Sans"/>
          <w:szCs w:val="18"/>
        </w:rPr>
        <w:t>confirming the infrastructure proposal scope</w:t>
      </w:r>
    </w:p>
    <w:p w14:paraId="32CFE46A" w14:textId="77777777" w:rsidR="00567DF3" w:rsidRPr="000921F6" w:rsidRDefault="00567DF3" w:rsidP="00E435B7">
      <w:pPr>
        <w:pStyle w:val="ListParagraph"/>
        <w:numPr>
          <w:ilvl w:val="0"/>
          <w:numId w:val="6"/>
        </w:numPr>
        <w:spacing w:before="60" w:after="60" w:line="312" w:lineRule="auto"/>
        <w:rPr>
          <w:rFonts w:eastAsia="Arial" w:cs="Noto Sans"/>
          <w:szCs w:val="18"/>
        </w:rPr>
      </w:pPr>
      <w:r w:rsidRPr="000921F6">
        <w:rPr>
          <w:rFonts w:eastAsia="Arial" w:cs="Noto Sans"/>
          <w:szCs w:val="18"/>
        </w:rPr>
        <w:t>identifying targeted benefits and how these will be measured.</w:t>
      </w:r>
    </w:p>
    <w:p w14:paraId="6C7A91FE" w14:textId="77777777" w:rsidR="00567DF3" w:rsidRPr="000921F6" w:rsidRDefault="00567DF3" w:rsidP="00567DF3">
      <w:pPr>
        <w:spacing w:before="120"/>
        <w:rPr>
          <w:rFonts w:eastAsia="Arial" w:cs="Noto Sans"/>
          <w:szCs w:val="18"/>
        </w:rPr>
      </w:pPr>
      <w:r w:rsidRPr="000921F6">
        <w:rPr>
          <w:rFonts w:eastAsia="Arial" w:cs="Noto Sans"/>
          <w:szCs w:val="18"/>
        </w:rPr>
        <w:t xml:space="preserve">An ILM workshop for the </w:t>
      </w:r>
      <w:r w:rsidRPr="000921F6">
        <w:rPr>
          <w:rFonts w:eastAsia="Arial" w:cs="Noto Sans"/>
          <w:szCs w:val="18"/>
          <w:highlight w:val="yellow"/>
          <w:lang w:eastAsia="en-AU"/>
        </w:rPr>
        <w:t>&lt;&lt;Proposal Name&gt;&gt;</w:t>
      </w:r>
      <w:r w:rsidRPr="000921F6">
        <w:rPr>
          <w:rFonts w:eastAsia="Arial" w:cs="Noto Sans"/>
          <w:szCs w:val="18"/>
          <w:lang w:eastAsia="en-AU"/>
        </w:rPr>
        <w:t xml:space="preserve"> </w:t>
      </w:r>
      <w:r w:rsidRPr="000921F6">
        <w:rPr>
          <w:rFonts w:eastAsia="Arial" w:cs="Noto Sans"/>
          <w:szCs w:val="18"/>
        </w:rPr>
        <w:t xml:space="preserve">was held on </w:t>
      </w:r>
      <w:r w:rsidRPr="000921F6">
        <w:rPr>
          <w:rFonts w:eastAsia="Arial" w:cs="Noto Sans"/>
          <w:szCs w:val="18"/>
          <w:highlight w:val="yellow"/>
        </w:rPr>
        <w:t>&lt;&lt;Date&gt;&gt;</w:t>
      </w:r>
      <w:r w:rsidRPr="000921F6">
        <w:rPr>
          <w:rFonts w:eastAsia="Arial" w:cs="Noto Sans"/>
          <w:szCs w:val="18"/>
        </w:rPr>
        <w:t>.</w:t>
      </w:r>
    </w:p>
    <w:p w14:paraId="353FB529" w14:textId="77777777" w:rsidR="00567DF3" w:rsidRPr="000921F6" w:rsidRDefault="00567DF3" w:rsidP="00567DF3">
      <w:pPr>
        <w:spacing w:before="120"/>
        <w:rPr>
          <w:rFonts w:eastAsia="Arial" w:cs="Noto Sans"/>
          <w:szCs w:val="18"/>
        </w:rPr>
      </w:pPr>
      <w:r w:rsidRPr="000921F6">
        <w:rPr>
          <w:rFonts w:eastAsia="Arial" w:cs="Noto Sans"/>
          <w:szCs w:val="18"/>
        </w:rPr>
        <w:t xml:space="preserve">In addition to </w:t>
      </w:r>
      <w:r w:rsidRPr="000921F6">
        <w:rPr>
          <w:rFonts w:eastAsia="Arial" w:cs="Noto Sans"/>
          <w:szCs w:val="18"/>
          <w:highlight w:val="yellow"/>
          <w:lang w:eastAsia="en-AU"/>
        </w:rPr>
        <w:t>&lt;&lt;</w:t>
      </w:r>
      <w:r w:rsidRPr="000921F6">
        <w:rPr>
          <w:rFonts w:eastAsia="Arial" w:cs="Noto Sans"/>
          <w:szCs w:val="18"/>
          <w:highlight w:val="yellow"/>
        </w:rPr>
        <w:t>Proposal Owner Agency</w:t>
      </w:r>
      <w:r w:rsidRPr="000921F6">
        <w:rPr>
          <w:rFonts w:eastAsia="Arial" w:cs="Noto Sans"/>
          <w:szCs w:val="18"/>
          <w:highlight w:val="yellow"/>
          <w:lang w:eastAsia="en-AU"/>
        </w:rPr>
        <w:t>&gt;&gt;</w:t>
      </w:r>
      <w:r w:rsidRPr="000921F6">
        <w:rPr>
          <w:rFonts w:eastAsia="Arial" w:cs="Noto Sans"/>
          <w:szCs w:val="18"/>
        </w:rPr>
        <w:t xml:space="preserve"> representatives, other key stakeholders, such as </w:t>
      </w:r>
      <w:r w:rsidRPr="000921F6">
        <w:rPr>
          <w:rFonts w:eastAsia="Arial" w:cs="Noto Sans"/>
          <w:szCs w:val="18"/>
          <w:highlight w:val="yellow"/>
          <w:lang w:eastAsia="en-AU"/>
        </w:rPr>
        <w:t>&lt;&lt;</w:t>
      </w:r>
      <w:r w:rsidRPr="000921F6">
        <w:rPr>
          <w:rFonts w:eastAsia="Arial" w:cs="Noto Sans"/>
          <w:szCs w:val="18"/>
          <w:highlight w:val="yellow"/>
        </w:rPr>
        <w:t>insert relevant departments</w:t>
      </w:r>
      <w:r w:rsidRPr="000921F6">
        <w:rPr>
          <w:rFonts w:eastAsia="Arial" w:cs="Noto Sans"/>
          <w:szCs w:val="18"/>
          <w:highlight w:val="yellow"/>
          <w:lang w:eastAsia="en-AU"/>
        </w:rPr>
        <w:t>&gt;&gt;</w:t>
      </w:r>
      <w:r w:rsidRPr="000921F6">
        <w:rPr>
          <w:rFonts w:eastAsia="Arial" w:cs="Noto Sans"/>
          <w:szCs w:val="18"/>
          <w:lang w:eastAsia="en-AU"/>
        </w:rPr>
        <w:t xml:space="preserve"> </w:t>
      </w:r>
      <w:r w:rsidRPr="000921F6">
        <w:rPr>
          <w:rFonts w:eastAsia="Arial" w:cs="Noto Sans"/>
          <w:szCs w:val="18"/>
        </w:rPr>
        <w:t>participated in these sessions.</w:t>
      </w:r>
    </w:p>
    <w:p w14:paraId="6815B158" w14:textId="77777777" w:rsidR="00567DF3" w:rsidRPr="000921F6" w:rsidRDefault="00567DF3" w:rsidP="00567DF3">
      <w:pPr>
        <w:spacing w:before="120"/>
        <w:rPr>
          <w:rFonts w:eastAsia="Arial" w:cs="Noto Sans"/>
          <w:szCs w:val="18"/>
        </w:rPr>
      </w:pPr>
      <w:r w:rsidRPr="000921F6">
        <w:rPr>
          <w:rFonts w:eastAsia="Arial" w:cs="Noto Sans"/>
          <w:szCs w:val="18"/>
        </w:rPr>
        <w:t>Key benefits of the infrastructure proposal are expected to be:</w:t>
      </w:r>
    </w:p>
    <w:p w14:paraId="234179CD" w14:textId="36375193" w:rsidR="00567DF3" w:rsidRPr="000921F6" w:rsidRDefault="00567DF3" w:rsidP="00E435B7">
      <w:pPr>
        <w:pStyle w:val="ListParagraph"/>
        <w:numPr>
          <w:ilvl w:val="0"/>
          <w:numId w:val="7"/>
        </w:numPr>
        <w:spacing w:before="60" w:after="60" w:line="312" w:lineRule="auto"/>
        <w:rPr>
          <w:rFonts w:eastAsia="Arial" w:cs="Noto Sans"/>
          <w:szCs w:val="18"/>
        </w:rPr>
      </w:pPr>
      <w:r w:rsidRPr="000921F6">
        <w:rPr>
          <w:rFonts w:eastAsia="Arial" w:cs="Noto Sans"/>
          <w:szCs w:val="18"/>
          <w:highlight w:val="yellow"/>
        </w:rPr>
        <w:t>XXXX</w:t>
      </w:r>
    </w:p>
    <w:p w14:paraId="21EA787A" w14:textId="476710D5" w:rsidR="00567DF3" w:rsidRPr="000921F6" w:rsidRDefault="00567DF3" w:rsidP="00E435B7">
      <w:pPr>
        <w:pStyle w:val="ListParagraph"/>
        <w:numPr>
          <w:ilvl w:val="0"/>
          <w:numId w:val="7"/>
        </w:numPr>
        <w:spacing w:before="60" w:after="60" w:line="312" w:lineRule="auto"/>
        <w:rPr>
          <w:rFonts w:eastAsia="Arial" w:cs="Noto Sans"/>
          <w:szCs w:val="18"/>
        </w:rPr>
      </w:pPr>
      <w:r w:rsidRPr="000921F6">
        <w:rPr>
          <w:rFonts w:eastAsia="Arial" w:cs="Noto Sans"/>
          <w:szCs w:val="18"/>
          <w:highlight w:val="yellow"/>
        </w:rPr>
        <w:t>XXXX</w:t>
      </w:r>
    </w:p>
    <w:p w14:paraId="3B1CB357" w14:textId="31505754" w:rsidR="00567DF3" w:rsidRPr="000921F6" w:rsidRDefault="00567DF3" w:rsidP="00E435B7">
      <w:pPr>
        <w:pStyle w:val="ListParagraph"/>
        <w:numPr>
          <w:ilvl w:val="0"/>
          <w:numId w:val="7"/>
        </w:numPr>
        <w:spacing w:before="60" w:after="60" w:line="312" w:lineRule="auto"/>
        <w:rPr>
          <w:rFonts w:eastAsia="Arial" w:cs="Noto Sans"/>
          <w:szCs w:val="18"/>
        </w:rPr>
      </w:pPr>
      <w:r w:rsidRPr="000921F6">
        <w:rPr>
          <w:rFonts w:eastAsia="Arial" w:cs="Noto Sans"/>
          <w:szCs w:val="18"/>
          <w:highlight w:val="yellow"/>
        </w:rPr>
        <w:t>XXXX</w:t>
      </w:r>
    </w:p>
    <w:p w14:paraId="5718F455" w14:textId="6A138054" w:rsidR="00567DF3" w:rsidRPr="000921F6" w:rsidRDefault="00567DF3" w:rsidP="00567DF3">
      <w:pPr>
        <w:spacing w:before="60" w:after="60"/>
        <w:rPr>
          <w:rFonts w:eastAsia="Arial" w:cs="Noto Sans"/>
          <w:szCs w:val="18"/>
        </w:rPr>
      </w:pPr>
      <w:r w:rsidRPr="000921F6">
        <w:rPr>
          <w:rFonts w:eastAsia="Arial" w:cs="Noto Sans"/>
          <w:szCs w:val="18"/>
        </w:rPr>
        <w:t>An initial benefits register based on the ILM results is at</w:t>
      </w:r>
      <w:r w:rsidRPr="000921F6">
        <w:rPr>
          <w:rFonts w:eastAsia="Arial" w:cs="Noto Sans"/>
          <w:b/>
          <w:bCs/>
          <w:szCs w:val="18"/>
        </w:rPr>
        <w:t xml:space="preserve"> Appendix </w:t>
      </w:r>
      <w:r w:rsidRPr="000921F6">
        <w:rPr>
          <w:rFonts w:eastAsia="Arial" w:cs="Noto Sans"/>
          <w:b/>
          <w:bCs/>
          <w:szCs w:val="18"/>
          <w:highlight w:val="yellow"/>
        </w:rPr>
        <w:t>A</w:t>
      </w:r>
      <w:r w:rsidRPr="000921F6">
        <w:rPr>
          <w:rFonts w:eastAsia="Arial" w:cs="Noto Sans"/>
          <w:szCs w:val="18"/>
        </w:rPr>
        <w:t xml:space="preserve">. The benefits register will be updated throughout the development of the </w:t>
      </w:r>
      <w:r w:rsidR="00060F4A">
        <w:rPr>
          <w:rFonts w:eastAsia="Arial" w:cs="Noto Sans"/>
          <w:szCs w:val="18"/>
        </w:rPr>
        <w:t>OA</w:t>
      </w:r>
      <w:r w:rsidRPr="000921F6">
        <w:rPr>
          <w:rFonts w:eastAsia="Arial" w:cs="Noto Sans"/>
          <w:szCs w:val="18"/>
        </w:rPr>
        <w:t xml:space="preserve">. </w:t>
      </w:r>
    </w:p>
    <w:p w14:paraId="73625803" w14:textId="0C3029F8" w:rsidR="00567DF3" w:rsidRPr="00567DF3" w:rsidRDefault="00567DF3" w:rsidP="00D575D6">
      <w:pPr>
        <w:pStyle w:val="Heading1"/>
        <w:keepNext/>
        <w:widowControl/>
        <w:numPr>
          <w:ilvl w:val="1"/>
          <w:numId w:val="8"/>
        </w:numPr>
        <w:rPr>
          <w:sz w:val="32"/>
          <w:szCs w:val="32"/>
        </w:rPr>
      </w:pPr>
      <w:bookmarkStart w:id="16" w:name="_Toc190950038"/>
      <w:bookmarkStart w:id="17" w:name="_Toc217306564"/>
      <w:r w:rsidRPr="00567DF3">
        <w:rPr>
          <w:sz w:val="32"/>
          <w:szCs w:val="32"/>
        </w:rPr>
        <w:t xml:space="preserve">Proposal </w:t>
      </w:r>
      <w:r w:rsidR="00730810">
        <w:rPr>
          <w:sz w:val="32"/>
          <w:szCs w:val="32"/>
        </w:rPr>
        <w:t>d</w:t>
      </w:r>
      <w:r w:rsidRPr="00567DF3">
        <w:rPr>
          <w:sz w:val="32"/>
          <w:szCs w:val="32"/>
        </w:rPr>
        <w:t>evelopment</w:t>
      </w:r>
      <w:bookmarkEnd w:id="16"/>
      <w:bookmarkEnd w:id="17"/>
    </w:p>
    <w:p w14:paraId="1ED763F4" w14:textId="34C12592" w:rsidR="00567DF3" w:rsidRPr="00567DF3" w:rsidRDefault="00567DF3" w:rsidP="00D575D6">
      <w:pPr>
        <w:pStyle w:val="Heading2"/>
        <w:keepNext/>
        <w:numPr>
          <w:ilvl w:val="1"/>
          <w:numId w:val="8"/>
        </w:numPr>
        <w:rPr>
          <w:rFonts w:eastAsiaTheme="minorEastAsia"/>
        </w:rPr>
      </w:pPr>
      <w:bookmarkStart w:id="18" w:name="_Toc190950039"/>
      <w:bookmarkStart w:id="19" w:name="_Toc217306565"/>
      <w:r w:rsidRPr="00567DF3">
        <w:rPr>
          <w:rFonts w:eastAsiaTheme="minorEastAsia"/>
        </w:rPr>
        <w:t xml:space="preserve">Strategic </w:t>
      </w:r>
      <w:r w:rsidR="00EB5598">
        <w:rPr>
          <w:rFonts w:eastAsiaTheme="minorEastAsia"/>
        </w:rPr>
        <w:t>p</w:t>
      </w:r>
      <w:r w:rsidRPr="00567DF3">
        <w:rPr>
          <w:rFonts w:eastAsiaTheme="minorEastAsia"/>
        </w:rPr>
        <w:t xml:space="preserve">olicy </w:t>
      </w:r>
      <w:r w:rsidR="00EB5598">
        <w:rPr>
          <w:rFonts w:eastAsiaTheme="minorEastAsia"/>
        </w:rPr>
        <w:t>a</w:t>
      </w:r>
      <w:r w:rsidRPr="00567DF3">
        <w:rPr>
          <w:rFonts w:eastAsiaTheme="minorEastAsia"/>
        </w:rPr>
        <w:t>lignment</w:t>
      </w:r>
      <w:bookmarkEnd w:id="18"/>
      <w:bookmarkEnd w:id="19"/>
    </w:p>
    <w:p w14:paraId="48223AAB" w14:textId="77777777" w:rsidR="00567DF3" w:rsidRPr="00567DF3" w:rsidRDefault="00567DF3" w:rsidP="00567DF3">
      <w:pPr>
        <w:spacing w:before="120"/>
        <w:rPr>
          <w:rFonts w:eastAsia="Arial" w:cs="Noto Sans"/>
          <w:bCs/>
          <w:szCs w:val="18"/>
        </w:rPr>
      </w:pPr>
      <w:r w:rsidRPr="00567DF3">
        <w:rPr>
          <w:rFonts w:eastAsia="Arial" w:cs="Noto Sans"/>
          <w:bCs/>
          <w:szCs w:val="18"/>
          <w:highlight w:val="yellow"/>
        </w:rPr>
        <w:t>Describe the proposal’s alignment/contribution to relevant overarching government and specific Proposal Owner Agency frameworks/policies</w:t>
      </w:r>
      <w:r w:rsidRPr="00567DF3">
        <w:rPr>
          <w:rFonts w:eastAsia="Arial" w:cs="Noto Sans"/>
          <w:bCs/>
          <w:szCs w:val="18"/>
        </w:rPr>
        <w:t xml:space="preserve">. </w:t>
      </w:r>
    </w:p>
    <w:p w14:paraId="64318058" w14:textId="00ABA5AA" w:rsidR="00567DF3" w:rsidRPr="00567DF3" w:rsidRDefault="00567DF3" w:rsidP="00567DF3">
      <w:pPr>
        <w:spacing w:before="120"/>
        <w:rPr>
          <w:rFonts w:eastAsia="Arial" w:cs="Noto Sans"/>
          <w:szCs w:val="18"/>
        </w:rPr>
      </w:pPr>
      <w:r w:rsidRPr="00567DF3">
        <w:rPr>
          <w:rFonts w:eastAsia="Arial" w:cs="Noto Sans"/>
          <w:szCs w:val="18"/>
        </w:rPr>
        <w:t xml:space="preserve">The </w:t>
      </w:r>
      <w:r w:rsidR="00060F4A">
        <w:rPr>
          <w:rFonts w:eastAsia="Arial" w:cs="Noto Sans"/>
          <w:szCs w:val="18"/>
        </w:rPr>
        <w:t>OA</w:t>
      </w:r>
      <w:r w:rsidRPr="00567DF3">
        <w:rPr>
          <w:rFonts w:eastAsia="Arial" w:cs="Noto Sans"/>
          <w:szCs w:val="18"/>
        </w:rPr>
        <w:t xml:space="preserve"> will be prepared in accordance with the Business Case Development Framework (BCDF) using the appropriate DBC Guides and Template (the Template) available from the Department of State Development, Infrastructure and Planning (DSDIP)’s </w:t>
      </w:r>
      <w:hyperlink r:id="rId17">
        <w:r w:rsidRPr="00567DF3">
          <w:rPr>
            <w:rFonts w:eastAsia="Arial" w:cs="Noto Sans"/>
            <w:szCs w:val="18"/>
            <w:u w:val="single"/>
          </w:rPr>
          <w:t>website</w:t>
        </w:r>
      </w:hyperlink>
      <w:r w:rsidRPr="00567DF3">
        <w:rPr>
          <w:rFonts w:eastAsia="Arial" w:cs="Noto Sans"/>
          <w:szCs w:val="18"/>
        </w:rPr>
        <w:t>. The proposal will also align with the Queensland Government’s Project Assessment Framework (PAF).</w:t>
      </w:r>
    </w:p>
    <w:p w14:paraId="5A15A215" w14:textId="51CFC678" w:rsidR="00567DF3" w:rsidRPr="00567DF3" w:rsidRDefault="00567DF3" w:rsidP="00567DF3">
      <w:pPr>
        <w:spacing w:before="120"/>
        <w:rPr>
          <w:rFonts w:eastAsia="Arial" w:cs="Noto Sans"/>
          <w:szCs w:val="18"/>
        </w:rPr>
      </w:pPr>
      <w:r w:rsidRPr="00567DF3">
        <w:rPr>
          <w:rFonts w:eastAsia="Arial" w:cs="Noto Sans"/>
          <w:szCs w:val="18"/>
          <w:highlight w:val="cyan"/>
        </w:rPr>
        <w:t xml:space="preserve">Other frameworks relevant to business case development may also apply and should be mentioned here, including Infrastructure Australia’s (IA) Assessment Framework (if the project has more than $250m in Australian Government funding or the project is being considered for inclusion in the IA Infrastructure Priority List), the National PPP Guidelines and Queensland PPP Supporting Guidelines (as part of delivery model analysis). Please seek Infrastructure </w:t>
      </w:r>
      <w:r>
        <w:rPr>
          <w:rFonts w:eastAsia="Arial" w:cs="Noto Sans"/>
          <w:szCs w:val="18"/>
          <w:highlight w:val="cyan"/>
        </w:rPr>
        <w:t>Portfolio and Advisory (IPA)</w:t>
      </w:r>
      <w:r w:rsidRPr="00567DF3">
        <w:rPr>
          <w:rFonts w:eastAsia="Arial" w:cs="Noto Sans"/>
          <w:szCs w:val="18"/>
          <w:highlight w:val="cyan"/>
        </w:rPr>
        <w:t xml:space="preserve"> advice if you need clarification of these requirements.</w:t>
      </w:r>
    </w:p>
    <w:p w14:paraId="0AF7F1F9" w14:textId="77777777" w:rsidR="00567DF3" w:rsidRPr="00567DF3" w:rsidRDefault="00567DF3" w:rsidP="00567DF3">
      <w:pPr>
        <w:spacing w:before="120"/>
        <w:rPr>
          <w:rFonts w:eastAsia="Arial" w:cs="Noto Sans"/>
          <w:szCs w:val="18"/>
        </w:rPr>
      </w:pPr>
      <w:r w:rsidRPr="00567DF3">
        <w:rPr>
          <w:rFonts w:eastAsia="Arial" w:cs="Noto Sans"/>
          <w:szCs w:val="18"/>
          <w:highlight w:val="cyan"/>
        </w:rPr>
        <w:t xml:space="preserve">A list of strategic documents is available on the </w:t>
      </w:r>
      <w:hyperlink r:id="rId18" w:history="1">
        <w:r w:rsidRPr="00567DF3">
          <w:rPr>
            <w:rFonts w:eastAsia="Arial" w:cs="Noto Sans"/>
            <w:szCs w:val="18"/>
            <w:highlight w:val="cyan"/>
            <w:u w:val="single"/>
          </w:rPr>
          <w:t>Infrastructure Proposal Development Hub</w:t>
        </w:r>
      </w:hyperlink>
      <w:r w:rsidRPr="00567DF3">
        <w:rPr>
          <w:rFonts w:eastAsia="Arial" w:cs="Noto Sans"/>
          <w:szCs w:val="18"/>
          <w:highlight w:val="cyan"/>
        </w:rPr>
        <w:t xml:space="preserve"> in the </w:t>
      </w:r>
      <w:hyperlink r:id="rId19" w:history="1">
        <w:r w:rsidRPr="00567DF3">
          <w:rPr>
            <w:rFonts w:eastAsia="Arial" w:cs="Noto Sans"/>
            <w:szCs w:val="18"/>
            <w:highlight w:val="cyan"/>
            <w:u w:val="single"/>
          </w:rPr>
          <w:t>Resources</w:t>
        </w:r>
      </w:hyperlink>
      <w:r w:rsidRPr="00567DF3">
        <w:rPr>
          <w:rFonts w:eastAsia="Arial" w:cs="Noto Sans"/>
          <w:szCs w:val="18"/>
          <w:highlight w:val="cyan"/>
        </w:rPr>
        <w:t xml:space="preserve"> section.</w:t>
      </w:r>
      <w:r w:rsidRPr="00567DF3">
        <w:rPr>
          <w:rFonts w:eastAsia="Arial" w:cs="Noto Sans"/>
          <w:szCs w:val="18"/>
        </w:rPr>
        <w:t xml:space="preserve"> </w:t>
      </w:r>
    </w:p>
    <w:p w14:paraId="650A97F9" w14:textId="4FCCA05D" w:rsidR="00567DF3" w:rsidRPr="00567DF3" w:rsidRDefault="00567DF3" w:rsidP="00730810">
      <w:pPr>
        <w:pStyle w:val="Heading2"/>
        <w:keepNext/>
        <w:numPr>
          <w:ilvl w:val="1"/>
          <w:numId w:val="8"/>
        </w:numPr>
        <w:rPr>
          <w:rFonts w:eastAsiaTheme="minorEastAsia"/>
        </w:rPr>
      </w:pPr>
      <w:bookmarkStart w:id="20" w:name="_Toc190950040"/>
      <w:bookmarkStart w:id="21" w:name="_Toc217306566"/>
      <w:r w:rsidRPr="00567DF3">
        <w:rPr>
          <w:rFonts w:eastAsiaTheme="minorEastAsia"/>
        </w:rPr>
        <w:t>Objectives</w:t>
      </w:r>
      <w:bookmarkEnd w:id="20"/>
      <w:bookmarkEnd w:id="21"/>
    </w:p>
    <w:p w14:paraId="2951AA13" w14:textId="77777777" w:rsidR="00774929" w:rsidRDefault="00774929" w:rsidP="00730810">
      <w:pPr>
        <w:keepNext/>
      </w:pPr>
      <w:bookmarkStart w:id="22" w:name="_Hlk78204354"/>
      <w:bookmarkStart w:id="23" w:name="_Hlk78204289"/>
      <w:r w:rsidRPr="001E07F4">
        <w:t xml:space="preserve">The </w:t>
      </w:r>
      <w:r>
        <w:t>objective</w:t>
      </w:r>
      <w:r w:rsidRPr="001E07F4">
        <w:t xml:space="preserve"> </w:t>
      </w:r>
      <w:r>
        <w:t xml:space="preserve">of the </w:t>
      </w:r>
      <w:r w:rsidRPr="001E07F4">
        <w:t>OA</w:t>
      </w:r>
      <w:r>
        <w:t xml:space="preserve"> stage is to </w:t>
      </w:r>
      <w:bookmarkEnd w:id="22"/>
      <w:bookmarkEnd w:id="23"/>
      <w:r>
        <w:t xml:space="preserve">re-confirm and assess the long list of options from the Strategic Assessment, identifying a shortlist for detailed analysis in Stage 3: Detailed Business Case. </w:t>
      </w:r>
    </w:p>
    <w:p w14:paraId="3CF651AD" w14:textId="77777777" w:rsidR="00774929" w:rsidRDefault="00774929" w:rsidP="00730810">
      <w:pPr>
        <w:keepNext/>
      </w:pPr>
      <w:r>
        <w:t xml:space="preserve">The evaluation will involve a comprehensive assessment across a range of relevant criteria, applying appropriate techniques to narrow options, and subjecting any remaining options to a rigorous evaluation of their potential viability, incorporating social-economic, environmental, financial, and sustainability analysis. </w:t>
      </w:r>
    </w:p>
    <w:p w14:paraId="50A82B38" w14:textId="77777777" w:rsidR="00774929" w:rsidRPr="006348C3" w:rsidRDefault="00774929" w:rsidP="00730810">
      <w:pPr>
        <w:keepNext/>
      </w:pPr>
      <w:r>
        <w:t>The outcome includes an updated service need and identified preferred options supported by robust analysis for decision-makers' consideration in deliberations about the proposal's future.</w:t>
      </w:r>
    </w:p>
    <w:p w14:paraId="4AB3DF81" w14:textId="3BE3B97B" w:rsidR="00567DF3" w:rsidRPr="00567DF3" w:rsidRDefault="00567DF3" w:rsidP="00E435B7">
      <w:pPr>
        <w:pStyle w:val="Heading2"/>
        <w:numPr>
          <w:ilvl w:val="1"/>
          <w:numId w:val="8"/>
        </w:numPr>
        <w:rPr>
          <w:rFonts w:eastAsiaTheme="minorEastAsia"/>
        </w:rPr>
      </w:pPr>
      <w:bookmarkStart w:id="24" w:name="_Toc190950041"/>
      <w:bookmarkStart w:id="25" w:name="_Toc217306567"/>
      <w:r w:rsidRPr="00567DF3">
        <w:rPr>
          <w:rFonts w:eastAsiaTheme="minorEastAsia"/>
        </w:rPr>
        <w:t xml:space="preserve">Scope and </w:t>
      </w:r>
      <w:r w:rsidR="00EB5598">
        <w:rPr>
          <w:rFonts w:eastAsiaTheme="minorEastAsia"/>
        </w:rPr>
        <w:t>d</w:t>
      </w:r>
      <w:r w:rsidRPr="00567DF3">
        <w:rPr>
          <w:rFonts w:eastAsiaTheme="minorEastAsia"/>
        </w:rPr>
        <w:t>eliverables</w:t>
      </w:r>
      <w:bookmarkEnd w:id="24"/>
      <w:bookmarkEnd w:id="25"/>
    </w:p>
    <w:p w14:paraId="56012679" w14:textId="77777777" w:rsidR="008648DF" w:rsidRPr="008648DF" w:rsidRDefault="008648DF" w:rsidP="008648DF">
      <w:bookmarkStart w:id="26" w:name="_Hlk75261918"/>
      <w:r w:rsidRPr="008648DF">
        <w:t>The OA scope, outlined in Figure 2, encompasses activities such as:</w:t>
      </w:r>
    </w:p>
    <w:p w14:paraId="052DD783" w14:textId="77777777" w:rsidR="008648DF" w:rsidRPr="008648DF" w:rsidRDefault="008648DF" w:rsidP="008648DF">
      <w:pPr>
        <w:numPr>
          <w:ilvl w:val="0"/>
          <w:numId w:val="9"/>
        </w:numPr>
        <w:spacing w:before="60" w:after="60" w:line="312" w:lineRule="auto"/>
        <w:rPr>
          <w:rFonts w:eastAsia="Arial" w:cs="Noto Sans"/>
          <w:szCs w:val="18"/>
        </w:rPr>
      </w:pPr>
      <w:r w:rsidRPr="008648DF">
        <w:rPr>
          <w:rFonts w:eastAsia="Arial" w:cs="Noto Sans"/>
          <w:szCs w:val="18"/>
        </w:rPr>
        <w:t>reconfirming the service need and strategic context</w:t>
      </w:r>
    </w:p>
    <w:p w14:paraId="4AB1711D" w14:textId="77777777" w:rsidR="008648DF" w:rsidRPr="008648DF" w:rsidRDefault="008648DF" w:rsidP="008648DF">
      <w:pPr>
        <w:numPr>
          <w:ilvl w:val="0"/>
          <w:numId w:val="9"/>
        </w:numPr>
        <w:spacing w:before="60" w:after="60" w:line="312" w:lineRule="auto"/>
        <w:rPr>
          <w:rFonts w:eastAsia="Arial" w:cs="Noto Sans"/>
          <w:szCs w:val="18"/>
        </w:rPr>
      </w:pPr>
      <w:r w:rsidRPr="008648DF">
        <w:rPr>
          <w:rFonts w:eastAsia="Arial" w:cs="Noto Sans"/>
          <w:szCs w:val="18"/>
        </w:rPr>
        <w:t xml:space="preserve">documenting how the proposed response aligns with government policy, and </w:t>
      </w:r>
    </w:p>
    <w:p w14:paraId="144D4C0A" w14:textId="77777777" w:rsidR="008648DF" w:rsidRPr="008648DF" w:rsidRDefault="008648DF" w:rsidP="008648DF">
      <w:pPr>
        <w:numPr>
          <w:ilvl w:val="0"/>
          <w:numId w:val="9"/>
        </w:numPr>
        <w:spacing w:before="60" w:after="60" w:line="312" w:lineRule="auto"/>
      </w:pPr>
      <w:r w:rsidRPr="008648DF">
        <w:rPr>
          <w:rFonts w:eastAsia="Arial" w:cs="Noto Sans"/>
          <w:szCs w:val="18"/>
        </w:rPr>
        <w:t>explaining the proposal's scope in sufficient detail for decision-makers to understand how the service need will</w:t>
      </w:r>
      <w:r w:rsidRPr="008648DF">
        <w:t xml:space="preserve"> be addressed. </w:t>
      </w:r>
    </w:p>
    <w:p w14:paraId="746AE1B0" w14:textId="77777777" w:rsidR="008648DF" w:rsidRPr="008648DF" w:rsidRDefault="008648DF" w:rsidP="008648DF">
      <w:r w:rsidRPr="008648DF">
        <w:t>Additionally, the OA process includes:</w:t>
      </w:r>
    </w:p>
    <w:p w14:paraId="436116C5" w14:textId="77777777" w:rsidR="008648DF" w:rsidRPr="008648DF" w:rsidRDefault="008648DF" w:rsidP="008648DF">
      <w:pPr>
        <w:numPr>
          <w:ilvl w:val="0"/>
          <w:numId w:val="9"/>
        </w:numPr>
        <w:spacing w:before="60" w:after="60" w:line="312" w:lineRule="auto"/>
        <w:rPr>
          <w:rFonts w:eastAsia="Arial" w:cs="Noto Sans"/>
          <w:szCs w:val="18"/>
        </w:rPr>
      </w:pPr>
      <w:r w:rsidRPr="008648DF">
        <w:rPr>
          <w:rFonts w:eastAsia="Arial" w:cs="Noto Sans"/>
          <w:szCs w:val="18"/>
        </w:rPr>
        <w:t>filtering options to a shortlist</w:t>
      </w:r>
    </w:p>
    <w:p w14:paraId="7EB36AE4" w14:textId="77777777" w:rsidR="008648DF" w:rsidRPr="008648DF" w:rsidRDefault="008648DF" w:rsidP="008648DF">
      <w:pPr>
        <w:numPr>
          <w:ilvl w:val="0"/>
          <w:numId w:val="9"/>
        </w:numPr>
        <w:spacing w:before="60" w:after="60" w:line="312" w:lineRule="auto"/>
        <w:rPr>
          <w:rFonts w:eastAsia="Arial" w:cs="Noto Sans"/>
          <w:szCs w:val="18"/>
        </w:rPr>
      </w:pPr>
      <w:r w:rsidRPr="008648DF">
        <w:rPr>
          <w:rFonts w:eastAsia="Arial" w:cs="Noto Sans"/>
          <w:szCs w:val="18"/>
        </w:rPr>
        <w:t>confirming and assessing potential options</w:t>
      </w:r>
    </w:p>
    <w:p w14:paraId="4418992D" w14:textId="77777777" w:rsidR="008648DF" w:rsidRPr="008648DF" w:rsidRDefault="008648DF" w:rsidP="008648DF">
      <w:pPr>
        <w:numPr>
          <w:ilvl w:val="0"/>
          <w:numId w:val="9"/>
        </w:numPr>
        <w:spacing w:before="60" w:after="60" w:line="312" w:lineRule="auto"/>
        <w:rPr>
          <w:rFonts w:eastAsia="Arial" w:cs="Noto Sans"/>
          <w:szCs w:val="18"/>
        </w:rPr>
      </w:pPr>
      <w:r w:rsidRPr="008648DF">
        <w:rPr>
          <w:rFonts w:eastAsia="Arial" w:cs="Noto Sans"/>
          <w:szCs w:val="18"/>
        </w:rPr>
        <w:t xml:space="preserve">documenting the economic, social, environmental, and financial viability of shortlisted options, and </w:t>
      </w:r>
    </w:p>
    <w:p w14:paraId="7EB91FFF" w14:textId="77777777" w:rsidR="008648DF" w:rsidRPr="008648DF" w:rsidRDefault="008648DF" w:rsidP="008648DF">
      <w:pPr>
        <w:numPr>
          <w:ilvl w:val="0"/>
          <w:numId w:val="9"/>
        </w:numPr>
        <w:spacing w:before="60" w:after="60" w:line="312" w:lineRule="auto"/>
        <w:rPr>
          <w:rFonts w:eastAsia="Arial" w:cs="Noto Sans"/>
          <w:szCs w:val="18"/>
        </w:rPr>
      </w:pPr>
      <w:r w:rsidRPr="008648DF">
        <w:rPr>
          <w:rFonts w:eastAsia="Arial" w:cs="Noto Sans"/>
          <w:szCs w:val="18"/>
        </w:rPr>
        <w:t xml:space="preserve">making recommendations for options to be considered in Stage 3. </w:t>
      </w:r>
    </w:p>
    <w:p w14:paraId="1F0D72DF" w14:textId="77777777" w:rsidR="008648DF" w:rsidRPr="008648DF" w:rsidRDefault="008648DF" w:rsidP="008648DF">
      <w:r w:rsidRPr="008648DF">
        <w:t xml:space="preserve">The OA stage also involves considering whether the preferred option is suitable for a Public Private Partnership (PPP) or should follow a traditional delivery model. </w:t>
      </w:r>
    </w:p>
    <w:p w14:paraId="543BEFA5" w14:textId="678F5344" w:rsidR="008648DF" w:rsidRPr="008648DF" w:rsidRDefault="008648DF" w:rsidP="008648DF">
      <w:r w:rsidRPr="008648DF">
        <w:t>Assurance activities, such as peer reviews and Gateway Reviews, are performed, with all relevant feedback and recommendations incorporated.</w:t>
      </w:r>
      <w:bookmarkEnd w:id="26"/>
    </w:p>
    <w:p w14:paraId="40886C53" w14:textId="739B9010" w:rsidR="00567DF3" w:rsidRPr="00567DF3" w:rsidRDefault="00567DF3" w:rsidP="00730810">
      <w:pPr>
        <w:keepNext/>
        <w:tabs>
          <w:tab w:val="left" w:pos="1134"/>
        </w:tabs>
        <w:spacing w:before="240" w:line="312" w:lineRule="auto"/>
        <w:ind w:left="1134" w:hanging="1134"/>
        <w:rPr>
          <w:rFonts w:eastAsia="Arial" w:cs="Noto Sans"/>
          <w:b/>
          <w:sz w:val="22"/>
          <w:szCs w:val="22"/>
        </w:rPr>
      </w:pPr>
      <w:r w:rsidRPr="00567DF3">
        <w:rPr>
          <w:rFonts w:eastAsia="Arial" w:cs="Noto Sans"/>
          <w:b/>
          <w:sz w:val="22"/>
          <w:szCs w:val="22"/>
        </w:rPr>
        <w:t>Figure </w:t>
      </w:r>
      <w:r w:rsidRPr="00567DF3">
        <w:rPr>
          <w:rFonts w:eastAsia="Arial" w:cs="Noto Sans"/>
          <w:b/>
          <w:sz w:val="22"/>
          <w:szCs w:val="22"/>
        </w:rPr>
        <w:fldChar w:fldCharType="begin"/>
      </w:r>
      <w:r w:rsidRPr="00567DF3">
        <w:rPr>
          <w:rFonts w:eastAsia="Arial" w:cs="Noto Sans"/>
          <w:b/>
          <w:sz w:val="22"/>
          <w:szCs w:val="22"/>
        </w:rPr>
        <w:instrText xml:space="preserve"> SEQ Figure \* ARABIC </w:instrText>
      </w:r>
      <w:r w:rsidRPr="00567DF3">
        <w:rPr>
          <w:rFonts w:eastAsia="Arial" w:cs="Noto Sans"/>
          <w:b/>
          <w:sz w:val="22"/>
          <w:szCs w:val="22"/>
        </w:rPr>
        <w:fldChar w:fldCharType="separate"/>
      </w:r>
      <w:r w:rsidRPr="00567DF3">
        <w:rPr>
          <w:rFonts w:eastAsia="Arial" w:cs="Noto Sans"/>
          <w:b/>
          <w:noProof/>
          <w:sz w:val="22"/>
          <w:szCs w:val="22"/>
        </w:rPr>
        <w:t>2</w:t>
      </w:r>
      <w:r w:rsidRPr="00567DF3">
        <w:rPr>
          <w:rFonts w:eastAsia="Arial" w:cs="Noto Sans"/>
          <w:b/>
          <w:noProof/>
          <w:sz w:val="22"/>
          <w:szCs w:val="22"/>
        </w:rPr>
        <w:fldChar w:fldCharType="end"/>
      </w:r>
      <w:r w:rsidRPr="00567DF3">
        <w:rPr>
          <w:rFonts w:eastAsia="Arial" w:cs="Noto Sans"/>
          <w:b/>
          <w:sz w:val="22"/>
          <w:szCs w:val="22"/>
        </w:rPr>
        <w:t xml:space="preserve">: Business Case Development Framework - </w:t>
      </w:r>
      <w:r w:rsidR="00EB5598">
        <w:rPr>
          <w:rFonts w:eastAsia="Arial" w:cs="Noto Sans"/>
          <w:b/>
          <w:sz w:val="22"/>
          <w:szCs w:val="22"/>
        </w:rPr>
        <w:t>OA</w:t>
      </w:r>
      <w:r w:rsidRPr="00567DF3">
        <w:rPr>
          <w:rFonts w:eastAsia="Arial" w:cs="Noto Sans"/>
          <w:b/>
          <w:sz w:val="22"/>
          <w:szCs w:val="22"/>
        </w:rPr>
        <w:t xml:space="preserve"> Structure</w:t>
      </w:r>
    </w:p>
    <w:p w14:paraId="4CB077E8" w14:textId="77777777" w:rsidR="00567DF3" w:rsidRPr="00567DF3" w:rsidRDefault="00567DF3" w:rsidP="00730810">
      <w:pPr>
        <w:keepNext/>
        <w:spacing w:before="120"/>
        <w:rPr>
          <w:rFonts w:ascii="Arial" w:eastAsia="Arial" w:hAnsi="Arial" w:cs="Times New Roman"/>
          <w:color w:val="4D4D4F"/>
          <w:szCs w:val="18"/>
        </w:rPr>
      </w:pPr>
      <w:r w:rsidRPr="00567DF3">
        <w:rPr>
          <w:rFonts w:ascii="Arial" w:eastAsia="Arial" w:hAnsi="Arial" w:cs="Times New Roman"/>
          <w:noProof/>
          <w:color w:val="4D4D4F"/>
          <w:szCs w:val="18"/>
        </w:rPr>
        <w:drawing>
          <wp:inline distT="0" distB="0" distL="0" distR="0" wp14:anchorId="7739F0B1" wp14:editId="784D51A9">
            <wp:extent cx="5450524" cy="5793093"/>
            <wp:effectExtent l="19050" t="19050" r="17145" b="17780"/>
            <wp:docPr id="343540179" name="Picture 343540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540179" name="Picture 343540179"/>
                    <pic:cNvPicPr/>
                  </pic:nvPicPr>
                  <pic:blipFill>
                    <a:blip r:embed="rId20">
                      <a:extLst>
                        <a:ext uri="{28A0092B-C50C-407E-A947-70E740481C1C}">
                          <a14:useLocalDpi xmlns:a14="http://schemas.microsoft.com/office/drawing/2010/main" val="0"/>
                        </a:ext>
                      </a:extLst>
                    </a:blip>
                    <a:stretch>
                      <a:fillRect/>
                    </a:stretch>
                  </pic:blipFill>
                  <pic:spPr>
                    <a:xfrm>
                      <a:off x="0" y="0"/>
                      <a:ext cx="5450524" cy="5793093"/>
                    </a:xfrm>
                    <a:prstGeom prst="rect">
                      <a:avLst/>
                    </a:prstGeom>
                    <a:ln>
                      <a:solidFill>
                        <a:schemeClr val="accent1"/>
                      </a:solidFill>
                    </a:ln>
                  </pic:spPr>
                </pic:pic>
              </a:graphicData>
            </a:graphic>
          </wp:inline>
        </w:drawing>
      </w:r>
    </w:p>
    <w:p w14:paraId="1DDF2881" w14:textId="77777777" w:rsidR="00281584" w:rsidRPr="00281584" w:rsidRDefault="00281584" w:rsidP="00281584">
      <w:pPr>
        <w:rPr>
          <w:szCs w:val="20"/>
          <w:lang w:eastAsia="en-AU"/>
        </w:rPr>
      </w:pPr>
      <w:r w:rsidRPr="00281584">
        <w:rPr>
          <w:szCs w:val="20"/>
          <w:lang w:eastAsia="en-AU"/>
        </w:rPr>
        <w:t>The OA stage deliverables include:</w:t>
      </w:r>
    </w:p>
    <w:p w14:paraId="1521AA1E" w14:textId="77777777" w:rsidR="00281584" w:rsidRPr="00281584" w:rsidRDefault="00281584" w:rsidP="00281584">
      <w:pPr>
        <w:pStyle w:val="ListParagraph"/>
        <w:numPr>
          <w:ilvl w:val="0"/>
          <w:numId w:val="9"/>
        </w:numPr>
        <w:spacing w:before="60" w:after="60" w:line="312" w:lineRule="auto"/>
        <w:rPr>
          <w:szCs w:val="20"/>
        </w:rPr>
      </w:pPr>
      <w:r w:rsidRPr="00281584">
        <w:rPr>
          <w:szCs w:val="20"/>
        </w:rPr>
        <w:t>a business case management plan, including project schedule, budget, benefits and risk register</w:t>
      </w:r>
    </w:p>
    <w:p w14:paraId="4787FECA" w14:textId="77777777" w:rsidR="00281584" w:rsidRPr="00281584" w:rsidRDefault="00281584" w:rsidP="00281584">
      <w:pPr>
        <w:pStyle w:val="ListParagraph"/>
        <w:numPr>
          <w:ilvl w:val="0"/>
          <w:numId w:val="9"/>
        </w:numPr>
        <w:spacing w:before="60" w:after="60" w:line="312" w:lineRule="auto"/>
        <w:rPr>
          <w:szCs w:val="20"/>
        </w:rPr>
      </w:pPr>
      <w:r w:rsidRPr="00281584">
        <w:rPr>
          <w:szCs w:val="20"/>
        </w:rPr>
        <w:t xml:space="preserve">an Assurance Plan </w:t>
      </w:r>
    </w:p>
    <w:p w14:paraId="47466692" w14:textId="77777777" w:rsidR="00281584" w:rsidRPr="00281584" w:rsidRDefault="00281584" w:rsidP="00281584">
      <w:pPr>
        <w:pStyle w:val="ListParagraph"/>
        <w:numPr>
          <w:ilvl w:val="0"/>
          <w:numId w:val="9"/>
        </w:numPr>
        <w:spacing w:before="60" w:after="60" w:line="312" w:lineRule="auto"/>
        <w:rPr>
          <w:rFonts w:eastAsia="Arial" w:cs="Noto Sans"/>
          <w:szCs w:val="20"/>
        </w:rPr>
      </w:pPr>
      <w:bookmarkStart w:id="27" w:name="_Hlk81463663"/>
      <w:r w:rsidRPr="00281584">
        <w:rPr>
          <w:szCs w:val="20"/>
          <w:highlight w:val="yellow"/>
        </w:rPr>
        <w:t>&lt;&lt;monthly/quarterly/fortnightly/other&gt;&gt;</w:t>
      </w:r>
      <w:r w:rsidRPr="00281584">
        <w:rPr>
          <w:szCs w:val="20"/>
        </w:rPr>
        <w:t xml:space="preserve"> </w:t>
      </w:r>
      <w:bookmarkEnd w:id="27"/>
      <w:r w:rsidRPr="00281584">
        <w:rPr>
          <w:szCs w:val="20"/>
        </w:rPr>
        <w:t xml:space="preserve">progress reports (including a final report) against the Business </w:t>
      </w:r>
      <w:r w:rsidRPr="00281584">
        <w:rPr>
          <w:rFonts w:eastAsia="Arial" w:cs="Noto Sans"/>
          <w:szCs w:val="20"/>
        </w:rPr>
        <w:t>Case Management Plan</w:t>
      </w:r>
    </w:p>
    <w:p w14:paraId="72D9CB0C" w14:textId="77777777" w:rsidR="00281584" w:rsidRPr="00281584" w:rsidRDefault="00281584" w:rsidP="00281584">
      <w:pPr>
        <w:pStyle w:val="ListParagraph"/>
        <w:numPr>
          <w:ilvl w:val="0"/>
          <w:numId w:val="9"/>
        </w:numPr>
        <w:spacing w:before="60" w:after="60" w:line="312" w:lineRule="auto"/>
        <w:rPr>
          <w:szCs w:val="20"/>
        </w:rPr>
      </w:pPr>
      <w:r w:rsidRPr="00281584">
        <w:rPr>
          <w:szCs w:val="20"/>
          <w:highlight w:val="yellow"/>
        </w:rPr>
        <w:t>&lt;&lt;monthly/quarterly/fortnightly/other&gt;&gt;</w:t>
      </w:r>
      <w:r w:rsidRPr="00281584">
        <w:rPr>
          <w:szCs w:val="20"/>
        </w:rPr>
        <w:t xml:space="preserve"> financial progress reports (including final report/breakdown) against budget</w:t>
      </w:r>
    </w:p>
    <w:p w14:paraId="284F8DA9" w14:textId="77777777" w:rsidR="00281584" w:rsidRPr="00281584" w:rsidRDefault="00281584" w:rsidP="00281584">
      <w:pPr>
        <w:pStyle w:val="ListParagraph"/>
        <w:numPr>
          <w:ilvl w:val="0"/>
          <w:numId w:val="9"/>
        </w:numPr>
        <w:spacing w:before="60" w:after="60" w:line="312" w:lineRule="auto"/>
        <w:rPr>
          <w:szCs w:val="20"/>
        </w:rPr>
      </w:pPr>
      <w:r w:rsidRPr="00281584">
        <w:rPr>
          <w:szCs w:val="20"/>
        </w:rPr>
        <w:t>Options Analysis Report document completed in accordance with the BCDF</w:t>
      </w:r>
    </w:p>
    <w:p w14:paraId="0EFA6171" w14:textId="77777777" w:rsidR="00281584" w:rsidRPr="00281584" w:rsidRDefault="00281584" w:rsidP="00281584">
      <w:pPr>
        <w:pStyle w:val="ListParagraph"/>
        <w:numPr>
          <w:ilvl w:val="0"/>
          <w:numId w:val="9"/>
        </w:numPr>
        <w:spacing w:before="60" w:after="60" w:line="312" w:lineRule="auto"/>
        <w:rPr>
          <w:szCs w:val="20"/>
        </w:rPr>
      </w:pPr>
      <w:r w:rsidRPr="00281584">
        <w:rPr>
          <w:szCs w:val="20"/>
        </w:rPr>
        <w:t>an Assurance Report</w:t>
      </w:r>
    </w:p>
    <w:p w14:paraId="3678E5BF" w14:textId="77777777" w:rsidR="00281584" w:rsidRPr="00281584" w:rsidRDefault="00281584" w:rsidP="00281584">
      <w:pPr>
        <w:pStyle w:val="ListParagraph"/>
        <w:numPr>
          <w:ilvl w:val="0"/>
          <w:numId w:val="9"/>
        </w:numPr>
        <w:spacing w:before="60" w:after="60" w:line="312" w:lineRule="auto"/>
        <w:rPr>
          <w:szCs w:val="20"/>
        </w:rPr>
      </w:pPr>
      <w:r w:rsidRPr="00281584">
        <w:rPr>
          <w:szCs w:val="20"/>
        </w:rPr>
        <w:t>a Gate 1 Gateway Review report (or summary of the rating and recommendations)</w:t>
      </w:r>
    </w:p>
    <w:p w14:paraId="5712A4FB" w14:textId="77777777" w:rsidR="00281584" w:rsidRPr="00281584" w:rsidRDefault="00281584" w:rsidP="00281584">
      <w:pPr>
        <w:pStyle w:val="ListParagraph"/>
        <w:numPr>
          <w:ilvl w:val="0"/>
          <w:numId w:val="9"/>
        </w:numPr>
        <w:spacing w:before="60" w:after="60" w:line="312" w:lineRule="auto"/>
        <w:rPr>
          <w:szCs w:val="20"/>
        </w:rPr>
      </w:pPr>
      <w:r w:rsidRPr="00281584">
        <w:rPr>
          <w:szCs w:val="20"/>
          <w:highlight w:val="yellow"/>
        </w:rPr>
        <w:t>&lt;&lt; Proposal Owner Agency&gt;&gt; Board or governing body</w:t>
      </w:r>
      <w:r w:rsidRPr="00281584">
        <w:rPr>
          <w:szCs w:val="20"/>
        </w:rPr>
        <w:t xml:space="preserve"> and PSC presentations and briefing materials</w:t>
      </w:r>
    </w:p>
    <w:p w14:paraId="7AF8C040" w14:textId="01500DCD" w:rsidR="00281584" w:rsidRPr="00281584" w:rsidRDefault="00281584" w:rsidP="00281584">
      <w:pPr>
        <w:pStyle w:val="ListParagraph"/>
        <w:numPr>
          <w:ilvl w:val="0"/>
          <w:numId w:val="9"/>
        </w:numPr>
        <w:spacing w:before="60" w:after="60" w:line="312" w:lineRule="auto"/>
        <w:rPr>
          <w:rFonts w:eastAsia="Arial" w:cs="Noto Sans"/>
          <w:szCs w:val="20"/>
        </w:rPr>
      </w:pPr>
      <w:r w:rsidRPr="00281584">
        <w:rPr>
          <w:rFonts w:eastAsia="Arial" w:cs="Noto Sans"/>
          <w:szCs w:val="20"/>
        </w:rPr>
        <w:t>close</w:t>
      </w:r>
      <w:r w:rsidRPr="00281584">
        <w:rPr>
          <w:szCs w:val="20"/>
        </w:rPr>
        <w:t xml:space="preserve"> out of the OA, including a lessons learned report.</w:t>
      </w:r>
    </w:p>
    <w:p w14:paraId="6341F94D" w14:textId="522B90B2" w:rsidR="00567DF3" w:rsidRPr="00567DF3" w:rsidRDefault="00567DF3" w:rsidP="00730810">
      <w:pPr>
        <w:pStyle w:val="Heading2"/>
        <w:keepNext/>
        <w:numPr>
          <w:ilvl w:val="1"/>
          <w:numId w:val="8"/>
        </w:numPr>
        <w:rPr>
          <w:rFonts w:eastAsiaTheme="minorEastAsia"/>
        </w:rPr>
      </w:pPr>
      <w:bookmarkStart w:id="28" w:name="_Toc190950042"/>
      <w:bookmarkStart w:id="29" w:name="_Toc217306568"/>
      <w:r w:rsidRPr="00567DF3">
        <w:rPr>
          <w:rFonts w:eastAsiaTheme="minorEastAsia"/>
        </w:rPr>
        <w:t xml:space="preserve">Business Case </w:t>
      </w:r>
      <w:r w:rsidR="00EB5598">
        <w:rPr>
          <w:rFonts w:eastAsiaTheme="minorEastAsia"/>
        </w:rPr>
        <w:t>Development Framework t</w:t>
      </w:r>
      <w:r w:rsidRPr="00567DF3">
        <w:rPr>
          <w:rFonts w:eastAsiaTheme="minorEastAsia"/>
        </w:rPr>
        <w:t>ailoring</w:t>
      </w:r>
      <w:bookmarkEnd w:id="28"/>
      <w:bookmarkEnd w:id="29"/>
    </w:p>
    <w:p w14:paraId="7505EE50" w14:textId="41082C97" w:rsidR="00567DF3" w:rsidRPr="00567DF3" w:rsidRDefault="00567DF3" w:rsidP="00730810">
      <w:pPr>
        <w:keepNext/>
        <w:spacing w:before="120"/>
        <w:rPr>
          <w:rFonts w:eastAsia="Arial" w:cs="Noto Sans"/>
          <w:szCs w:val="18"/>
          <w:highlight w:val="cyan"/>
        </w:rPr>
      </w:pPr>
      <w:r w:rsidRPr="00567DF3">
        <w:rPr>
          <w:rFonts w:eastAsia="Arial" w:cs="Noto Sans"/>
          <w:szCs w:val="18"/>
          <w:highlight w:val="cyan"/>
        </w:rPr>
        <w:t xml:space="preserve">Any departures from the expectations of the BCDF </w:t>
      </w:r>
      <w:r w:rsidRPr="00567DF3">
        <w:rPr>
          <w:rFonts w:eastAsia="Arial" w:cs="Noto Sans"/>
          <w:b/>
          <w:bCs/>
          <w:szCs w:val="18"/>
          <w:highlight w:val="cyan"/>
        </w:rPr>
        <w:t>must</w:t>
      </w:r>
      <w:r w:rsidRPr="00567DF3">
        <w:rPr>
          <w:rFonts w:eastAsia="Arial" w:cs="Noto Sans"/>
          <w:szCs w:val="18"/>
          <w:highlight w:val="cyan"/>
        </w:rPr>
        <w:t xml:space="preserve"> be discussed with</w:t>
      </w:r>
      <w:r>
        <w:rPr>
          <w:rFonts w:eastAsia="Arial" w:cs="Noto Sans"/>
          <w:szCs w:val="18"/>
          <w:highlight w:val="cyan"/>
        </w:rPr>
        <w:t xml:space="preserve"> IPA </w:t>
      </w:r>
      <w:r w:rsidRPr="00567DF3">
        <w:rPr>
          <w:rFonts w:eastAsia="Arial" w:cs="Noto Sans"/>
          <w:szCs w:val="18"/>
          <w:highlight w:val="cyan"/>
        </w:rPr>
        <w:t>and listed here with an explanation of the departure, justification as to why the departure is needed and how the decision was reached. If there are no departures, please delete this section.</w:t>
      </w:r>
    </w:p>
    <w:p w14:paraId="7F94701D" w14:textId="6A0B6F20" w:rsidR="00567DF3" w:rsidRPr="00567DF3" w:rsidRDefault="00567DF3" w:rsidP="00730810">
      <w:pPr>
        <w:keepNext/>
        <w:spacing w:before="120"/>
        <w:rPr>
          <w:rFonts w:eastAsia="Arial" w:cs="Noto Sans"/>
          <w:szCs w:val="18"/>
        </w:rPr>
      </w:pPr>
      <w:r w:rsidRPr="00567DF3">
        <w:rPr>
          <w:rFonts w:eastAsia="Arial" w:cs="Noto Sans"/>
          <w:szCs w:val="18"/>
        </w:rPr>
        <w:t xml:space="preserve">The BCDF is a scalable tool, designed to be tailored using a fit-for-purpose approach, driven by the specific needs of the proposal. After consulting with </w:t>
      </w:r>
      <w:r w:rsidRPr="00567DF3">
        <w:rPr>
          <w:rFonts w:eastAsia="Arial" w:cs="Noto Sans"/>
          <w:szCs w:val="18"/>
          <w:highlight w:val="yellow"/>
        </w:rPr>
        <w:t>&lt;&lt;key stakeholders, central agencies, I</w:t>
      </w:r>
      <w:r>
        <w:rPr>
          <w:rFonts w:eastAsia="Arial" w:cs="Noto Sans"/>
          <w:szCs w:val="18"/>
          <w:highlight w:val="yellow"/>
        </w:rPr>
        <w:t>PA</w:t>
      </w:r>
      <w:r w:rsidRPr="00567DF3">
        <w:rPr>
          <w:rFonts w:eastAsia="Arial" w:cs="Noto Sans"/>
          <w:szCs w:val="18"/>
          <w:highlight w:val="yellow"/>
        </w:rPr>
        <w:t>, etc.&gt;&gt;</w:t>
      </w:r>
      <w:r w:rsidRPr="00567DF3">
        <w:rPr>
          <w:rFonts w:eastAsia="Arial" w:cs="Noto Sans"/>
          <w:szCs w:val="18"/>
        </w:rPr>
        <w:t xml:space="preserve"> on the context and needs of the infrastructure proposal at this DBC stage, the following issues have been identified.</w:t>
      </w:r>
    </w:p>
    <w:p w14:paraId="7C9E0EE1" w14:textId="77777777" w:rsidR="00567DF3" w:rsidRPr="008F7D72" w:rsidRDefault="00567DF3" w:rsidP="00730810">
      <w:pPr>
        <w:pStyle w:val="ListParagraph"/>
        <w:keepNext/>
        <w:numPr>
          <w:ilvl w:val="0"/>
          <w:numId w:val="26"/>
        </w:numPr>
        <w:spacing w:before="60" w:after="60" w:line="312" w:lineRule="auto"/>
        <w:rPr>
          <w:rFonts w:eastAsia="Arial" w:cs="Noto Sans"/>
          <w:szCs w:val="18"/>
          <w:highlight w:val="yellow"/>
        </w:rPr>
      </w:pPr>
      <w:r w:rsidRPr="008F7D72">
        <w:rPr>
          <w:rFonts w:eastAsia="Arial" w:cs="Noto Sans"/>
          <w:szCs w:val="18"/>
          <w:highlight w:val="yellow"/>
        </w:rPr>
        <w:t>List proposal / project risks/ issues with a brief description, that require tailoring of the BCDF.</w:t>
      </w:r>
    </w:p>
    <w:p w14:paraId="56ADC1CD" w14:textId="137DCAA5" w:rsidR="00567DF3" w:rsidRPr="00567DF3" w:rsidRDefault="00567DF3" w:rsidP="00730810">
      <w:pPr>
        <w:keepNext/>
        <w:spacing w:before="120"/>
        <w:rPr>
          <w:rFonts w:eastAsia="Arial" w:cs="Noto Sans"/>
          <w:szCs w:val="18"/>
        </w:rPr>
      </w:pPr>
      <w:r w:rsidRPr="00567DF3">
        <w:rPr>
          <w:rFonts w:eastAsia="Arial" w:cs="Noto Sans"/>
          <w:szCs w:val="18"/>
        </w:rPr>
        <w:t>After consideration of the risks and benefits presented by these issues and in consultation with I</w:t>
      </w:r>
      <w:r>
        <w:rPr>
          <w:rFonts w:eastAsia="Arial" w:cs="Noto Sans"/>
          <w:szCs w:val="18"/>
        </w:rPr>
        <w:t>PA</w:t>
      </w:r>
      <w:r w:rsidRPr="00567DF3">
        <w:rPr>
          <w:rFonts w:eastAsia="Arial" w:cs="Noto Sans"/>
          <w:szCs w:val="18"/>
        </w:rPr>
        <w:t>, the following actions will be taken to tailor the application of the BCDF to the proposal analysis and evaluation:</w:t>
      </w:r>
    </w:p>
    <w:p w14:paraId="62F0BD3F" w14:textId="77777777" w:rsidR="00567DF3" w:rsidRPr="008F7D72" w:rsidRDefault="00567DF3" w:rsidP="00730810">
      <w:pPr>
        <w:pStyle w:val="ListParagraph"/>
        <w:keepNext/>
        <w:numPr>
          <w:ilvl w:val="0"/>
          <w:numId w:val="26"/>
        </w:numPr>
        <w:spacing w:before="60" w:after="60" w:line="312" w:lineRule="auto"/>
        <w:rPr>
          <w:rFonts w:eastAsia="Arial" w:cs="Noto Sans"/>
          <w:szCs w:val="18"/>
          <w:highlight w:val="yellow"/>
        </w:rPr>
      </w:pPr>
      <w:r w:rsidRPr="008F7D72">
        <w:rPr>
          <w:rFonts w:eastAsia="Arial" w:cs="Noto Sans"/>
          <w:szCs w:val="18"/>
          <w:highlight w:val="yellow"/>
        </w:rPr>
        <w:t>List adaptations of the BCDF for each issue raised.</w:t>
      </w:r>
    </w:p>
    <w:p w14:paraId="489909AE" w14:textId="5C8A534F" w:rsidR="00567DF3" w:rsidRPr="00567DF3" w:rsidRDefault="00EB5598" w:rsidP="00730810">
      <w:pPr>
        <w:pStyle w:val="Heading2"/>
        <w:keepNext/>
        <w:numPr>
          <w:ilvl w:val="1"/>
          <w:numId w:val="8"/>
        </w:numPr>
        <w:rPr>
          <w:rFonts w:eastAsiaTheme="minorEastAsia"/>
        </w:rPr>
      </w:pPr>
      <w:bookmarkStart w:id="30" w:name="_Toc190950043"/>
      <w:bookmarkStart w:id="31" w:name="_Toc217306569"/>
      <w:r>
        <w:rPr>
          <w:rFonts w:eastAsiaTheme="minorEastAsia"/>
        </w:rPr>
        <w:t>Options Analysis c</w:t>
      </w:r>
      <w:r w:rsidR="00567DF3" w:rsidRPr="00567DF3">
        <w:rPr>
          <w:rFonts w:eastAsiaTheme="minorEastAsia"/>
        </w:rPr>
        <w:t xml:space="preserve">hapters and </w:t>
      </w:r>
      <w:r>
        <w:rPr>
          <w:rFonts w:eastAsiaTheme="minorEastAsia"/>
        </w:rPr>
        <w:t>a</w:t>
      </w:r>
      <w:r w:rsidR="00567DF3" w:rsidRPr="00567DF3">
        <w:rPr>
          <w:rFonts w:eastAsiaTheme="minorEastAsia"/>
        </w:rPr>
        <w:t>uthors</w:t>
      </w:r>
      <w:bookmarkEnd w:id="30"/>
      <w:bookmarkEnd w:id="31"/>
    </w:p>
    <w:p w14:paraId="3215325A" w14:textId="105EC591" w:rsidR="00567DF3" w:rsidRPr="00567DF3" w:rsidRDefault="00567DF3" w:rsidP="00730810">
      <w:pPr>
        <w:keepNext/>
        <w:spacing w:before="120"/>
        <w:rPr>
          <w:rFonts w:eastAsia="Arial" w:cs="Noto Sans"/>
          <w:szCs w:val="18"/>
        </w:rPr>
      </w:pPr>
      <w:r w:rsidRPr="00567DF3">
        <w:rPr>
          <w:rFonts w:eastAsia="Arial" w:cs="Noto Sans"/>
          <w:szCs w:val="18"/>
        </w:rPr>
        <w:t xml:space="preserve">In accordance with the application of the BCDF, the planned </w:t>
      </w:r>
      <w:r w:rsidR="00EB5598">
        <w:rPr>
          <w:rFonts w:eastAsia="Arial" w:cs="Noto Sans"/>
          <w:szCs w:val="18"/>
        </w:rPr>
        <w:t>OA</w:t>
      </w:r>
      <w:r w:rsidRPr="00567DF3">
        <w:rPr>
          <w:rFonts w:eastAsia="Arial" w:cs="Noto Sans"/>
          <w:szCs w:val="18"/>
        </w:rPr>
        <w:t xml:space="preserve"> chapters will be prepared by the nominated lead authors are presented in </w:t>
      </w:r>
      <w:r w:rsidRPr="00567DF3">
        <w:rPr>
          <w:rFonts w:eastAsia="Arial" w:cs="Noto Sans"/>
          <w:szCs w:val="18"/>
        </w:rPr>
        <w:fldChar w:fldCharType="begin"/>
      </w:r>
      <w:r w:rsidRPr="00567DF3">
        <w:rPr>
          <w:rFonts w:eastAsia="Arial" w:cs="Noto Sans"/>
          <w:szCs w:val="18"/>
        </w:rPr>
        <w:instrText xml:space="preserve"> REF _Ref79581421 \h  \* MERGEFORMAT </w:instrText>
      </w:r>
      <w:r w:rsidRPr="00567DF3">
        <w:rPr>
          <w:rFonts w:eastAsia="Arial" w:cs="Noto Sans"/>
          <w:szCs w:val="18"/>
        </w:rPr>
      </w:r>
      <w:r w:rsidRPr="00567DF3">
        <w:rPr>
          <w:rFonts w:eastAsia="Arial" w:cs="Noto Sans"/>
          <w:szCs w:val="18"/>
        </w:rPr>
        <w:fldChar w:fldCharType="separate"/>
      </w:r>
      <w:r w:rsidRPr="00567DF3">
        <w:rPr>
          <w:rFonts w:eastAsia="Arial" w:cs="Noto Sans"/>
          <w:szCs w:val="18"/>
        </w:rPr>
        <w:t xml:space="preserve">Table </w:t>
      </w:r>
      <w:r w:rsidRPr="00567DF3">
        <w:rPr>
          <w:rFonts w:eastAsia="Arial" w:cs="Noto Sans"/>
          <w:noProof/>
          <w:szCs w:val="18"/>
        </w:rPr>
        <w:t>1</w:t>
      </w:r>
      <w:r w:rsidRPr="00567DF3">
        <w:rPr>
          <w:rFonts w:eastAsia="Arial" w:cs="Noto Sans"/>
          <w:szCs w:val="18"/>
        </w:rPr>
        <w:fldChar w:fldCharType="end"/>
      </w:r>
      <w:r w:rsidRPr="00567DF3">
        <w:rPr>
          <w:rFonts w:eastAsia="Arial" w:cs="Noto Sans"/>
          <w:szCs w:val="18"/>
        </w:rPr>
        <w:t>.</w:t>
      </w:r>
    </w:p>
    <w:p w14:paraId="72396DE0" w14:textId="77777777" w:rsidR="00567DF3" w:rsidRPr="00567DF3" w:rsidRDefault="00567DF3" w:rsidP="00730810">
      <w:pPr>
        <w:keepNext/>
        <w:spacing w:before="120"/>
        <w:rPr>
          <w:rFonts w:eastAsia="Arial" w:cs="Noto Sans"/>
          <w:szCs w:val="18"/>
          <w:lang w:eastAsia="en-AU"/>
        </w:rPr>
      </w:pPr>
      <w:r w:rsidRPr="00567DF3">
        <w:rPr>
          <w:rFonts w:eastAsia="Arial" w:cs="Noto Sans"/>
          <w:szCs w:val="18"/>
          <w:highlight w:val="cyan"/>
          <w:lang w:eastAsia="en-AU"/>
        </w:rPr>
        <w:t xml:space="preserve">&lt;&lt;List of authors and chapters to be included in the business case reflecting DSDIP advice&gt;&gt; </w:t>
      </w:r>
    </w:p>
    <w:p w14:paraId="203919A5" w14:textId="48010520" w:rsidR="00567DF3" w:rsidRDefault="00567DF3" w:rsidP="00730810">
      <w:pPr>
        <w:keepNext/>
        <w:tabs>
          <w:tab w:val="left" w:pos="1418"/>
        </w:tabs>
        <w:spacing w:before="60" w:after="60"/>
        <w:ind w:left="1418" w:hanging="1418"/>
        <w:rPr>
          <w:rFonts w:eastAsia="Arial" w:cs="Noto Sans"/>
          <w:b/>
          <w:bCs/>
          <w:szCs w:val="18"/>
        </w:rPr>
      </w:pPr>
      <w:r w:rsidRPr="00567DF3">
        <w:rPr>
          <w:rFonts w:eastAsia="Arial" w:cs="Noto Sans"/>
          <w:b/>
          <w:bCs/>
          <w:szCs w:val="18"/>
        </w:rPr>
        <w:t xml:space="preserve">Table </w:t>
      </w:r>
      <w:r w:rsidRPr="00567DF3">
        <w:rPr>
          <w:rFonts w:eastAsia="Arial" w:cs="Noto Sans"/>
          <w:b/>
          <w:bCs/>
          <w:szCs w:val="18"/>
        </w:rPr>
        <w:fldChar w:fldCharType="begin"/>
      </w:r>
      <w:r w:rsidRPr="00567DF3">
        <w:rPr>
          <w:rFonts w:eastAsia="Arial" w:cs="Noto Sans"/>
          <w:b/>
          <w:bCs/>
          <w:szCs w:val="18"/>
        </w:rPr>
        <w:instrText xml:space="preserve"> SEQ Table \* ARABIC </w:instrText>
      </w:r>
      <w:r w:rsidRPr="00567DF3">
        <w:rPr>
          <w:rFonts w:eastAsia="Arial" w:cs="Noto Sans"/>
          <w:b/>
          <w:bCs/>
          <w:szCs w:val="18"/>
        </w:rPr>
        <w:fldChar w:fldCharType="separate"/>
      </w:r>
      <w:r w:rsidRPr="00567DF3">
        <w:rPr>
          <w:rFonts w:eastAsia="Arial" w:cs="Noto Sans"/>
          <w:b/>
          <w:bCs/>
          <w:noProof/>
          <w:szCs w:val="18"/>
        </w:rPr>
        <w:t>1</w:t>
      </w:r>
      <w:r w:rsidRPr="00567DF3">
        <w:rPr>
          <w:rFonts w:eastAsia="Arial" w:cs="Noto Sans"/>
          <w:b/>
          <w:bCs/>
          <w:noProof/>
          <w:szCs w:val="18"/>
        </w:rPr>
        <w:fldChar w:fldCharType="end"/>
      </w:r>
      <w:r w:rsidRPr="00567DF3">
        <w:rPr>
          <w:rFonts w:eastAsia="Arial" w:cs="Noto Sans"/>
          <w:b/>
          <w:bCs/>
          <w:szCs w:val="18"/>
        </w:rPr>
        <w:t xml:space="preserve">: </w:t>
      </w:r>
      <w:r w:rsidR="00546453">
        <w:rPr>
          <w:rFonts w:eastAsia="Arial" w:cs="Noto Sans"/>
          <w:b/>
          <w:bCs/>
          <w:szCs w:val="18"/>
        </w:rPr>
        <w:t>Options Analysis</w:t>
      </w:r>
      <w:r w:rsidRPr="00567DF3">
        <w:rPr>
          <w:rFonts w:eastAsia="Arial" w:cs="Noto Sans"/>
          <w:b/>
          <w:bCs/>
          <w:szCs w:val="18"/>
        </w:rPr>
        <w:t xml:space="preserve"> Chapters and Authors</w:t>
      </w:r>
    </w:p>
    <w:tbl>
      <w:tblPr>
        <w:tblStyle w:val="Table-QldBlue"/>
        <w:tblW w:w="4995" w:type="pct"/>
        <w:tblLayout w:type="fixed"/>
        <w:tblLook w:val="0620" w:firstRow="1" w:lastRow="0" w:firstColumn="0" w:lastColumn="0" w:noHBand="1" w:noVBand="1"/>
      </w:tblPr>
      <w:tblGrid>
        <w:gridCol w:w="846"/>
        <w:gridCol w:w="3371"/>
        <w:gridCol w:w="6253"/>
      </w:tblGrid>
      <w:tr w:rsidR="00546453" w:rsidRPr="00FB4268" w14:paraId="78B68354" w14:textId="77777777" w:rsidTr="00546453">
        <w:trPr>
          <w:cnfStyle w:val="100000000000" w:firstRow="1" w:lastRow="0" w:firstColumn="0" w:lastColumn="0" w:oddVBand="0" w:evenVBand="0" w:oddHBand="0" w:evenHBand="0" w:firstRowFirstColumn="0" w:firstRowLastColumn="0" w:lastRowFirstColumn="0" w:lastRowLastColumn="0"/>
        </w:trPr>
        <w:tc>
          <w:tcPr>
            <w:tcW w:w="4217" w:type="dxa"/>
            <w:gridSpan w:val="2"/>
            <w:shd w:val="clear" w:color="auto" w:fill="002F5C" w:themeFill="text1" w:themeFillShade="80"/>
          </w:tcPr>
          <w:p w14:paraId="350DD8A1" w14:textId="54FE1A9A" w:rsidR="00546453" w:rsidRPr="00546453" w:rsidRDefault="00546453" w:rsidP="00867790">
            <w:pPr>
              <w:spacing w:before="60"/>
              <w:ind w:left="113" w:right="113"/>
              <w:rPr>
                <w:color w:val="FFFFFF" w:themeColor="background1"/>
              </w:rPr>
            </w:pPr>
            <w:r w:rsidRPr="00546453">
              <w:rPr>
                <w:color w:val="FFFFFF" w:themeColor="background1"/>
              </w:rPr>
              <w:t xml:space="preserve">Chapter/Section </w:t>
            </w:r>
          </w:p>
        </w:tc>
        <w:tc>
          <w:tcPr>
            <w:tcW w:w="6253" w:type="dxa"/>
            <w:shd w:val="clear" w:color="auto" w:fill="002F5C" w:themeFill="text1" w:themeFillShade="80"/>
          </w:tcPr>
          <w:p w14:paraId="6F3C55DA" w14:textId="3944C075" w:rsidR="00546453" w:rsidRPr="00546453" w:rsidRDefault="00546453" w:rsidP="00867790">
            <w:pPr>
              <w:spacing w:before="60"/>
              <w:ind w:left="113" w:right="113"/>
              <w:rPr>
                <w:color w:val="FFFFFF" w:themeColor="background1"/>
              </w:rPr>
            </w:pPr>
            <w:r w:rsidRPr="00546453">
              <w:rPr>
                <w:color w:val="FFFFFF" w:themeColor="background1"/>
              </w:rPr>
              <w:t>Author</w:t>
            </w:r>
          </w:p>
        </w:tc>
      </w:tr>
      <w:tr w:rsidR="00546453" w:rsidRPr="00FB4268" w14:paraId="20DB9F75" w14:textId="77777777" w:rsidTr="00EB5598">
        <w:tc>
          <w:tcPr>
            <w:tcW w:w="846" w:type="dxa"/>
            <w:shd w:val="clear" w:color="auto" w:fill="E6E6E6"/>
          </w:tcPr>
          <w:p w14:paraId="09EA1CEE" w14:textId="77777777" w:rsidR="00546453" w:rsidRPr="00EB5598" w:rsidRDefault="00546453" w:rsidP="00867790">
            <w:pPr>
              <w:spacing w:before="60"/>
              <w:ind w:left="113" w:right="113"/>
              <w:rPr>
                <w:b/>
                <w:bCs/>
              </w:rPr>
            </w:pPr>
            <w:r w:rsidRPr="00EB5598">
              <w:rPr>
                <w:b/>
                <w:bCs/>
              </w:rPr>
              <w:t>-</w:t>
            </w:r>
          </w:p>
        </w:tc>
        <w:tc>
          <w:tcPr>
            <w:tcW w:w="3371" w:type="dxa"/>
          </w:tcPr>
          <w:p w14:paraId="75647B8C" w14:textId="77777777" w:rsidR="00546453" w:rsidRPr="00FB4268" w:rsidRDefault="00546453" w:rsidP="00867790">
            <w:pPr>
              <w:spacing w:before="60"/>
              <w:ind w:left="113" w:right="113"/>
            </w:pPr>
            <w:r w:rsidRPr="00FB4268">
              <w:t>Executive Summary</w:t>
            </w:r>
          </w:p>
        </w:tc>
        <w:tc>
          <w:tcPr>
            <w:tcW w:w="6253" w:type="dxa"/>
          </w:tcPr>
          <w:p w14:paraId="2AE4A6B1" w14:textId="77777777" w:rsidR="00546453" w:rsidRPr="00FB4268" w:rsidRDefault="00546453" w:rsidP="00867790">
            <w:pPr>
              <w:spacing w:before="60"/>
              <w:ind w:left="113" w:right="113"/>
            </w:pPr>
            <w:r w:rsidRPr="00FB4268">
              <w:t>Business Case Management Services resources</w:t>
            </w:r>
          </w:p>
        </w:tc>
      </w:tr>
      <w:tr w:rsidR="00546453" w:rsidRPr="00FB4268" w14:paraId="7A1911C3" w14:textId="77777777" w:rsidTr="00EB5598">
        <w:tc>
          <w:tcPr>
            <w:tcW w:w="846" w:type="dxa"/>
            <w:shd w:val="clear" w:color="auto" w:fill="E7E6E6" w:themeFill="background2"/>
          </w:tcPr>
          <w:p w14:paraId="2481061A" w14:textId="77777777" w:rsidR="00546453" w:rsidRPr="00EB5598" w:rsidRDefault="00546453" w:rsidP="00867790">
            <w:pPr>
              <w:spacing w:before="60"/>
              <w:ind w:left="113" w:right="113"/>
              <w:rPr>
                <w:b/>
                <w:bCs/>
              </w:rPr>
            </w:pPr>
            <w:r w:rsidRPr="00EB5598">
              <w:rPr>
                <w:b/>
                <w:bCs/>
              </w:rPr>
              <w:t>1</w:t>
            </w:r>
          </w:p>
        </w:tc>
        <w:tc>
          <w:tcPr>
            <w:tcW w:w="3371" w:type="dxa"/>
          </w:tcPr>
          <w:p w14:paraId="04D3C893" w14:textId="77777777" w:rsidR="00546453" w:rsidRPr="00FB4268" w:rsidRDefault="00546453" w:rsidP="00867790">
            <w:pPr>
              <w:spacing w:before="60"/>
              <w:ind w:left="113" w:right="113"/>
            </w:pPr>
            <w:r w:rsidRPr="00FB4268">
              <w:t>Proposal Background</w:t>
            </w:r>
          </w:p>
        </w:tc>
        <w:tc>
          <w:tcPr>
            <w:tcW w:w="6253" w:type="dxa"/>
          </w:tcPr>
          <w:p w14:paraId="4BC25A90" w14:textId="77777777" w:rsidR="00546453" w:rsidRPr="00FB4268" w:rsidRDefault="00546453" w:rsidP="00867790">
            <w:pPr>
              <w:spacing w:before="60"/>
              <w:ind w:left="113" w:right="113"/>
            </w:pPr>
            <w:r w:rsidRPr="00FB4268">
              <w:t>Business Case Management Services resources</w:t>
            </w:r>
          </w:p>
        </w:tc>
      </w:tr>
      <w:tr w:rsidR="00546453" w:rsidRPr="00FB4268" w14:paraId="0F128C7A" w14:textId="77777777" w:rsidTr="00EB5598">
        <w:tc>
          <w:tcPr>
            <w:tcW w:w="846" w:type="dxa"/>
            <w:shd w:val="clear" w:color="auto" w:fill="E7E6E6" w:themeFill="background2"/>
          </w:tcPr>
          <w:p w14:paraId="2ECB62AC" w14:textId="77777777" w:rsidR="00546453" w:rsidRPr="00EB5598" w:rsidRDefault="00546453" w:rsidP="00867790">
            <w:pPr>
              <w:spacing w:before="60"/>
              <w:ind w:left="113" w:right="113"/>
              <w:rPr>
                <w:b/>
                <w:bCs/>
              </w:rPr>
            </w:pPr>
            <w:r w:rsidRPr="00EB5598">
              <w:rPr>
                <w:b/>
                <w:bCs/>
              </w:rPr>
              <w:t>2</w:t>
            </w:r>
          </w:p>
        </w:tc>
        <w:tc>
          <w:tcPr>
            <w:tcW w:w="3371" w:type="dxa"/>
          </w:tcPr>
          <w:p w14:paraId="4B952BA3" w14:textId="77777777" w:rsidR="00546453" w:rsidRPr="00FB4268" w:rsidRDefault="00546453" w:rsidP="00867790">
            <w:pPr>
              <w:spacing w:before="60"/>
              <w:ind w:left="113" w:right="113"/>
            </w:pPr>
            <w:r w:rsidRPr="00FB4268">
              <w:t>Governance and Assurance</w:t>
            </w:r>
          </w:p>
        </w:tc>
        <w:tc>
          <w:tcPr>
            <w:tcW w:w="6253" w:type="dxa"/>
          </w:tcPr>
          <w:p w14:paraId="34B7ED2C" w14:textId="77777777" w:rsidR="00546453" w:rsidRPr="00FB4268" w:rsidRDefault="00546453" w:rsidP="00867790">
            <w:pPr>
              <w:spacing w:before="60"/>
              <w:ind w:left="113" w:right="113"/>
            </w:pPr>
            <w:r w:rsidRPr="00FB4268">
              <w:t>Business Case Management Services resources</w:t>
            </w:r>
          </w:p>
        </w:tc>
      </w:tr>
      <w:tr w:rsidR="00546453" w:rsidRPr="00FB4268" w14:paraId="02050C15" w14:textId="77777777" w:rsidTr="00EB5598">
        <w:tc>
          <w:tcPr>
            <w:tcW w:w="846" w:type="dxa"/>
            <w:shd w:val="clear" w:color="auto" w:fill="E7E6E6" w:themeFill="background2"/>
          </w:tcPr>
          <w:p w14:paraId="55A3CF7A" w14:textId="77777777" w:rsidR="00546453" w:rsidRPr="00EB5598" w:rsidRDefault="00546453" w:rsidP="00867790">
            <w:pPr>
              <w:spacing w:before="60"/>
              <w:ind w:left="113" w:right="113"/>
              <w:rPr>
                <w:b/>
                <w:bCs/>
              </w:rPr>
            </w:pPr>
            <w:r w:rsidRPr="00EB5598">
              <w:rPr>
                <w:b/>
                <w:bCs/>
              </w:rPr>
              <w:t>3</w:t>
            </w:r>
          </w:p>
        </w:tc>
        <w:tc>
          <w:tcPr>
            <w:tcW w:w="3371" w:type="dxa"/>
          </w:tcPr>
          <w:p w14:paraId="085B6D24" w14:textId="77777777" w:rsidR="00546453" w:rsidRPr="00FB4268" w:rsidRDefault="00546453" w:rsidP="00867790">
            <w:pPr>
              <w:spacing w:before="60"/>
              <w:ind w:left="113" w:right="113"/>
            </w:pPr>
            <w:r>
              <w:rPr>
                <w:noProof/>
              </w:rPr>
              <mc:AlternateContent>
                <mc:Choice Requires="wps">
                  <w:drawing>
                    <wp:anchor distT="45720" distB="45720" distL="114300" distR="114300" simplePos="0" relativeHeight="251658246" behindDoc="0" locked="0" layoutInCell="1" allowOverlap="1" wp14:anchorId="76BBB4F2" wp14:editId="1A19A9EB">
                      <wp:simplePos x="0" y="0"/>
                      <wp:positionH relativeFrom="margin">
                        <wp:posOffset>1434608</wp:posOffset>
                      </wp:positionH>
                      <wp:positionV relativeFrom="paragraph">
                        <wp:posOffset>571715</wp:posOffset>
                      </wp:positionV>
                      <wp:extent cx="2360930" cy="1404620"/>
                      <wp:effectExtent l="133350" t="609600" r="77470" b="60769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146777">
                                <a:off x="0" y="0"/>
                                <a:ext cx="2360930" cy="1404620"/>
                              </a:xfrm>
                              <a:prstGeom prst="rect">
                                <a:avLst/>
                              </a:prstGeom>
                              <a:solidFill>
                                <a:srgbClr val="FFFFFF"/>
                              </a:solidFill>
                              <a:ln w="9525">
                                <a:solidFill>
                                  <a:srgbClr val="000000"/>
                                </a:solidFill>
                                <a:miter lim="800000"/>
                                <a:headEnd/>
                                <a:tailEnd/>
                              </a:ln>
                            </wps:spPr>
                            <wps:txbx>
                              <w:txbxContent>
                                <w:p w14:paraId="222A3A9C" w14:textId="77777777" w:rsidR="00546453" w:rsidRPr="00144824" w:rsidRDefault="00546453" w:rsidP="00546453">
                                  <w:pPr>
                                    <w:jc w:val="center"/>
                                    <w:rPr>
                                      <w:color w:val="FF0000"/>
                                      <w:sz w:val="48"/>
                                    </w:rPr>
                                  </w:pPr>
                                  <w:r>
                                    <w:rPr>
                                      <w:color w:val="FF0000"/>
                                      <w:sz w:val="48"/>
                                    </w:rPr>
                                    <w:t>EDIT AS REQUIRED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6BBB4F2" id="Text Box 2" o:spid="_x0000_s1078" type="#_x0000_t202" style="position:absolute;left:0;text-align:left;margin-left:112.95pt;margin-top:45pt;width:185.9pt;height:110.6pt;rotation:2344853fd;z-index:25165824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9PwIAIAADYEAAAOAAAAZHJzL2Uyb0RvYy54bWysk9uO0zAQhu+ReAfL9zSHpu02arpauhQh&#10;LQdp4QEcx2ksHI+x3Sbl6Rm7VVstcIPIheXxTH7PfDNe3Y+9IgdhnQRd0WySUiI0h0bqXUW/fd2+&#10;uaPEeaYbpkCLih6Fo/fr169WgylFDh2oRliCItqVg6lo570pk8TxTvTMTcAIjc4WbM88mnaXNJYN&#10;qN6rJE/TeTKAbYwFLpzD08eTk66jftsK7j+3rROeqIpibj6uNq51WJP1ipU7y0wn+TkN9g9Z9Exq&#10;vPQi9cg8I3srf5PqJbfgoPUTDn0CbSu5iDVgNVn6oprnjhkRa0E4zlwwuf8nyz8dns0XS/z4FkZs&#10;YCzCmSfg3x3RsOmY3okHa2HoBGvw4iwgSwbjyvOvAbUrXRCph4/QYJPZ3kMUGlvbEwtIPc+K+WKx&#10;iKdYNcG7sB3HSwvE6AnHw3w6T5dTdHH0ZUVazPPYpISVQSwgNtb59wJ6EjYVtdjjKMsOT86H5K4h&#10;IdyBks1WKhUNu6s3ypIDw3nYxi/W8yJMaTJUdDnLZycef5VI4/cniV56HGwl+4reXYJYGSi+000c&#10;O8+kOu0xZaXPWAPJE1M/1iORTUWnebghYK6hOSLoiBQh4cNDAh3Yn5QMOMQVdT/2zApK1AeNzVpm&#10;RRGmPhrFbIEsib311LcepjlKVdRTctpufHwpEZx5wKZuZQR8zeScMw5n5H5+SGH6b+0YdX3u618A&#10;AAD//wMAUEsDBBQABgAIAAAAIQCnCXi+3wAAAAoBAAAPAAAAZHJzL2Rvd25yZXYueG1sTI9BT4Qw&#10;EIXvJv6HZky8uQUMIsiwMSbqTbOrJh67dARcOiVtl8V/bz2tx8l8ee979Xoxo5jJ+cEyQrpKQBC3&#10;Vg/cIby/PV7dgvBBsVajZUL4IQ/r5vysVpW2R97QvA2diCHsK4XQhzBVUvq2J6P8yk7E8fdlnVEh&#10;nq6T2qljDDejzJLkRho1cGzo1UQPPbX77cEgzPspDcUnOffhXr5zenp93swz4uXFcn8HItASTjD8&#10;6Ud1aKLTzh5YezEiZFleRhShTOKmCORlUYDYIVynaQayqeX/Cc0vAAAA//8DAFBLAQItABQABgAI&#10;AAAAIQC2gziS/gAAAOEBAAATAAAAAAAAAAAAAAAAAAAAAABbQ29udGVudF9UeXBlc10ueG1sUEsB&#10;Ai0AFAAGAAgAAAAhADj9If/WAAAAlAEAAAsAAAAAAAAAAAAAAAAALwEAAF9yZWxzLy5yZWxzUEsB&#10;Ai0AFAAGAAgAAAAhALIv0/AgAgAANgQAAA4AAAAAAAAAAAAAAAAALgIAAGRycy9lMm9Eb2MueG1s&#10;UEsBAi0AFAAGAAgAAAAhAKcJeL7fAAAACgEAAA8AAAAAAAAAAAAAAAAAegQAAGRycy9kb3ducmV2&#10;LnhtbFBLBQYAAAAABAAEAPMAAACGBQAAAAA=&#10;">
                      <v:textbox style="mso-fit-shape-to-text:t">
                        <w:txbxContent>
                          <w:p w14:paraId="222A3A9C" w14:textId="77777777" w:rsidR="00546453" w:rsidRPr="00144824" w:rsidRDefault="00546453" w:rsidP="00546453">
                            <w:pPr>
                              <w:jc w:val="center"/>
                              <w:rPr>
                                <w:color w:val="FF0000"/>
                                <w:sz w:val="48"/>
                              </w:rPr>
                            </w:pPr>
                            <w:r>
                              <w:rPr>
                                <w:color w:val="FF0000"/>
                                <w:sz w:val="48"/>
                              </w:rPr>
                              <w:t>EDIT AS REQUIRED</w:t>
                            </w:r>
                          </w:p>
                        </w:txbxContent>
                      </v:textbox>
                      <w10:wrap anchorx="margin"/>
                    </v:shape>
                  </w:pict>
                </mc:Fallback>
              </mc:AlternateContent>
            </w:r>
            <w:r w:rsidRPr="00FB4268">
              <w:t>Service Need</w:t>
            </w:r>
          </w:p>
        </w:tc>
        <w:tc>
          <w:tcPr>
            <w:tcW w:w="6253" w:type="dxa"/>
          </w:tcPr>
          <w:p w14:paraId="3676AE2F" w14:textId="77777777" w:rsidR="00546453" w:rsidRPr="00FB4268" w:rsidRDefault="00546453" w:rsidP="00867790">
            <w:pPr>
              <w:spacing w:before="60"/>
              <w:ind w:left="113" w:right="113"/>
            </w:pPr>
            <w:r w:rsidRPr="00FB4268">
              <w:t>Business Case Management Services resources</w:t>
            </w:r>
          </w:p>
        </w:tc>
      </w:tr>
      <w:tr w:rsidR="00546453" w:rsidRPr="00FB4268" w14:paraId="799F52F8" w14:textId="77777777" w:rsidTr="00EB5598">
        <w:tc>
          <w:tcPr>
            <w:tcW w:w="846" w:type="dxa"/>
            <w:shd w:val="clear" w:color="auto" w:fill="E7E6E6" w:themeFill="background2"/>
          </w:tcPr>
          <w:p w14:paraId="16AD2E4A" w14:textId="77777777" w:rsidR="00546453" w:rsidRPr="00EB5598" w:rsidRDefault="00546453" w:rsidP="00867790">
            <w:pPr>
              <w:spacing w:before="60"/>
              <w:ind w:left="113" w:right="113"/>
              <w:rPr>
                <w:b/>
                <w:bCs/>
              </w:rPr>
            </w:pPr>
            <w:r w:rsidRPr="00EB5598">
              <w:rPr>
                <w:b/>
                <w:bCs/>
              </w:rPr>
              <w:t>4</w:t>
            </w:r>
          </w:p>
        </w:tc>
        <w:tc>
          <w:tcPr>
            <w:tcW w:w="3371" w:type="dxa"/>
          </w:tcPr>
          <w:p w14:paraId="0CD58A41" w14:textId="77777777" w:rsidR="00546453" w:rsidRPr="00FB4268" w:rsidRDefault="00546453" w:rsidP="00867790">
            <w:pPr>
              <w:spacing w:before="60"/>
              <w:ind w:left="113" w:right="113"/>
            </w:pPr>
            <w:r>
              <w:t>Base Case</w:t>
            </w:r>
          </w:p>
        </w:tc>
        <w:tc>
          <w:tcPr>
            <w:tcW w:w="6253" w:type="dxa"/>
          </w:tcPr>
          <w:p w14:paraId="7725A106" w14:textId="77777777" w:rsidR="00546453" w:rsidRPr="00FB4268" w:rsidRDefault="00546453" w:rsidP="00867790">
            <w:pPr>
              <w:spacing w:before="60"/>
              <w:ind w:left="113" w:right="113"/>
            </w:pPr>
            <w:r w:rsidRPr="00FB4268">
              <w:t>Business Case Management Services resources</w:t>
            </w:r>
          </w:p>
        </w:tc>
      </w:tr>
      <w:tr w:rsidR="00546453" w:rsidRPr="00FB4268" w14:paraId="1C61EBA9" w14:textId="77777777" w:rsidTr="00EB5598">
        <w:tc>
          <w:tcPr>
            <w:tcW w:w="846" w:type="dxa"/>
            <w:shd w:val="clear" w:color="auto" w:fill="E7E6E6" w:themeFill="background2"/>
          </w:tcPr>
          <w:p w14:paraId="703EF498" w14:textId="77777777" w:rsidR="00546453" w:rsidRPr="00EB5598" w:rsidRDefault="00546453" w:rsidP="00867790">
            <w:pPr>
              <w:spacing w:before="60"/>
              <w:ind w:left="113" w:right="113"/>
              <w:rPr>
                <w:b/>
                <w:bCs/>
              </w:rPr>
            </w:pPr>
            <w:r w:rsidRPr="00EB5598">
              <w:rPr>
                <w:b/>
                <w:bCs/>
              </w:rPr>
              <w:t>5</w:t>
            </w:r>
          </w:p>
        </w:tc>
        <w:tc>
          <w:tcPr>
            <w:tcW w:w="3371" w:type="dxa"/>
          </w:tcPr>
          <w:p w14:paraId="3A3A58D7" w14:textId="77777777" w:rsidR="00546453" w:rsidRPr="00FB4268" w:rsidRDefault="00546453" w:rsidP="00867790">
            <w:pPr>
              <w:spacing w:before="60"/>
              <w:ind w:left="113" w:right="113"/>
            </w:pPr>
            <w:r>
              <w:t>Options Long List</w:t>
            </w:r>
          </w:p>
        </w:tc>
        <w:tc>
          <w:tcPr>
            <w:tcW w:w="6253" w:type="dxa"/>
          </w:tcPr>
          <w:p w14:paraId="6B6F000D" w14:textId="77777777" w:rsidR="00546453" w:rsidRPr="00FB4268" w:rsidRDefault="00546453" w:rsidP="00867790">
            <w:pPr>
              <w:spacing w:before="60"/>
              <w:ind w:left="113" w:right="113"/>
            </w:pPr>
            <w:r w:rsidRPr="00FB4268">
              <w:t>Business Case Management Services resources</w:t>
            </w:r>
          </w:p>
        </w:tc>
      </w:tr>
      <w:tr w:rsidR="00546453" w:rsidRPr="00FB4268" w14:paraId="44D5C28A" w14:textId="77777777" w:rsidTr="00EB5598">
        <w:tc>
          <w:tcPr>
            <w:tcW w:w="846" w:type="dxa"/>
            <w:shd w:val="clear" w:color="auto" w:fill="E7E6E6" w:themeFill="background2"/>
          </w:tcPr>
          <w:p w14:paraId="739A6C76" w14:textId="77777777" w:rsidR="00546453" w:rsidRPr="00EB5598" w:rsidRDefault="00546453" w:rsidP="00867790">
            <w:pPr>
              <w:spacing w:before="60"/>
              <w:ind w:left="113" w:right="113"/>
              <w:rPr>
                <w:b/>
                <w:bCs/>
              </w:rPr>
            </w:pPr>
            <w:r w:rsidRPr="00EB5598">
              <w:rPr>
                <w:b/>
                <w:bCs/>
              </w:rPr>
              <w:t>6</w:t>
            </w:r>
          </w:p>
        </w:tc>
        <w:tc>
          <w:tcPr>
            <w:tcW w:w="3371" w:type="dxa"/>
          </w:tcPr>
          <w:p w14:paraId="063FE24F" w14:textId="77777777" w:rsidR="00546453" w:rsidRPr="00FB4268" w:rsidRDefault="00546453" w:rsidP="00867790">
            <w:pPr>
              <w:spacing w:before="60"/>
              <w:ind w:left="113" w:right="113"/>
            </w:pPr>
            <w:r>
              <w:t>Options Long to Short List</w:t>
            </w:r>
          </w:p>
        </w:tc>
        <w:tc>
          <w:tcPr>
            <w:tcW w:w="6253" w:type="dxa"/>
          </w:tcPr>
          <w:p w14:paraId="5BD9927E" w14:textId="77777777" w:rsidR="00546453" w:rsidRPr="00FB4268" w:rsidRDefault="00546453" w:rsidP="00867790">
            <w:pPr>
              <w:spacing w:before="60"/>
              <w:ind w:left="113" w:right="113"/>
            </w:pPr>
            <w:r w:rsidRPr="00FB4268">
              <w:t>Economics advisor</w:t>
            </w:r>
          </w:p>
        </w:tc>
      </w:tr>
      <w:tr w:rsidR="00546453" w:rsidRPr="00FB4268" w14:paraId="7FBA50BE" w14:textId="77777777" w:rsidTr="00EB5598">
        <w:tc>
          <w:tcPr>
            <w:tcW w:w="846" w:type="dxa"/>
            <w:shd w:val="clear" w:color="auto" w:fill="E7E6E6" w:themeFill="background2"/>
          </w:tcPr>
          <w:p w14:paraId="57950F02" w14:textId="77777777" w:rsidR="00546453" w:rsidRPr="00EB5598" w:rsidRDefault="00546453" w:rsidP="00867790">
            <w:pPr>
              <w:spacing w:before="60"/>
              <w:ind w:left="113" w:right="113"/>
              <w:rPr>
                <w:b/>
                <w:bCs/>
              </w:rPr>
            </w:pPr>
            <w:r w:rsidRPr="00EB5598">
              <w:rPr>
                <w:b/>
                <w:bCs/>
              </w:rPr>
              <w:t>7</w:t>
            </w:r>
          </w:p>
        </w:tc>
        <w:tc>
          <w:tcPr>
            <w:tcW w:w="3371" w:type="dxa"/>
          </w:tcPr>
          <w:p w14:paraId="0C6DA8A1" w14:textId="77777777" w:rsidR="00546453" w:rsidRPr="00FB4268" w:rsidRDefault="00546453" w:rsidP="00867790">
            <w:pPr>
              <w:spacing w:before="60"/>
              <w:ind w:left="113" w:right="113"/>
            </w:pPr>
            <w:r>
              <w:t>Social Impact Evaluation</w:t>
            </w:r>
          </w:p>
        </w:tc>
        <w:tc>
          <w:tcPr>
            <w:tcW w:w="6253" w:type="dxa"/>
          </w:tcPr>
          <w:p w14:paraId="65EAE75A" w14:textId="77777777" w:rsidR="00546453" w:rsidRPr="00FB4268" w:rsidRDefault="00546453" w:rsidP="00867790">
            <w:pPr>
              <w:spacing w:before="60"/>
              <w:ind w:left="113" w:right="113"/>
            </w:pPr>
            <w:r w:rsidRPr="00FB4268">
              <w:t>Social Impact advisor</w:t>
            </w:r>
          </w:p>
        </w:tc>
      </w:tr>
      <w:tr w:rsidR="00546453" w:rsidRPr="00FB4268" w14:paraId="55332057" w14:textId="77777777" w:rsidTr="00EB5598">
        <w:tc>
          <w:tcPr>
            <w:tcW w:w="846" w:type="dxa"/>
            <w:shd w:val="clear" w:color="auto" w:fill="E7E6E6" w:themeFill="background2"/>
          </w:tcPr>
          <w:p w14:paraId="29B87C31" w14:textId="77777777" w:rsidR="00546453" w:rsidRPr="00EB5598" w:rsidRDefault="00546453" w:rsidP="00867790">
            <w:pPr>
              <w:spacing w:before="60"/>
              <w:ind w:left="113" w:right="113"/>
              <w:rPr>
                <w:b/>
                <w:bCs/>
              </w:rPr>
            </w:pPr>
            <w:r w:rsidRPr="00EB5598">
              <w:rPr>
                <w:b/>
                <w:bCs/>
              </w:rPr>
              <w:t>8</w:t>
            </w:r>
          </w:p>
        </w:tc>
        <w:tc>
          <w:tcPr>
            <w:tcW w:w="3371" w:type="dxa"/>
          </w:tcPr>
          <w:p w14:paraId="25811E52" w14:textId="77777777" w:rsidR="00546453" w:rsidRPr="00FB4268" w:rsidRDefault="00546453" w:rsidP="00867790">
            <w:pPr>
              <w:spacing w:before="60"/>
              <w:ind w:left="113" w:right="113"/>
            </w:pPr>
            <w:r>
              <w:t>Environmental Assessment</w:t>
            </w:r>
          </w:p>
        </w:tc>
        <w:tc>
          <w:tcPr>
            <w:tcW w:w="6253" w:type="dxa"/>
          </w:tcPr>
          <w:p w14:paraId="6575044E" w14:textId="77777777" w:rsidR="00546453" w:rsidRPr="00FB4268" w:rsidRDefault="00546453" w:rsidP="00867790">
            <w:pPr>
              <w:spacing w:before="60"/>
              <w:ind w:left="113" w:right="113"/>
            </w:pPr>
            <w:r w:rsidRPr="00FB4268">
              <w:t>Environmental advisor or Technical advisor</w:t>
            </w:r>
          </w:p>
        </w:tc>
      </w:tr>
      <w:tr w:rsidR="00546453" w:rsidRPr="00FB4268" w14:paraId="15D98CB3" w14:textId="77777777" w:rsidTr="00EB5598">
        <w:tc>
          <w:tcPr>
            <w:tcW w:w="846" w:type="dxa"/>
            <w:shd w:val="clear" w:color="auto" w:fill="E7E6E6" w:themeFill="background2"/>
          </w:tcPr>
          <w:p w14:paraId="256C9B0D" w14:textId="77777777" w:rsidR="00546453" w:rsidRPr="00EB5598" w:rsidRDefault="00546453" w:rsidP="00867790">
            <w:pPr>
              <w:spacing w:before="60"/>
              <w:ind w:left="113" w:right="113"/>
              <w:rPr>
                <w:b/>
                <w:bCs/>
              </w:rPr>
            </w:pPr>
            <w:r w:rsidRPr="00EB5598">
              <w:rPr>
                <w:b/>
                <w:bCs/>
              </w:rPr>
              <w:t>9</w:t>
            </w:r>
          </w:p>
        </w:tc>
        <w:tc>
          <w:tcPr>
            <w:tcW w:w="3371" w:type="dxa"/>
          </w:tcPr>
          <w:p w14:paraId="5284F559" w14:textId="77777777" w:rsidR="00546453" w:rsidRPr="00FB4268" w:rsidRDefault="00546453" w:rsidP="00867790">
            <w:pPr>
              <w:spacing w:before="60"/>
              <w:ind w:left="113" w:right="113"/>
            </w:pPr>
            <w:r>
              <w:t xml:space="preserve">Sustainability Assessment </w:t>
            </w:r>
          </w:p>
        </w:tc>
        <w:tc>
          <w:tcPr>
            <w:tcW w:w="6253" w:type="dxa"/>
          </w:tcPr>
          <w:p w14:paraId="51C536F1" w14:textId="77777777" w:rsidR="00546453" w:rsidRPr="00FB4268" w:rsidRDefault="00546453" w:rsidP="00867790">
            <w:pPr>
              <w:spacing w:before="60"/>
              <w:ind w:left="113" w:right="113"/>
            </w:pPr>
            <w:r w:rsidRPr="00FB4268">
              <w:t>Social Impact advisor</w:t>
            </w:r>
          </w:p>
        </w:tc>
      </w:tr>
      <w:tr w:rsidR="00546453" w:rsidRPr="00FB4268" w14:paraId="3FB0EA89" w14:textId="77777777" w:rsidTr="00EB5598">
        <w:tc>
          <w:tcPr>
            <w:tcW w:w="846" w:type="dxa"/>
            <w:shd w:val="clear" w:color="auto" w:fill="E7E6E6" w:themeFill="background2"/>
          </w:tcPr>
          <w:p w14:paraId="55F77E00" w14:textId="77777777" w:rsidR="00546453" w:rsidRPr="00EB5598" w:rsidRDefault="00546453" w:rsidP="00867790">
            <w:pPr>
              <w:spacing w:before="60"/>
              <w:ind w:left="113" w:right="113"/>
              <w:rPr>
                <w:b/>
                <w:bCs/>
              </w:rPr>
            </w:pPr>
            <w:r w:rsidRPr="00EB5598">
              <w:rPr>
                <w:b/>
                <w:bCs/>
              </w:rPr>
              <w:t>10</w:t>
            </w:r>
          </w:p>
        </w:tc>
        <w:tc>
          <w:tcPr>
            <w:tcW w:w="3371" w:type="dxa"/>
          </w:tcPr>
          <w:p w14:paraId="12A9B113" w14:textId="77777777" w:rsidR="00546453" w:rsidRPr="00FB4268" w:rsidRDefault="00546453" w:rsidP="00867790">
            <w:pPr>
              <w:spacing w:before="60"/>
              <w:ind w:left="113" w:right="113"/>
            </w:pPr>
            <w:r w:rsidRPr="00FB4268">
              <w:t>Economic Analysis</w:t>
            </w:r>
          </w:p>
        </w:tc>
        <w:tc>
          <w:tcPr>
            <w:tcW w:w="6253" w:type="dxa"/>
          </w:tcPr>
          <w:p w14:paraId="12FAEF09" w14:textId="77777777" w:rsidR="00546453" w:rsidRPr="00FB4268" w:rsidRDefault="00546453" w:rsidP="00867790">
            <w:pPr>
              <w:spacing w:before="60"/>
              <w:ind w:left="113" w:right="113"/>
            </w:pPr>
            <w:r w:rsidRPr="00FB4268">
              <w:t xml:space="preserve">Economics advisor </w:t>
            </w:r>
          </w:p>
        </w:tc>
      </w:tr>
      <w:tr w:rsidR="00546453" w:rsidRPr="00FB4268" w14:paraId="439A0345" w14:textId="77777777" w:rsidTr="00EB5598">
        <w:tc>
          <w:tcPr>
            <w:tcW w:w="846" w:type="dxa"/>
            <w:shd w:val="clear" w:color="auto" w:fill="E7E6E6" w:themeFill="background2"/>
          </w:tcPr>
          <w:p w14:paraId="01226171" w14:textId="77777777" w:rsidR="00546453" w:rsidRPr="00EB5598" w:rsidRDefault="00546453" w:rsidP="00867790">
            <w:pPr>
              <w:spacing w:before="60"/>
              <w:ind w:left="113" w:right="113"/>
              <w:rPr>
                <w:b/>
                <w:bCs/>
              </w:rPr>
            </w:pPr>
            <w:r w:rsidRPr="00EB5598">
              <w:rPr>
                <w:b/>
                <w:bCs/>
              </w:rPr>
              <w:t>11</w:t>
            </w:r>
          </w:p>
        </w:tc>
        <w:tc>
          <w:tcPr>
            <w:tcW w:w="3371" w:type="dxa"/>
          </w:tcPr>
          <w:p w14:paraId="1F00CD19" w14:textId="77777777" w:rsidR="00546453" w:rsidRPr="00FB4268" w:rsidRDefault="00546453" w:rsidP="00867790">
            <w:pPr>
              <w:spacing w:before="60"/>
              <w:ind w:left="113" w:right="113"/>
            </w:pPr>
            <w:r w:rsidRPr="00FB4268">
              <w:t xml:space="preserve">Financial </w:t>
            </w:r>
            <w:r>
              <w:t>Analysis</w:t>
            </w:r>
          </w:p>
        </w:tc>
        <w:tc>
          <w:tcPr>
            <w:tcW w:w="6253" w:type="dxa"/>
          </w:tcPr>
          <w:p w14:paraId="7CC8EF87" w14:textId="77777777" w:rsidR="00546453" w:rsidRPr="00FB4268" w:rsidRDefault="00546453" w:rsidP="00867790">
            <w:pPr>
              <w:spacing w:before="60"/>
              <w:ind w:left="113" w:right="113"/>
            </w:pPr>
            <w:r w:rsidRPr="00FB4268">
              <w:t xml:space="preserve">Financial-Commercial advisor </w:t>
            </w:r>
          </w:p>
        </w:tc>
      </w:tr>
      <w:tr w:rsidR="00546453" w:rsidRPr="00FB4268" w14:paraId="161C81E1" w14:textId="77777777" w:rsidTr="00EB5598">
        <w:tc>
          <w:tcPr>
            <w:tcW w:w="846" w:type="dxa"/>
            <w:shd w:val="clear" w:color="auto" w:fill="E7E6E6" w:themeFill="background2"/>
          </w:tcPr>
          <w:p w14:paraId="067C3B9F" w14:textId="77777777" w:rsidR="00546453" w:rsidRPr="00EB5598" w:rsidRDefault="00546453" w:rsidP="00867790">
            <w:pPr>
              <w:spacing w:before="60"/>
              <w:ind w:left="113" w:right="113"/>
              <w:rPr>
                <w:b/>
                <w:bCs/>
              </w:rPr>
            </w:pPr>
            <w:r w:rsidRPr="00EB5598">
              <w:rPr>
                <w:b/>
                <w:bCs/>
              </w:rPr>
              <w:t>12</w:t>
            </w:r>
          </w:p>
        </w:tc>
        <w:tc>
          <w:tcPr>
            <w:tcW w:w="3371" w:type="dxa"/>
          </w:tcPr>
          <w:p w14:paraId="6707F629" w14:textId="77777777" w:rsidR="00546453" w:rsidRPr="00FB4268" w:rsidRDefault="00546453" w:rsidP="00867790">
            <w:pPr>
              <w:spacing w:before="60"/>
              <w:ind w:left="113" w:right="113"/>
            </w:pPr>
            <w:r w:rsidRPr="00FB4268">
              <w:t>Affordability Analysis</w:t>
            </w:r>
          </w:p>
        </w:tc>
        <w:tc>
          <w:tcPr>
            <w:tcW w:w="6253" w:type="dxa"/>
          </w:tcPr>
          <w:p w14:paraId="377B73F6" w14:textId="77777777" w:rsidR="00546453" w:rsidRPr="00FB4268" w:rsidRDefault="00546453" w:rsidP="00867790">
            <w:pPr>
              <w:spacing w:before="60"/>
              <w:ind w:left="113" w:right="113"/>
            </w:pPr>
            <w:r w:rsidRPr="00FB4268">
              <w:t xml:space="preserve">Financial-Commercial advisor </w:t>
            </w:r>
          </w:p>
        </w:tc>
      </w:tr>
      <w:tr w:rsidR="00546453" w:rsidRPr="00FB4268" w14:paraId="4247E40C" w14:textId="77777777" w:rsidTr="00EB5598">
        <w:tc>
          <w:tcPr>
            <w:tcW w:w="846" w:type="dxa"/>
            <w:shd w:val="clear" w:color="auto" w:fill="E7E6E6" w:themeFill="background2"/>
          </w:tcPr>
          <w:p w14:paraId="5EAF6296" w14:textId="77777777" w:rsidR="00546453" w:rsidRPr="00EB5598" w:rsidRDefault="00546453" w:rsidP="00867790">
            <w:pPr>
              <w:spacing w:before="60"/>
              <w:ind w:left="113" w:right="113"/>
              <w:rPr>
                <w:b/>
                <w:bCs/>
              </w:rPr>
            </w:pPr>
            <w:r w:rsidRPr="00EB5598">
              <w:rPr>
                <w:b/>
                <w:bCs/>
              </w:rPr>
              <w:t>13</w:t>
            </w:r>
          </w:p>
        </w:tc>
        <w:tc>
          <w:tcPr>
            <w:tcW w:w="3371" w:type="dxa"/>
          </w:tcPr>
          <w:p w14:paraId="09660A22" w14:textId="77777777" w:rsidR="00546453" w:rsidRPr="00FB4268" w:rsidRDefault="00546453" w:rsidP="00867790">
            <w:pPr>
              <w:spacing w:before="60"/>
              <w:ind w:left="113" w:right="113"/>
            </w:pPr>
            <w:r>
              <w:t>Options Analysis</w:t>
            </w:r>
          </w:p>
        </w:tc>
        <w:tc>
          <w:tcPr>
            <w:tcW w:w="6253" w:type="dxa"/>
          </w:tcPr>
          <w:p w14:paraId="2A9F7493" w14:textId="77777777" w:rsidR="00546453" w:rsidRPr="00FB4268" w:rsidRDefault="00546453" w:rsidP="00867790">
            <w:pPr>
              <w:spacing w:before="60"/>
              <w:ind w:left="113" w:right="113"/>
            </w:pPr>
            <w:r w:rsidRPr="00FB4268">
              <w:t>Business Case Management Services resources</w:t>
            </w:r>
          </w:p>
        </w:tc>
      </w:tr>
      <w:tr w:rsidR="00546453" w:rsidRPr="00FB4268" w14:paraId="55A7D7D9" w14:textId="77777777" w:rsidTr="00EB5598">
        <w:tc>
          <w:tcPr>
            <w:tcW w:w="846" w:type="dxa"/>
            <w:shd w:val="clear" w:color="auto" w:fill="E7E6E6" w:themeFill="background2"/>
          </w:tcPr>
          <w:p w14:paraId="5B04867C" w14:textId="77777777" w:rsidR="00546453" w:rsidRPr="00EB5598" w:rsidRDefault="00546453" w:rsidP="00867790">
            <w:pPr>
              <w:spacing w:before="60"/>
              <w:ind w:left="113" w:right="113"/>
              <w:rPr>
                <w:b/>
                <w:bCs/>
              </w:rPr>
            </w:pPr>
            <w:r w:rsidRPr="00EB5598">
              <w:rPr>
                <w:b/>
                <w:bCs/>
              </w:rPr>
              <w:t>14</w:t>
            </w:r>
          </w:p>
        </w:tc>
        <w:tc>
          <w:tcPr>
            <w:tcW w:w="3371" w:type="dxa"/>
          </w:tcPr>
          <w:p w14:paraId="57A832FD" w14:textId="77777777" w:rsidR="00546453" w:rsidRPr="00FB4268" w:rsidRDefault="00546453" w:rsidP="00867790">
            <w:pPr>
              <w:spacing w:before="60"/>
              <w:ind w:left="113" w:right="113"/>
            </w:pPr>
            <w:r w:rsidRPr="00FB4268">
              <w:t>Market Considerations</w:t>
            </w:r>
          </w:p>
        </w:tc>
        <w:tc>
          <w:tcPr>
            <w:tcW w:w="6253" w:type="dxa"/>
          </w:tcPr>
          <w:p w14:paraId="6AB8FBFC" w14:textId="77777777" w:rsidR="00546453" w:rsidRPr="00FB4268" w:rsidRDefault="00546453" w:rsidP="00867790">
            <w:pPr>
              <w:spacing w:before="60"/>
              <w:ind w:left="113" w:right="113"/>
            </w:pPr>
            <w:r w:rsidRPr="00FB4268">
              <w:t xml:space="preserve">Market Sounding and Delivery Model Advisor </w:t>
            </w:r>
          </w:p>
        </w:tc>
      </w:tr>
      <w:tr w:rsidR="00546453" w:rsidRPr="00FB4268" w14:paraId="0D8EB7FB" w14:textId="77777777" w:rsidTr="00EB5598">
        <w:tc>
          <w:tcPr>
            <w:tcW w:w="846" w:type="dxa"/>
            <w:shd w:val="clear" w:color="auto" w:fill="E7E6E6" w:themeFill="background2"/>
          </w:tcPr>
          <w:p w14:paraId="23108FDA" w14:textId="77777777" w:rsidR="00546453" w:rsidRPr="00EB5598" w:rsidRDefault="00546453" w:rsidP="00867790">
            <w:pPr>
              <w:spacing w:before="60"/>
              <w:ind w:left="113" w:right="113"/>
              <w:rPr>
                <w:b/>
                <w:bCs/>
              </w:rPr>
            </w:pPr>
            <w:r w:rsidRPr="00EB5598">
              <w:rPr>
                <w:b/>
                <w:bCs/>
              </w:rPr>
              <w:t>15</w:t>
            </w:r>
          </w:p>
        </w:tc>
        <w:tc>
          <w:tcPr>
            <w:tcW w:w="3371" w:type="dxa"/>
          </w:tcPr>
          <w:p w14:paraId="4D6B66E0" w14:textId="77777777" w:rsidR="00546453" w:rsidRPr="00FB4268" w:rsidRDefault="00546453" w:rsidP="00867790">
            <w:pPr>
              <w:spacing w:before="60"/>
              <w:ind w:left="113" w:right="113"/>
            </w:pPr>
            <w:r w:rsidRPr="00FB4268">
              <w:t>Delivery Model Analysis</w:t>
            </w:r>
          </w:p>
        </w:tc>
        <w:tc>
          <w:tcPr>
            <w:tcW w:w="6253" w:type="dxa"/>
          </w:tcPr>
          <w:p w14:paraId="2C56808F" w14:textId="77777777" w:rsidR="00546453" w:rsidRPr="00FB4268" w:rsidRDefault="00546453" w:rsidP="00867790">
            <w:pPr>
              <w:spacing w:before="60"/>
              <w:ind w:left="113" w:right="113"/>
            </w:pPr>
            <w:r w:rsidRPr="00FB4268">
              <w:t>Market Sounding and Delivery Mode</w:t>
            </w:r>
            <w:r>
              <w:t>l</w:t>
            </w:r>
            <w:r w:rsidRPr="00FB4268">
              <w:t xml:space="preserve"> Advisor</w:t>
            </w:r>
          </w:p>
        </w:tc>
      </w:tr>
      <w:tr w:rsidR="00546453" w:rsidRPr="00FB4268" w14:paraId="7BF62DC1" w14:textId="77777777" w:rsidTr="00EB5598">
        <w:tc>
          <w:tcPr>
            <w:tcW w:w="846" w:type="dxa"/>
            <w:shd w:val="clear" w:color="auto" w:fill="E7E6E6" w:themeFill="background2"/>
          </w:tcPr>
          <w:p w14:paraId="3734DD58" w14:textId="77777777" w:rsidR="00546453" w:rsidRPr="00EB5598" w:rsidRDefault="00546453" w:rsidP="00867790">
            <w:pPr>
              <w:spacing w:before="60"/>
              <w:ind w:left="113" w:right="113"/>
              <w:rPr>
                <w:b/>
                <w:bCs/>
              </w:rPr>
            </w:pPr>
            <w:r w:rsidRPr="00EB5598">
              <w:rPr>
                <w:b/>
                <w:bCs/>
              </w:rPr>
              <w:t>16</w:t>
            </w:r>
          </w:p>
        </w:tc>
        <w:tc>
          <w:tcPr>
            <w:tcW w:w="3371" w:type="dxa"/>
          </w:tcPr>
          <w:p w14:paraId="021C458D" w14:textId="77777777" w:rsidR="00546453" w:rsidRPr="00FB4268" w:rsidRDefault="00546453" w:rsidP="00867790">
            <w:pPr>
              <w:spacing w:before="60"/>
              <w:ind w:left="113" w:right="113"/>
            </w:pPr>
            <w:r>
              <w:t>Next Steps</w:t>
            </w:r>
          </w:p>
        </w:tc>
        <w:tc>
          <w:tcPr>
            <w:tcW w:w="6253" w:type="dxa"/>
          </w:tcPr>
          <w:p w14:paraId="11A4D7C4" w14:textId="77777777" w:rsidR="00546453" w:rsidRPr="00FB4268" w:rsidRDefault="00546453" w:rsidP="00867790">
            <w:pPr>
              <w:spacing w:before="60"/>
              <w:ind w:left="113" w:right="113"/>
            </w:pPr>
            <w:r w:rsidRPr="00FB4268">
              <w:t>Business Case Management Services resources</w:t>
            </w:r>
          </w:p>
        </w:tc>
      </w:tr>
      <w:tr w:rsidR="00546453" w:rsidRPr="00FB4268" w14:paraId="15227528" w14:textId="77777777" w:rsidTr="00EB5598">
        <w:tc>
          <w:tcPr>
            <w:tcW w:w="846" w:type="dxa"/>
            <w:shd w:val="clear" w:color="auto" w:fill="E7E6E6" w:themeFill="background2"/>
          </w:tcPr>
          <w:p w14:paraId="2E4634C2" w14:textId="77777777" w:rsidR="00546453" w:rsidRPr="00EB5598" w:rsidRDefault="00546453" w:rsidP="00867790">
            <w:pPr>
              <w:spacing w:before="60"/>
              <w:ind w:left="113" w:right="113"/>
              <w:rPr>
                <w:b/>
                <w:bCs/>
              </w:rPr>
            </w:pPr>
            <w:r w:rsidRPr="00EB5598">
              <w:rPr>
                <w:b/>
                <w:bCs/>
              </w:rPr>
              <w:t>17</w:t>
            </w:r>
          </w:p>
        </w:tc>
        <w:tc>
          <w:tcPr>
            <w:tcW w:w="3371" w:type="dxa"/>
          </w:tcPr>
          <w:p w14:paraId="5662C2D4" w14:textId="77777777" w:rsidR="00546453" w:rsidRPr="00FB4268" w:rsidRDefault="00546453" w:rsidP="00867790">
            <w:pPr>
              <w:spacing w:before="60"/>
              <w:ind w:left="113" w:right="113"/>
            </w:pPr>
            <w:r w:rsidRPr="00FB4268">
              <w:t xml:space="preserve">Conclusions </w:t>
            </w:r>
          </w:p>
        </w:tc>
        <w:tc>
          <w:tcPr>
            <w:tcW w:w="6253" w:type="dxa"/>
          </w:tcPr>
          <w:p w14:paraId="25D91C61" w14:textId="77777777" w:rsidR="00546453" w:rsidRPr="00FB4268" w:rsidRDefault="00546453" w:rsidP="00867790">
            <w:pPr>
              <w:spacing w:before="60"/>
              <w:ind w:left="113" w:right="113"/>
            </w:pPr>
            <w:r w:rsidRPr="00FB4268">
              <w:t>Business Case Management Services resources</w:t>
            </w:r>
          </w:p>
        </w:tc>
      </w:tr>
      <w:tr w:rsidR="00546453" w:rsidRPr="00FB4268" w14:paraId="2039145B" w14:textId="77777777" w:rsidTr="00EB5598">
        <w:tc>
          <w:tcPr>
            <w:tcW w:w="846" w:type="dxa"/>
            <w:shd w:val="clear" w:color="auto" w:fill="E7E6E6" w:themeFill="background2"/>
          </w:tcPr>
          <w:p w14:paraId="65F530AF" w14:textId="77777777" w:rsidR="00546453" w:rsidRPr="00EB5598" w:rsidRDefault="00546453" w:rsidP="00867790">
            <w:pPr>
              <w:spacing w:before="60"/>
              <w:ind w:left="113" w:right="113"/>
              <w:rPr>
                <w:b/>
                <w:bCs/>
              </w:rPr>
            </w:pPr>
            <w:r w:rsidRPr="00EB5598">
              <w:rPr>
                <w:b/>
                <w:bCs/>
              </w:rPr>
              <w:t>18</w:t>
            </w:r>
          </w:p>
        </w:tc>
        <w:tc>
          <w:tcPr>
            <w:tcW w:w="3371" w:type="dxa"/>
          </w:tcPr>
          <w:p w14:paraId="0A598969" w14:textId="77777777" w:rsidR="00546453" w:rsidRPr="00FB4268" w:rsidRDefault="00546453" w:rsidP="00867790">
            <w:pPr>
              <w:spacing w:before="60"/>
              <w:ind w:left="113" w:right="113"/>
            </w:pPr>
            <w:r w:rsidRPr="00FB4268">
              <w:t>Recommendations</w:t>
            </w:r>
          </w:p>
        </w:tc>
        <w:tc>
          <w:tcPr>
            <w:tcW w:w="6253" w:type="dxa"/>
          </w:tcPr>
          <w:p w14:paraId="27F940D6" w14:textId="77777777" w:rsidR="00546453" w:rsidRPr="00FB4268" w:rsidRDefault="00546453" w:rsidP="00867790">
            <w:pPr>
              <w:spacing w:before="60"/>
              <w:ind w:left="113" w:right="113"/>
            </w:pPr>
            <w:r w:rsidRPr="00FB4268">
              <w:t>Business Case Management Services resources</w:t>
            </w:r>
          </w:p>
        </w:tc>
      </w:tr>
      <w:tr w:rsidR="00546453" w:rsidRPr="00FB4268" w14:paraId="1DE509F5" w14:textId="77777777" w:rsidTr="00EB5598">
        <w:tc>
          <w:tcPr>
            <w:tcW w:w="846" w:type="dxa"/>
            <w:shd w:val="clear" w:color="auto" w:fill="E7E6E6" w:themeFill="background2"/>
          </w:tcPr>
          <w:p w14:paraId="48CEACE4" w14:textId="77777777" w:rsidR="00546453" w:rsidRPr="00EB5598" w:rsidRDefault="00546453" w:rsidP="00867790">
            <w:pPr>
              <w:spacing w:before="60"/>
              <w:ind w:left="113" w:right="113"/>
              <w:rPr>
                <w:b/>
                <w:bCs/>
              </w:rPr>
            </w:pPr>
          </w:p>
        </w:tc>
        <w:tc>
          <w:tcPr>
            <w:tcW w:w="3371" w:type="dxa"/>
          </w:tcPr>
          <w:p w14:paraId="3BCB8BC2" w14:textId="77777777" w:rsidR="00546453" w:rsidRPr="00FB4268" w:rsidRDefault="00546453" w:rsidP="00867790">
            <w:pPr>
              <w:spacing w:before="60"/>
              <w:ind w:left="113" w:right="113"/>
            </w:pPr>
            <w:r w:rsidRPr="00FB4268">
              <w:t>References</w:t>
            </w:r>
          </w:p>
        </w:tc>
        <w:tc>
          <w:tcPr>
            <w:tcW w:w="6253" w:type="dxa"/>
          </w:tcPr>
          <w:p w14:paraId="0ABD5EA8" w14:textId="77777777" w:rsidR="00546453" w:rsidRPr="00FB4268" w:rsidRDefault="00546453" w:rsidP="00867790">
            <w:pPr>
              <w:spacing w:before="60"/>
              <w:ind w:left="113" w:right="113"/>
            </w:pPr>
            <w:r w:rsidRPr="00FB4268">
              <w:t>Business Case Management Services resources</w:t>
            </w:r>
          </w:p>
        </w:tc>
      </w:tr>
    </w:tbl>
    <w:p w14:paraId="090E4CE4" w14:textId="62382D53" w:rsidR="00567DF3" w:rsidRDefault="00567DF3" w:rsidP="00730810">
      <w:pPr>
        <w:pStyle w:val="Heading2"/>
        <w:keepNext/>
        <w:numPr>
          <w:ilvl w:val="1"/>
          <w:numId w:val="8"/>
        </w:numPr>
        <w:rPr>
          <w:rFonts w:eastAsiaTheme="minorEastAsia"/>
        </w:rPr>
      </w:pPr>
      <w:bookmarkStart w:id="32" w:name="_Toc190950044"/>
      <w:bookmarkStart w:id="33" w:name="_Toc217306570"/>
      <w:r w:rsidRPr="00567DF3">
        <w:rPr>
          <w:rFonts w:eastAsiaTheme="minorEastAsia"/>
        </w:rPr>
        <w:t xml:space="preserve">Key </w:t>
      </w:r>
      <w:r w:rsidR="00EB5598">
        <w:rPr>
          <w:rFonts w:eastAsiaTheme="minorEastAsia"/>
        </w:rPr>
        <w:t>d</w:t>
      </w:r>
      <w:r w:rsidRPr="00567DF3">
        <w:rPr>
          <w:rFonts w:eastAsiaTheme="minorEastAsia"/>
        </w:rPr>
        <w:t xml:space="preserve">evelopment </w:t>
      </w:r>
      <w:r w:rsidR="00EB5598">
        <w:rPr>
          <w:rFonts w:eastAsiaTheme="minorEastAsia"/>
        </w:rPr>
        <w:t>p</w:t>
      </w:r>
      <w:r w:rsidRPr="00567DF3">
        <w:rPr>
          <w:rFonts w:eastAsiaTheme="minorEastAsia"/>
        </w:rPr>
        <w:t>hases</w:t>
      </w:r>
      <w:bookmarkEnd w:id="32"/>
      <w:bookmarkEnd w:id="33"/>
    </w:p>
    <w:p w14:paraId="04A88CE4" w14:textId="6EDF44B8" w:rsidR="00567DF3" w:rsidRPr="006A1439" w:rsidRDefault="00567DF3" w:rsidP="00730810">
      <w:pPr>
        <w:keepNext/>
        <w:spacing w:before="120"/>
        <w:rPr>
          <w:rFonts w:eastAsia="Arial" w:cs="Noto Sans"/>
          <w:szCs w:val="18"/>
        </w:rPr>
      </w:pPr>
      <w:r w:rsidRPr="006A1439">
        <w:rPr>
          <w:rFonts w:eastAsia="Arial" w:cs="Noto Sans"/>
          <w:szCs w:val="18"/>
        </w:rPr>
        <w:t xml:space="preserve">Development of the business case includes three key phases: Initiation, Delivery and Close-out. These phases, and the key activities by which the </w:t>
      </w:r>
      <w:r w:rsidR="00546453" w:rsidRPr="006A1439">
        <w:rPr>
          <w:rFonts w:eastAsia="Arial" w:cs="Noto Sans"/>
          <w:szCs w:val="18"/>
        </w:rPr>
        <w:t>options analysis</w:t>
      </w:r>
      <w:r w:rsidRPr="006A1439">
        <w:rPr>
          <w:rFonts w:eastAsia="Arial" w:cs="Noto Sans"/>
          <w:szCs w:val="18"/>
        </w:rPr>
        <w:t xml:space="preserve"> will be progressed are outlined in </w:t>
      </w:r>
      <w:r w:rsidRPr="006A1439">
        <w:rPr>
          <w:rFonts w:eastAsia="Arial" w:cs="Noto Sans"/>
          <w:szCs w:val="18"/>
        </w:rPr>
        <w:fldChar w:fldCharType="begin"/>
      </w:r>
      <w:r w:rsidRPr="006A1439">
        <w:rPr>
          <w:rFonts w:eastAsia="Arial" w:cs="Noto Sans"/>
          <w:szCs w:val="18"/>
        </w:rPr>
        <w:instrText xml:space="preserve"> REF _Ref78885579 \h  \* MERGEFORMAT </w:instrText>
      </w:r>
      <w:r w:rsidRPr="006A1439">
        <w:rPr>
          <w:rFonts w:eastAsia="Arial" w:cs="Noto Sans"/>
          <w:szCs w:val="18"/>
        </w:rPr>
      </w:r>
      <w:r w:rsidRPr="006A1439">
        <w:rPr>
          <w:rFonts w:eastAsia="Arial" w:cs="Noto Sans"/>
          <w:szCs w:val="18"/>
        </w:rPr>
        <w:fldChar w:fldCharType="separate"/>
      </w:r>
      <w:r w:rsidRPr="006A1439">
        <w:rPr>
          <w:rFonts w:eastAsia="Arial" w:cs="Noto Sans"/>
          <w:szCs w:val="18"/>
        </w:rPr>
        <w:t xml:space="preserve">Table </w:t>
      </w:r>
      <w:r w:rsidRPr="006A1439">
        <w:rPr>
          <w:rFonts w:eastAsia="Arial" w:cs="Noto Sans"/>
          <w:noProof/>
          <w:szCs w:val="18"/>
        </w:rPr>
        <w:t>2</w:t>
      </w:r>
      <w:r w:rsidRPr="006A1439">
        <w:rPr>
          <w:rFonts w:eastAsia="Arial" w:cs="Noto Sans"/>
          <w:szCs w:val="18"/>
        </w:rPr>
        <w:fldChar w:fldCharType="end"/>
      </w:r>
      <w:r w:rsidRPr="006A1439">
        <w:rPr>
          <w:rFonts w:eastAsia="Arial" w:cs="Noto Sans"/>
          <w:szCs w:val="18"/>
        </w:rPr>
        <w:t>.</w:t>
      </w:r>
    </w:p>
    <w:p w14:paraId="5131B3EF" w14:textId="2B03A89E" w:rsidR="00567DF3" w:rsidRPr="006A1439" w:rsidRDefault="00567DF3" w:rsidP="00730810">
      <w:pPr>
        <w:keepNext/>
        <w:spacing w:before="120"/>
        <w:rPr>
          <w:rFonts w:eastAsia="Arial" w:cs="Noto Sans"/>
          <w:szCs w:val="18"/>
        </w:rPr>
      </w:pPr>
      <w:r w:rsidRPr="006A1439">
        <w:rPr>
          <w:rFonts w:eastAsia="Arial" w:cs="Noto Sans"/>
          <w:szCs w:val="18"/>
        </w:rPr>
        <w:t xml:space="preserve">It should be noted that the development of the </w:t>
      </w:r>
      <w:r w:rsidR="00546453" w:rsidRPr="006A1439">
        <w:rPr>
          <w:rFonts w:eastAsia="Arial" w:cs="Noto Sans"/>
          <w:szCs w:val="18"/>
        </w:rPr>
        <w:t>options analysis</w:t>
      </w:r>
      <w:r w:rsidRPr="006A1439">
        <w:rPr>
          <w:rFonts w:eastAsia="Arial" w:cs="Noto Sans"/>
          <w:szCs w:val="18"/>
        </w:rPr>
        <w:t xml:space="preserve"> is not linear, and some activities will overlap between phases. </w:t>
      </w:r>
    </w:p>
    <w:p w14:paraId="16A1CA63" w14:textId="0B7AAC64" w:rsidR="00CB4CEC" w:rsidRDefault="00567DF3" w:rsidP="00730810">
      <w:pPr>
        <w:keepNext/>
        <w:tabs>
          <w:tab w:val="left" w:pos="1134"/>
        </w:tabs>
        <w:spacing w:before="240" w:line="312" w:lineRule="auto"/>
        <w:ind w:left="1134" w:hanging="1134"/>
        <w:rPr>
          <w:rFonts w:eastAsia="Arial" w:cs="Noto Sans"/>
          <w:b/>
          <w:sz w:val="22"/>
          <w:szCs w:val="22"/>
        </w:rPr>
      </w:pPr>
      <w:r w:rsidRPr="00567DF3">
        <w:rPr>
          <w:rFonts w:eastAsia="Arial" w:cs="Noto Sans"/>
          <w:b/>
          <w:sz w:val="22"/>
          <w:szCs w:val="22"/>
        </w:rPr>
        <w:t xml:space="preserve">Table </w:t>
      </w:r>
      <w:r w:rsidRPr="00567DF3">
        <w:rPr>
          <w:rFonts w:eastAsia="Arial" w:cs="Noto Sans"/>
          <w:b/>
          <w:sz w:val="22"/>
          <w:szCs w:val="22"/>
        </w:rPr>
        <w:fldChar w:fldCharType="begin"/>
      </w:r>
      <w:r w:rsidRPr="00567DF3">
        <w:rPr>
          <w:rFonts w:eastAsia="Arial" w:cs="Noto Sans"/>
          <w:b/>
          <w:sz w:val="22"/>
          <w:szCs w:val="22"/>
        </w:rPr>
        <w:instrText xml:space="preserve"> SEQ Table \* ARABIC </w:instrText>
      </w:r>
      <w:r w:rsidRPr="00567DF3">
        <w:rPr>
          <w:rFonts w:eastAsia="Arial" w:cs="Noto Sans"/>
          <w:b/>
          <w:sz w:val="22"/>
          <w:szCs w:val="22"/>
        </w:rPr>
        <w:fldChar w:fldCharType="separate"/>
      </w:r>
      <w:r w:rsidRPr="00567DF3">
        <w:rPr>
          <w:rFonts w:eastAsia="Arial" w:cs="Noto Sans"/>
          <w:b/>
          <w:noProof/>
          <w:sz w:val="22"/>
          <w:szCs w:val="22"/>
        </w:rPr>
        <w:t>2</w:t>
      </w:r>
      <w:r w:rsidRPr="00567DF3">
        <w:rPr>
          <w:rFonts w:eastAsia="Arial" w:cs="Noto Sans"/>
          <w:b/>
          <w:noProof/>
          <w:sz w:val="22"/>
          <w:szCs w:val="22"/>
        </w:rPr>
        <w:fldChar w:fldCharType="end"/>
      </w:r>
      <w:r w:rsidRPr="00567DF3">
        <w:rPr>
          <w:rFonts w:eastAsia="Arial" w:cs="Noto Sans"/>
          <w:b/>
          <w:sz w:val="22"/>
          <w:szCs w:val="22"/>
        </w:rPr>
        <w:t xml:space="preserve">: Key </w:t>
      </w:r>
      <w:r w:rsidR="00EB5598">
        <w:rPr>
          <w:rFonts w:eastAsia="Arial" w:cs="Noto Sans"/>
          <w:b/>
          <w:sz w:val="22"/>
          <w:szCs w:val="22"/>
        </w:rPr>
        <w:t>a</w:t>
      </w:r>
      <w:r w:rsidRPr="00567DF3">
        <w:rPr>
          <w:rFonts w:eastAsia="Arial" w:cs="Noto Sans"/>
          <w:b/>
          <w:sz w:val="22"/>
          <w:szCs w:val="22"/>
        </w:rPr>
        <w:t xml:space="preserve">ctivities in </w:t>
      </w:r>
      <w:r w:rsidR="00546453">
        <w:rPr>
          <w:rFonts w:eastAsia="Arial" w:cs="Noto Sans"/>
          <w:b/>
          <w:sz w:val="22"/>
          <w:szCs w:val="22"/>
        </w:rPr>
        <w:t>Options Analysis</w:t>
      </w:r>
      <w:r w:rsidRPr="00567DF3">
        <w:rPr>
          <w:rFonts w:eastAsia="Arial" w:cs="Noto Sans"/>
          <w:b/>
          <w:sz w:val="22"/>
          <w:szCs w:val="22"/>
        </w:rPr>
        <w:t xml:space="preserve"> </w:t>
      </w:r>
      <w:r w:rsidR="00EB5598">
        <w:rPr>
          <w:rFonts w:eastAsia="Arial" w:cs="Noto Sans"/>
          <w:b/>
          <w:sz w:val="22"/>
          <w:szCs w:val="22"/>
        </w:rPr>
        <w:t>d</w:t>
      </w:r>
      <w:r w:rsidRPr="00567DF3">
        <w:rPr>
          <w:rFonts w:eastAsia="Arial" w:cs="Noto Sans"/>
          <w:b/>
          <w:sz w:val="22"/>
          <w:szCs w:val="22"/>
        </w:rPr>
        <w:t>evelopment</w:t>
      </w:r>
    </w:p>
    <w:tbl>
      <w:tblPr>
        <w:tblStyle w:val="Table-QldBlue"/>
        <w:tblW w:w="5000" w:type="pct"/>
        <w:tblLook w:val="0620" w:firstRow="1" w:lastRow="0" w:firstColumn="0" w:lastColumn="0" w:noHBand="1" w:noVBand="1"/>
      </w:tblPr>
      <w:tblGrid>
        <w:gridCol w:w="3855"/>
        <w:gridCol w:w="6625"/>
      </w:tblGrid>
      <w:tr w:rsidR="00CB4CEC" w:rsidRPr="00CB4CEC" w14:paraId="782A3079" w14:textId="77777777" w:rsidTr="00CB4CEC">
        <w:trPr>
          <w:cnfStyle w:val="100000000000" w:firstRow="1" w:lastRow="0" w:firstColumn="0" w:lastColumn="0" w:oddVBand="0" w:evenVBand="0" w:oddHBand="0" w:evenHBand="0" w:firstRowFirstColumn="0" w:firstRowLastColumn="0" w:lastRowFirstColumn="0" w:lastRowLastColumn="0"/>
        </w:trPr>
        <w:tc>
          <w:tcPr>
            <w:tcW w:w="1839" w:type="pct"/>
            <w:shd w:val="clear" w:color="auto" w:fill="002F5C" w:themeFill="text1" w:themeFillShade="80"/>
          </w:tcPr>
          <w:p w14:paraId="2C5394D2" w14:textId="7764BC4F" w:rsidR="00CB4CEC" w:rsidRPr="00CB4CEC" w:rsidRDefault="00CB4CEC" w:rsidP="00CB4CEC">
            <w:pPr>
              <w:keepNext/>
              <w:keepLines/>
              <w:spacing w:before="80" w:line="312" w:lineRule="auto"/>
              <w:ind w:left="113" w:right="113"/>
              <w:rPr>
                <w:rFonts w:eastAsia="Arial" w:cs="Noto Sans"/>
                <w:bCs/>
                <w:color w:val="auto"/>
              </w:rPr>
            </w:pPr>
            <w:r w:rsidRPr="00CB4CEC">
              <w:rPr>
                <w:rFonts w:eastAsia="Arial" w:cs="Noto Sans"/>
                <w:bCs/>
                <w:color w:val="auto"/>
              </w:rPr>
              <w:t xml:space="preserve">Key </w:t>
            </w:r>
            <w:r w:rsidR="00EB5598">
              <w:rPr>
                <w:rFonts w:eastAsia="Arial" w:cs="Noto Sans"/>
                <w:bCs/>
                <w:color w:val="auto"/>
              </w:rPr>
              <w:t>a</w:t>
            </w:r>
            <w:r w:rsidRPr="00CB4CEC">
              <w:rPr>
                <w:rFonts w:eastAsia="Arial" w:cs="Noto Sans"/>
                <w:bCs/>
                <w:color w:val="auto"/>
              </w:rPr>
              <w:t>ctivities</w:t>
            </w:r>
          </w:p>
        </w:tc>
        <w:tc>
          <w:tcPr>
            <w:tcW w:w="3161" w:type="pct"/>
            <w:shd w:val="clear" w:color="auto" w:fill="002F5C" w:themeFill="text1" w:themeFillShade="80"/>
          </w:tcPr>
          <w:p w14:paraId="1D80FB02" w14:textId="568EEB3E" w:rsidR="00CB4CEC" w:rsidRPr="00CB4CEC" w:rsidRDefault="00CB4CEC" w:rsidP="00CB4CEC">
            <w:pPr>
              <w:keepNext/>
              <w:keepLines/>
              <w:spacing w:before="80" w:line="312" w:lineRule="auto"/>
              <w:ind w:left="113" w:right="113"/>
              <w:rPr>
                <w:rFonts w:eastAsia="Arial" w:cs="Noto Sans"/>
                <w:bCs/>
                <w:caps/>
                <w:color w:val="auto"/>
              </w:rPr>
            </w:pPr>
            <w:r w:rsidRPr="00CB4CEC">
              <w:rPr>
                <w:rFonts w:eastAsia="Arial" w:cs="Noto Sans"/>
                <w:bCs/>
                <w:color w:val="auto"/>
              </w:rPr>
              <w:t>Description</w:t>
            </w:r>
          </w:p>
        </w:tc>
      </w:tr>
      <w:tr w:rsidR="00CB4CEC" w:rsidRPr="00CB4CEC" w14:paraId="7A361B36" w14:textId="77777777" w:rsidTr="00CB4CEC">
        <w:tc>
          <w:tcPr>
            <w:tcW w:w="1839" w:type="pct"/>
            <w:shd w:val="clear" w:color="auto" w:fill="E7E6E6" w:themeFill="background2"/>
          </w:tcPr>
          <w:p w14:paraId="1B0D26C2" w14:textId="670B66A2" w:rsidR="00CB4CEC" w:rsidRPr="00CB4CEC" w:rsidRDefault="00CB4CEC" w:rsidP="00CB4CEC">
            <w:pPr>
              <w:keepNext/>
              <w:keepLines/>
              <w:spacing w:before="80" w:line="312" w:lineRule="auto"/>
              <w:ind w:left="113" w:right="113"/>
              <w:rPr>
                <w:rFonts w:eastAsia="Arial" w:cs="Noto Sans"/>
                <w:b/>
                <w:caps/>
              </w:rPr>
            </w:pPr>
            <w:r w:rsidRPr="00CB4CEC">
              <w:rPr>
                <w:rFonts w:eastAsia="Arial" w:cs="Noto Sans"/>
                <w:b/>
              </w:rPr>
              <w:t>Planning/</w:t>
            </w:r>
            <w:r w:rsidR="00EB5598">
              <w:rPr>
                <w:rFonts w:eastAsia="Arial" w:cs="Noto Sans"/>
                <w:b/>
              </w:rPr>
              <w:t>p</w:t>
            </w:r>
            <w:r w:rsidRPr="00CB4CEC">
              <w:rPr>
                <w:rFonts w:eastAsia="Arial" w:cs="Noto Sans"/>
                <w:b/>
              </w:rPr>
              <w:t xml:space="preserve">reparation </w:t>
            </w:r>
            <w:r w:rsidR="00EB5598">
              <w:rPr>
                <w:rFonts w:eastAsia="Arial" w:cs="Noto Sans"/>
                <w:b/>
              </w:rPr>
              <w:t>p</w:t>
            </w:r>
            <w:r w:rsidRPr="00CB4CEC">
              <w:rPr>
                <w:rFonts w:eastAsia="Arial" w:cs="Noto Sans"/>
                <w:b/>
              </w:rPr>
              <w:t>hase</w:t>
            </w:r>
          </w:p>
        </w:tc>
        <w:tc>
          <w:tcPr>
            <w:tcW w:w="3161" w:type="pct"/>
            <w:shd w:val="clear" w:color="auto" w:fill="E7E6E6" w:themeFill="background2"/>
          </w:tcPr>
          <w:p w14:paraId="62949C1E" w14:textId="77777777" w:rsidR="00CB4CEC" w:rsidRPr="00CB4CEC" w:rsidRDefault="00CB4CEC" w:rsidP="00CB4CEC">
            <w:pPr>
              <w:keepNext/>
              <w:keepLines/>
              <w:spacing w:before="80" w:line="312" w:lineRule="auto"/>
              <w:ind w:left="113" w:right="113"/>
              <w:rPr>
                <w:rFonts w:eastAsia="Arial" w:cs="Noto Sans"/>
                <w:b/>
                <w:caps/>
              </w:rPr>
            </w:pPr>
          </w:p>
        </w:tc>
      </w:tr>
      <w:tr w:rsidR="00CB4CEC" w:rsidRPr="00CB4CEC" w14:paraId="0E29B7DE" w14:textId="77777777" w:rsidTr="00D06A61">
        <w:tc>
          <w:tcPr>
            <w:tcW w:w="1839" w:type="pct"/>
            <w:shd w:val="clear" w:color="auto" w:fill="E7E6E6" w:themeFill="background2"/>
          </w:tcPr>
          <w:p w14:paraId="08BEF18A" w14:textId="77777777" w:rsidR="00CB4CEC" w:rsidRPr="00D06A61" w:rsidRDefault="00CB4CEC" w:rsidP="00CB4CEC">
            <w:pPr>
              <w:spacing w:before="60"/>
              <w:rPr>
                <w:rFonts w:eastAsia="Arial" w:cs="Noto Sans"/>
                <w:b/>
                <w:bCs/>
              </w:rPr>
            </w:pPr>
            <w:r w:rsidRPr="00D06A61">
              <w:rPr>
                <w:rFonts w:eastAsia="Arial" w:cs="Noto Sans"/>
                <w:b/>
                <w:bCs/>
              </w:rPr>
              <w:t>Review of proposal information to confirm objectives and scope</w:t>
            </w:r>
          </w:p>
        </w:tc>
        <w:tc>
          <w:tcPr>
            <w:tcW w:w="3161" w:type="pct"/>
          </w:tcPr>
          <w:p w14:paraId="2044E59F" w14:textId="77777777" w:rsidR="00CB4CEC" w:rsidRPr="00CB4CEC" w:rsidRDefault="00CB4CEC" w:rsidP="00CB4CEC">
            <w:pPr>
              <w:spacing w:before="60"/>
              <w:rPr>
                <w:rFonts w:eastAsia="Arial" w:cs="Noto Sans"/>
              </w:rPr>
            </w:pPr>
            <w:r w:rsidRPr="00CB4CEC">
              <w:rPr>
                <w:rFonts w:eastAsia="Arial" w:cs="Noto Sans"/>
              </w:rPr>
              <w:t xml:space="preserve">Review of key proposal information, including any previous analysis and evaluation, and engage with key stakeholders to confirm the objectives and scope of the Options Analysis. </w:t>
            </w:r>
          </w:p>
        </w:tc>
      </w:tr>
      <w:tr w:rsidR="00CB4CEC" w:rsidRPr="00CB4CEC" w14:paraId="5AB6EBC7" w14:textId="77777777" w:rsidTr="00D06A61">
        <w:tc>
          <w:tcPr>
            <w:tcW w:w="1839" w:type="pct"/>
            <w:shd w:val="clear" w:color="auto" w:fill="E7E6E6" w:themeFill="background2"/>
          </w:tcPr>
          <w:p w14:paraId="717F6E7A" w14:textId="77777777" w:rsidR="00CB4CEC" w:rsidRPr="00D06A61" w:rsidRDefault="00CB4CEC" w:rsidP="00CB4CEC">
            <w:pPr>
              <w:spacing w:before="60"/>
              <w:rPr>
                <w:rFonts w:eastAsia="Arial" w:cs="Noto Sans"/>
                <w:b/>
                <w:bCs/>
              </w:rPr>
            </w:pPr>
            <w:r w:rsidRPr="00D06A61">
              <w:rPr>
                <w:rFonts w:eastAsia="Arial" w:cs="Noto Sans"/>
                <w:b/>
                <w:bCs/>
              </w:rPr>
              <w:t>Extract Lessons Learned</w:t>
            </w:r>
          </w:p>
        </w:tc>
        <w:tc>
          <w:tcPr>
            <w:tcW w:w="3161" w:type="pct"/>
          </w:tcPr>
          <w:p w14:paraId="40BE2C51" w14:textId="77777777" w:rsidR="00CB4CEC" w:rsidRPr="00CB4CEC" w:rsidRDefault="00CB4CEC" w:rsidP="00CB4CEC">
            <w:pPr>
              <w:spacing w:before="60"/>
              <w:rPr>
                <w:rFonts w:eastAsia="Arial" w:cs="Noto Sans"/>
              </w:rPr>
            </w:pPr>
            <w:r w:rsidRPr="00CB4CEC">
              <w:rPr>
                <w:rFonts w:eastAsia="Arial" w:cs="Noto Sans"/>
              </w:rPr>
              <w:t>Review lessons learned from previous projects of similar type and complexity, and plan to address any that may apply to this proposal.</w:t>
            </w:r>
          </w:p>
        </w:tc>
      </w:tr>
      <w:tr w:rsidR="00CB4CEC" w:rsidRPr="00CB4CEC" w14:paraId="4F68BCCB" w14:textId="77777777" w:rsidTr="00D06A61">
        <w:tc>
          <w:tcPr>
            <w:tcW w:w="1839" w:type="pct"/>
            <w:shd w:val="clear" w:color="auto" w:fill="E7E6E6" w:themeFill="background2"/>
          </w:tcPr>
          <w:p w14:paraId="36800EA8" w14:textId="77777777" w:rsidR="00CB4CEC" w:rsidRPr="00D06A61" w:rsidRDefault="00CB4CEC" w:rsidP="00CB4CEC">
            <w:pPr>
              <w:spacing w:before="60"/>
              <w:rPr>
                <w:rFonts w:eastAsia="Arial" w:cs="Noto Sans"/>
                <w:b/>
                <w:bCs/>
              </w:rPr>
            </w:pPr>
            <w:r w:rsidRPr="00D06A61">
              <w:rPr>
                <w:rFonts w:eastAsia="Arial" w:cs="Noto Sans"/>
                <w:b/>
                <w:bCs/>
              </w:rPr>
              <w:t>Gap analysis</w:t>
            </w:r>
          </w:p>
        </w:tc>
        <w:tc>
          <w:tcPr>
            <w:tcW w:w="3161" w:type="pct"/>
          </w:tcPr>
          <w:p w14:paraId="69BF02F1" w14:textId="77777777" w:rsidR="00CB4CEC" w:rsidRPr="00CB4CEC" w:rsidRDefault="00CB4CEC" w:rsidP="00CB4CEC">
            <w:pPr>
              <w:spacing w:before="60"/>
              <w:rPr>
                <w:rFonts w:eastAsia="Arial" w:cs="Noto Sans"/>
              </w:rPr>
            </w:pPr>
            <w:r w:rsidRPr="00CB4CEC">
              <w:rPr>
                <w:rFonts w:eastAsia="Arial" w:cs="Noto Sans"/>
              </w:rPr>
              <w:t xml:space="preserve">Undertake a gap analysis on work performed to date, identifying key findings of analyses on which the options analysis can build upon. </w:t>
            </w:r>
          </w:p>
          <w:p w14:paraId="5FE0D56E" w14:textId="77777777" w:rsidR="00CB4CEC" w:rsidRPr="00CB4CEC" w:rsidRDefault="00CB4CEC" w:rsidP="00CB4CEC">
            <w:pPr>
              <w:spacing w:before="60"/>
              <w:rPr>
                <w:rFonts w:eastAsia="Arial" w:cs="Noto Sans"/>
              </w:rPr>
            </w:pPr>
            <w:r w:rsidRPr="00CB4CEC">
              <w:rPr>
                <w:rFonts w:eastAsia="Arial" w:cs="Noto Sans"/>
              </w:rPr>
              <w:t>The gap analysis will also identify weaknesses requiring in analysis in their Options Analysis.</w:t>
            </w:r>
          </w:p>
        </w:tc>
      </w:tr>
      <w:tr w:rsidR="00CB4CEC" w:rsidRPr="00CB4CEC" w14:paraId="00D905D5" w14:textId="77777777" w:rsidTr="00D06A61">
        <w:tc>
          <w:tcPr>
            <w:tcW w:w="1839" w:type="pct"/>
            <w:shd w:val="clear" w:color="auto" w:fill="E7E6E6" w:themeFill="background2"/>
          </w:tcPr>
          <w:p w14:paraId="001F9DCD" w14:textId="77777777" w:rsidR="00CB4CEC" w:rsidRPr="00D06A61" w:rsidRDefault="00CB4CEC" w:rsidP="00CB4CEC">
            <w:pPr>
              <w:spacing w:before="60"/>
              <w:rPr>
                <w:rFonts w:eastAsia="Arial" w:cs="Noto Sans"/>
                <w:b/>
                <w:bCs/>
              </w:rPr>
            </w:pPr>
            <w:r w:rsidRPr="00D06A61">
              <w:rPr>
                <w:rFonts w:eastAsia="Arial" w:cs="Noto Sans"/>
                <w:b/>
                <w:bCs/>
              </w:rPr>
              <w:t>Risk and opportunity workshops</w:t>
            </w:r>
          </w:p>
        </w:tc>
        <w:tc>
          <w:tcPr>
            <w:tcW w:w="3161" w:type="pct"/>
          </w:tcPr>
          <w:p w14:paraId="57F58415" w14:textId="77777777" w:rsidR="00CB4CEC" w:rsidRPr="00CB4CEC" w:rsidRDefault="00CB4CEC" w:rsidP="00CB4CEC">
            <w:pPr>
              <w:spacing w:before="60"/>
              <w:rPr>
                <w:rFonts w:eastAsia="Arial" w:cs="Noto Sans"/>
              </w:rPr>
            </w:pPr>
            <w:r w:rsidRPr="00CB4CEC">
              <w:rPr>
                <w:rFonts w:eastAsia="Arial" w:cs="Noto Sans"/>
              </w:rPr>
              <w:t>Undertake risk and benefit workshops (this will continue throughout the options analysis) to identify key areas of risk and opportunity and responses to these. This will include risks/opportunities for the Options Analysis as well as the proposal/s.</w:t>
            </w:r>
          </w:p>
        </w:tc>
      </w:tr>
      <w:tr w:rsidR="00CB4CEC" w:rsidRPr="00CB4CEC" w14:paraId="015FF522" w14:textId="77777777" w:rsidTr="00D06A61">
        <w:tc>
          <w:tcPr>
            <w:tcW w:w="1839" w:type="pct"/>
            <w:shd w:val="clear" w:color="auto" w:fill="E7E6E6" w:themeFill="background2"/>
          </w:tcPr>
          <w:p w14:paraId="20C162F8" w14:textId="77777777" w:rsidR="00CB4CEC" w:rsidRPr="00D06A61" w:rsidRDefault="00CB4CEC" w:rsidP="00CB4CEC">
            <w:pPr>
              <w:spacing w:before="60"/>
              <w:rPr>
                <w:rFonts w:eastAsia="Arial" w:cs="Noto Sans"/>
                <w:b/>
                <w:bCs/>
              </w:rPr>
            </w:pPr>
            <w:r w:rsidRPr="00D06A61">
              <w:rPr>
                <w:rFonts w:eastAsia="Arial" w:cs="Noto Sans"/>
                <w:b/>
                <w:bCs/>
              </w:rPr>
              <w:t>ILM workshop</w:t>
            </w:r>
          </w:p>
        </w:tc>
        <w:tc>
          <w:tcPr>
            <w:tcW w:w="3161" w:type="pct"/>
          </w:tcPr>
          <w:p w14:paraId="35FE8C7A" w14:textId="77777777" w:rsidR="00CB4CEC" w:rsidRPr="00CB4CEC" w:rsidRDefault="00CB4CEC" w:rsidP="00CB4CEC">
            <w:pPr>
              <w:spacing w:before="60"/>
              <w:rPr>
                <w:rFonts w:eastAsia="Arial" w:cs="Noto Sans"/>
              </w:rPr>
            </w:pPr>
            <w:r w:rsidRPr="00CB4CEC">
              <w:rPr>
                <w:rFonts w:eastAsia="Arial" w:cs="Noto Sans"/>
                <w:highlight w:val="yellow"/>
              </w:rPr>
              <w:t>Undertake an ILM workshop to confirm the proposal scope; identify targeted benefits; and define the problem, opportunities and value proposition</w:t>
            </w:r>
            <w:r w:rsidRPr="00CB4CEC">
              <w:rPr>
                <w:rFonts w:eastAsia="Arial" w:cs="Noto Sans"/>
              </w:rPr>
              <w:t xml:space="preserve">. </w:t>
            </w:r>
            <w:r w:rsidRPr="00CB4CEC">
              <w:rPr>
                <w:rFonts w:eastAsia="Arial" w:cs="Noto Sans"/>
                <w:highlight w:val="cyan"/>
              </w:rPr>
              <w:t>OR</w:t>
            </w:r>
            <w:r w:rsidRPr="00CB4CEC">
              <w:rPr>
                <w:rFonts w:eastAsia="Arial" w:cs="Noto Sans"/>
              </w:rPr>
              <w:t xml:space="preserve"> </w:t>
            </w:r>
            <w:r w:rsidRPr="00CB4CEC">
              <w:rPr>
                <w:rFonts w:eastAsia="Arial" w:cs="Noto Sans"/>
                <w:highlight w:val="yellow"/>
              </w:rPr>
              <w:t>Reconfirm ILM outputs from previous ILM</w:t>
            </w:r>
            <w:r w:rsidRPr="00CB4CEC">
              <w:rPr>
                <w:rFonts w:eastAsia="Arial" w:cs="Noto Sans"/>
              </w:rPr>
              <w:t xml:space="preserve">. </w:t>
            </w:r>
            <w:r w:rsidRPr="00CB4CEC">
              <w:rPr>
                <w:rFonts w:eastAsia="Arial" w:cs="Noto Sans"/>
                <w:highlight w:val="cyan"/>
              </w:rPr>
              <w:t>Select whichever applies</w:t>
            </w:r>
            <w:r w:rsidRPr="00CB4CEC">
              <w:rPr>
                <w:rFonts w:eastAsia="Arial" w:cs="Noto Sans"/>
              </w:rPr>
              <w:t>.</w:t>
            </w:r>
          </w:p>
        </w:tc>
      </w:tr>
      <w:tr w:rsidR="00CB4CEC" w:rsidRPr="00CB4CEC" w14:paraId="2D1FBA61" w14:textId="77777777" w:rsidTr="00D06A61">
        <w:tc>
          <w:tcPr>
            <w:tcW w:w="1839" w:type="pct"/>
            <w:shd w:val="clear" w:color="auto" w:fill="E7E6E6" w:themeFill="background2"/>
          </w:tcPr>
          <w:p w14:paraId="594BDC30" w14:textId="77777777" w:rsidR="00CB4CEC" w:rsidRPr="00D06A61" w:rsidRDefault="00CB4CEC" w:rsidP="00CB4CEC">
            <w:pPr>
              <w:spacing w:before="60"/>
              <w:rPr>
                <w:rFonts w:eastAsia="Arial" w:cs="Noto Sans"/>
                <w:b/>
                <w:bCs/>
              </w:rPr>
            </w:pPr>
            <w:bookmarkStart w:id="34" w:name="_Hlk82872403"/>
            <w:r w:rsidRPr="00D06A61">
              <w:rPr>
                <w:rFonts w:eastAsia="Arial" w:cs="Noto Sans"/>
                <w:b/>
                <w:bCs/>
              </w:rPr>
              <w:t>Narrative for the options analysis</w:t>
            </w:r>
            <w:bookmarkEnd w:id="34"/>
          </w:p>
        </w:tc>
        <w:tc>
          <w:tcPr>
            <w:tcW w:w="3161" w:type="pct"/>
          </w:tcPr>
          <w:p w14:paraId="4E4AF82D" w14:textId="77777777" w:rsidR="00CB4CEC" w:rsidRPr="00CB4CEC" w:rsidRDefault="00CB4CEC" w:rsidP="00CB4CEC">
            <w:pPr>
              <w:spacing w:before="60"/>
              <w:rPr>
                <w:rFonts w:eastAsia="Arial" w:cs="Noto Sans"/>
                <w:highlight w:val="yellow"/>
              </w:rPr>
            </w:pPr>
            <w:r w:rsidRPr="00CB4CEC">
              <w:rPr>
                <w:rFonts w:eastAsia="Arial" w:cs="Noto Sans"/>
              </w:rPr>
              <w:t xml:space="preserve">Following completion of the above activities, it is recommended that a narrative be developed that explains the problem/opportunity/service need and how shortlisted options will address these.  Along with the ILM Map, this narrative can be used throughout the development of the proposal to support the identification of the preferred option. </w:t>
            </w:r>
          </w:p>
        </w:tc>
      </w:tr>
      <w:tr w:rsidR="00CB4CEC" w:rsidRPr="00CB4CEC" w14:paraId="318BC81D" w14:textId="77777777" w:rsidTr="00D06A61">
        <w:tc>
          <w:tcPr>
            <w:tcW w:w="1839" w:type="pct"/>
            <w:shd w:val="clear" w:color="auto" w:fill="E7E6E6" w:themeFill="background2"/>
          </w:tcPr>
          <w:p w14:paraId="353DE186" w14:textId="77777777" w:rsidR="00CB4CEC" w:rsidRPr="00D06A61" w:rsidRDefault="00CB4CEC" w:rsidP="00CB4CEC">
            <w:pPr>
              <w:spacing w:before="60"/>
              <w:rPr>
                <w:rFonts w:eastAsia="Arial" w:cs="Noto Sans"/>
                <w:b/>
                <w:bCs/>
              </w:rPr>
            </w:pPr>
            <w:r w:rsidRPr="00D06A61">
              <w:rPr>
                <w:rFonts w:eastAsia="Arial" w:cs="Noto Sans"/>
                <w:b/>
                <w:bCs/>
              </w:rPr>
              <w:t>Governance/stakeholder engagement</w:t>
            </w:r>
          </w:p>
        </w:tc>
        <w:tc>
          <w:tcPr>
            <w:tcW w:w="3161" w:type="pct"/>
          </w:tcPr>
          <w:p w14:paraId="220193B2" w14:textId="77777777" w:rsidR="00CB4CEC" w:rsidRPr="00CB4CEC" w:rsidRDefault="00CB4CEC" w:rsidP="00CB4CEC">
            <w:pPr>
              <w:spacing w:before="60"/>
              <w:rPr>
                <w:rFonts w:eastAsia="Arial" w:cs="Noto Sans"/>
              </w:rPr>
            </w:pPr>
            <w:r w:rsidRPr="00CB4CEC">
              <w:rPr>
                <w:rFonts w:eastAsia="Arial" w:cs="Noto Sans"/>
              </w:rPr>
              <w:t>Establish governance arrangements (e.g. PSC, PWG) and engage with key stakeholders as required.</w:t>
            </w:r>
          </w:p>
        </w:tc>
      </w:tr>
      <w:tr w:rsidR="00CB4CEC" w:rsidRPr="00CB4CEC" w14:paraId="7D3C4EE2" w14:textId="77777777" w:rsidTr="00D06A61">
        <w:tc>
          <w:tcPr>
            <w:tcW w:w="1839" w:type="pct"/>
            <w:shd w:val="clear" w:color="auto" w:fill="E7E6E6" w:themeFill="background2"/>
          </w:tcPr>
          <w:p w14:paraId="5A88E011" w14:textId="77777777" w:rsidR="00CB4CEC" w:rsidRPr="00D06A61" w:rsidRDefault="00CB4CEC" w:rsidP="00CB4CEC">
            <w:pPr>
              <w:spacing w:before="60"/>
              <w:rPr>
                <w:rFonts w:eastAsia="Arial" w:cs="Noto Sans"/>
                <w:b/>
                <w:bCs/>
              </w:rPr>
            </w:pPr>
            <w:r w:rsidRPr="00D06A61">
              <w:rPr>
                <w:rFonts w:eastAsia="Arial" w:cs="Noto Sans"/>
                <w:b/>
                <w:bCs/>
              </w:rPr>
              <w:t>Project documentation and controls</w:t>
            </w:r>
          </w:p>
        </w:tc>
        <w:tc>
          <w:tcPr>
            <w:tcW w:w="3161" w:type="pct"/>
          </w:tcPr>
          <w:p w14:paraId="5008DCB8" w14:textId="77777777" w:rsidR="00CB4CEC" w:rsidRPr="00CB4CEC" w:rsidRDefault="00CB4CEC" w:rsidP="00CB4CEC">
            <w:pPr>
              <w:spacing w:before="60"/>
              <w:rPr>
                <w:rFonts w:eastAsia="Arial" w:cs="Noto Sans"/>
              </w:rPr>
            </w:pPr>
            <w:r w:rsidRPr="00CB4CEC">
              <w:rPr>
                <w:rFonts w:eastAsia="Arial" w:cs="Noto Sans"/>
              </w:rPr>
              <w:t>Develop key project documentation including Assurance Plan; Business Case Management Plan (this plan); Procurement plan; Contract Management Plan; Project Schedule/Program; and PSC and PWG Terms of Reference.</w:t>
            </w:r>
          </w:p>
          <w:p w14:paraId="7F0851F0" w14:textId="77777777" w:rsidR="00CB4CEC" w:rsidRPr="00CB4CEC" w:rsidRDefault="00CB4CEC" w:rsidP="00CB4CEC">
            <w:pPr>
              <w:spacing w:before="60"/>
              <w:rPr>
                <w:rFonts w:eastAsia="Arial" w:cs="Noto Sans"/>
              </w:rPr>
            </w:pPr>
            <w:r w:rsidRPr="00CB4CEC">
              <w:rPr>
                <w:rFonts w:eastAsia="Arial" w:cs="Noto Sans"/>
              </w:rPr>
              <w:t>Also establish controls and reporting protocols (e.g. budget management tools; monthly reporting format).</w:t>
            </w:r>
          </w:p>
        </w:tc>
      </w:tr>
      <w:tr w:rsidR="00CB4CEC" w:rsidRPr="00CB4CEC" w14:paraId="497B777A" w14:textId="77777777" w:rsidTr="00D06A61">
        <w:tc>
          <w:tcPr>
            <w:tcW w:w="1839" w:type="pct"/>
            <w:shd w:val="clear" w:color="auto" w:fill="E7E6E6" w:themeFill="background2"/>
          </w:tcPr>
          <w:p w14:paraId="0DAB271F" w14:textId="77777777" w:rsidR="00CB4CEC" w:rsidRPr="00D06A61" w:rsidRDefault="00CB4CEC" w:rsidP="00CB4CEC">
            <w:pPr>
              <w:spacing w:before="60"/>
              <w:rPr>
                <w:rFonts w:eastAsia="Arial" w:cs="Noto Sans"/>
                <w:b/>
                <w:bCs/>
              </w:rPr>
            </w:pPr>
            <w:r w:rsidRPr="00D06A61">
              <w:rPr>
                <w:rFonts w:eastAsia="Arial" w:cs="Noto Sans"/>
                <w:b/>
                <w:bCs/>
              </w:rPr>
              <w:t>Procurement/engagement of advisors</w:t>
            </w:r>
          </w:p>
        </w:tc>
        <w:tc>
          <w:tcPr>
            <w:tcW w:w="3161" w:type="pct"/>
          </w:tcPr>
          <w:p w14:paraId="7A087CD7" w14:textId="3FEDE4A9" w:rsidR="00CB4CEC" w:rsidRPr="00CB4CEC" w:rsidRDefault="00CB4CEC" w:rsidP="00CB4CEC">
            <w:pPr>
              <w:spacing w:before="60"/>
              <w:rPr>
                <w:rFonts w:eastAsia="Arial" w:cs="Noto Sans"/>
              </w:rPr>
            </w:pPr>
            <w:r w:rsidRPr="00CB4CEC">
              <w:rPr>
                <w:rFonts w:eastAsia="Arial" w:cs="Noto Sans"/>
              </w:rPr>
              <w:t xml:space="preserve">Liaise with </w:t>
            </w:r>
            <w:r w:rsidR="00FC6E0D">
              <w:rPr>
                <w:rFonts w:eastAsia="Arial" w:cs="Noto Sans"/>
              </w:rPr>
              <w:t>(</w:t>
            </w:r>
            <w:r w:rsidRPr="00CB4CEC">
              <w:rPr>
                <w:rFonts w:eastAsia="Arial" w:cs="Noto Sans"/>
              </w:rPr>
              <w:t>I</w:t>
            </w:r>
            <w:r w:rsidR="001847F7">
              <w:rPr>
                <w:rFonts w:eastAsia="Arial" w:cs="Noto Sans"/>
              </w:rPr>
              <w:t>P</w:t>
            </w:r>
            <w:r w:rsidRPr="00CB4CEC">
              <w:rPr>
                <w:rFonts w:eastAsia="Arial" w:cs="Noto Sans"/>
              </w:rPr>
              <w:t>A</w:t>
            </w:r>
            <w:r w:rsidR="00FC6E0D">
              <w:rPr>
                <w:rFonts w:eastAsia="Arial" w:cs="Noto Sans"/>
              </w:rPr>
              <w:t>) DSDIP</w:t>
            </w:r>
            <w:r w:rsidRPr="00CB4CEC">
              <w:rPr>
                <w:rFonts w:eastAsia="Arial" w:cs="Noto Sans"/>
              </w:rPr>
              <w:t xml:space="preserve"> regarding the advisors for the business case to ensure appropriate scope and deliverables for these work packages and ensure selection of appropriate peer review packages to be procured.</w:t>
            </w:r>
          </w:p>
          <w:p w14:paraId="32AA473B" w14:textId="77777777" w:rsidR="00CB4CEC" w:rsidRPr="00CB4CEC" w:rsidRDefault="00CB4CEC" w:rsidP="00CB4CEC">
            <w:pPr>
              <w:spacing w:before="60"/>
              <w:rPr>
                <w:rFonts w:eastAsia="Arial" w:cs="Noto Sans"/>
              </w:rPr>
            </w:pPr>
            <w:r w:rsidRPr="00CB4CEC">
              <w:rPr>
                <w:rFonts w:eastAsia="Arial" w:cs="Noto Sans"/>
              </w:rPr>
              <w:t xml:space="preserve">On a priority basis develop ITO documentation and evaluation plans for external resources and progressively procure and engage these advisors. </w:t>
            </w:r>
          </w:p>
        </w:tc>
      </w:tr>
      <w:tr w:rsidR="00CB4CEC" w:rsidRPr="00CB4CEC" w14:paraId="214B4BFE" w14:textId="77777777" w:rsidTr="00CB4CEC">
        <w:tc>
          <w:tcPr>
            <w:tcW w:w="5000" w:type="pct"/>
            <w:gridSpan w:val="2"/>
            <w:shd w:val="clear" w:color="auto" w:fill="E7E6E6" w:themeFill="background2"/>
          </w:tcPr>
          <w:p w14:paraId="372854D5" w14:textId="0D5432EC" w:rsidR="00CB4CEC" w:rsidRPr="00D06A61" w:rsidRDefault="00CB4CEC" w:rsidP="00CB4CEC">
            <w:pPr>
              <w:spacing w:before="60"/>
              <w:rPr>
                <w:rFonts w:eastAsia="Arial" w:cs="Noto Sans"/>
                <w:b/>
                <w:bCs/>
              </w:rPr>
            </w:pPr>
            <w:r w:rsidRPr="00D06A61">
              <w:rPr>
                <w:rFonts w:eastAsia="Arial" w:cs="Noto Sans"/>
                <w:b/>
                <w:bCs/>
              </w:rPr>
              <w:t xml:space="preserve">Proposal </w:t>
            </w:r>
            <w:r w:rsidR="00EB5598" w:rsidRPr="00D06A61">
              <w:rPr>
                <w:rFonts w:eastAsia="Arial" w:cs="Noto Sans"/>
                <w:b/>
                <w:bCs/>
              </w:rPr>
              <w:t>d</w:t>
            </w:r>
            <w:r w:rsidRPr="00D06A61">
              <w:rPr>
                <w:rFonts w:eastAsia="Arial" w:cs="Noto Sans"/>
                <w:b/>
                <w:bCs/>
              </w:rPr>
              <w:t xml:space="preserve">evelopment </w:t>
            </w:r>
            <w:r w:rsidR="00EB5598" w:rsidRPr="00D06A61">
              <w:rPr>
                <w:rFonts w:eastAsia="Arial" w:cs="Noto Sans"/>
                <w:b/>
                <w:bCs/>
              </w:rPr>
              <w:t>p</w:t>
            </w:r>
            <w:r w:rsidRPr="00D06A61">
              <w:rPr>
                <w:rFonts w:eastAsia="Arial" w:cs="Noto Sans"/>
                <w:b/>
                <w:bCs/>
              </w:rPr>
              <w:t>hase OA</w:t>
            </w:r>
          </w:p>
        </w:tc>
      </w:tr>
      <w:tr w:rsidR="00CB4CEC" w:rsidRPr="00CB4CEC" w14:paraId="0BC2746F" w14:textId="77777777" w:rsidTr="00D06A61">
        <w:tc>
          <w:tcPr>
            <w:tcW w:w="1839" w:type="pct"/>
            <w:shd w:val="clear" w:color="auto" w:fill="E7E6E6" w:themeFill="background2"/>
          </w:tcPr>
          <w:p w14:paraId="60AF163B" w14:textId="77777777" w:rsidR="00CB4CEC" w:rsidRPr="00D06A61" w:rsidRDefault="00CB4CEC" w:rsidP="00CB4CEC">
            <w:pPr>
              <w:spacing w:before="60"/>
              <w:rPr>
                <w:rFonts w:eastAsia="Arial" w:cs="Noto Sans"/>
                <w:b/>
                <w:bCs/>
              </w:rPr>
            </w:pPr>
            <w:r w:rsidRPr="00D06A61">
              <w:rPr>
                <w:rFonts w:eastAsia="Arial" w:cs="Noto Sans"/>
                <w:b/>
                <w:bCs/>
              </w:rPr>
              <w:t>Review service need and demand</w:t>
            </w:r>
          </w:p>
        </w:tc>
        <w:tc>
          <w:tcPr>
            <w:tcW w:w="3161" w:type="pct"/>
          </w:tcPr>
          <w:p w14:paraId="37F4AFCC" w14:textId="77777777" w:rsidR="00CB4CEC" w:rsidRPr="00CB4CEC" w:rsidRDefault="00CB4CEC" w:rsidP="00CB4CEC">
            <w:pPr>
              <w:spacing w:before="60"/>
              <w:rPr>
                <w:rFonts w:eastAsia="Arial" w:cs="Noto Sans"/>
              </w:rPr>
            </w:pPr>
            <w:r w:rsidRPr="00CB4CEC">
              <w:rPr>
                <w:rFonts w:eastAsia="Arial" w:cs="Noto Sans"/>
              </w:rPr>
              <w:t>Engage with relevant internal and external subject matter experts and review evidence of past and future service need and demand</w:t>
            </w:r>
          </w:p>
          <w:p w14:paraId="41090132" w14:textId="77777777" w:rsidR="00CB4CEC" w:rsidRPr="00CB4CEC" w:rsidRDefault="00CB4CEC" w:rsidP="00CB4CEC">
            <w:pPr>
              <w:spacing w:before="60"/>
              <w:rPr>
                <w:rFonts w:eastAsia="Arial" w:cs="Noto Sans"/>
              </w:rPr>
            </w:pPr>
            <w:r w:rsidRPr="00CB4CEC">
              <w:rPr>
                <w:rFonts w:eastAsia="Arial" w:cs="Noto Sans"/>
              </w:rPr>
              <w:t>Review the service need statement and confirm it has two elements:</w:t>
            </w:r>
          </w:p>
          <w:p w14:paraId="117FBE13" w14:textId="77777777" w:rsidR="00CB4CEC" w:rsidRPr="00CB4CEC" w:rsidRDefault="00CB4CEC" w:rsidP="00CB4CEC">
            <w:pPr>
              <w:tabs>
                <w:tab w:val="left" w:pos="357"/>
              </w:tabs>
              <w:spacing w:before="60" w:line="312" w:lineRule="auto"/>
              <w:ind w:left="360" w:hanging="360"/>
              <w:rPr>
                <w:rFonts w:eastAsia="Arial" w:cs="Noto Sans"/>
              </w:rPr>
            </w:pPr>
            <w:r w:rsidRPr="00CB4CEC">
              <w:rPr>
                <w:rFonts w:eastAsia="Arial" w:cs="Noto Sans"/>
              </w:rPr>
              <w:t>the problem/opportunity and how it will evolve over time</w:t>
            </w:r>
          </w:p>
          <w:p w14:paraId="6CAB8962" w14:textId="77777777" w:rsidR="00CB4CEC" w:rsidRPr="00CB4CEC" w:rsidRDefault="00CB4CEC" w:rsidP="00CB4CEC">
            <w:pPr>
              <w:tabs>
                <w:tab w:val="left" w:pos="357"/>
              </w:tabs>
              <w:spacing w:before="60" w:line="312" w:lineRule="auto"/>
              <w:ind w:left="360" w:hanging="360"/>
              <w:rPr>
                <w:rFonts w:eastAsia="Arial" w:cs="Noto Sans"/>
              </w:rPr>
            </w:pPr>
            <w:r w:rsidRPr="00CB4CEC">
              <w:rPr>
                <w:rFonts w:eastAsia="Arial" w:cs="Noto Sans"/>
              </w:rPr>
              <w:t>why the problem/opportunity needs to be addressed now.</w:t>
            </w:r>
          </w:p>
        </w:tc>
      </w:tr>
      <w:tr w:rsidR="00CB4CEC" w:rsidRPr="00CB4CEC" w14:paraId="644B993F" w14:textId="77777777" w:rsidTr="00D06A61">
        <w:tc>
          <w:tcPr>
            <w:tcW w:w="1839" w:type="pct"/>
            <w:shd w:val="clear" w:color="auto" w:fill="E7E6E6" w:themeFill="background2"/>
          </w:tcPr>
          <w:p w14:paraId="3DF9754E" w14:textId="77777777" w:rsidR="00CB4CEC" w:rsidRPr="00D06A61" w:rsidRDefault="00CB4CEC" w:rsidP="00CB4CEC">
            <w:pPr>
              <w:spacing w:before="60"/>
              <w:rPr>
                <w:rFonts w:eastAsia="Arial" w:cs="Noto Sans"/>
                <w:b/>
                <w:bCs/>
              </w:rPr>
            </w:pPr>
            <w:r w:rsidRPr="00D06A61">
              <w:rPr>
                <w:rFonts w:eastAsia="Arial" w:cs="Noto Sans"/>
                <w:b/>
                <w:bCs/>
              </w:rPr>
              <w:t xml:space="preserve">Current state </w:t>
            </w:r>
          </w:p>
        </w:tc>
        <w:tc>
          <w:tcPr>
            <w:tcW w:w="3161" w:type="pct"/>
          </w:tcPr>
          <w:p w14:paraId="261606E8" w14:textId="77777777" w:rsidR="00CB4CEC" w:rsidRPr="00CB4CEC" w:rsidRDefault="00CB4CEC" w:rsidP="00CB4CEC">
            <w:pPr>
              <w:spacing w:before="60"/>
              <w:rPr>
                <w:rFonts w:eastAsia="Arial" w:cs="Noto Sans"/>
              </w:rPr>
            </w:pPr>
            <w:r w:rsidRPr="00CB4CEC">
              <w:rPr>
                <w:rFonts w:eastAsia="Arial" w:cs="Noto Sans"/>
              </w:rPr>
              <w:t>Describe the conditions influencing service need to provide a baseline to understand what changes will happen if the proposal proceeds and support the development of:</w:t>
            </w:r>
          </w:p>
          <w:p w14:paraId="3613B664" w14:textId="19C286FE" w:rsidR="00CB4CEC" w:rsidRPr="00CB4CEC" w:rsidRDefault="00CB4CEC" w:rsidP="00CB4CEC">
            <w:pPr>
              <w:pStyle w:val="ListParagraph"/>
              <w:numPr>
                <w:ilvl w:val="0"/>
                <w:numId w:val="26"/>
              </w:numPr>
              <w:spacing w:before="60"/>
              <w:rPr>
                <w:rFonts w:eastAsia="Arial" w:cs="Noto Sans"/>
              </w:rPr>
            </w:pPr>
            <w:r w:rsidRPr="00CB4CEC">
              <w:rPr>
                <w:rFonts w:eastAsia="Arial" w:cs="Noto Sans"/>
              </w:rPr>
              <w:t>base case</w:t>
            </w:r>
          </w:p>
          <w:p w14:paraId="2D48F871" w14:textId="5A1837AC" w:rsidR="00CB4CEC" w:rsidRPr="00CB4CEC" w:rsidRDefault="00CB4CEC" w:rsidP="00CB4CEC">
            <w:pPr>
              <w:pStyle w:val="ListParagraph"/>
              <w:numPr>
                <w:ilvl w:val="0"/>
                <w:numId w:val="26"/>
              </w:numPr>
              <w:spacing w:before="60"/>
              <w:rPr>
                <w:rFonts w:eastAsia="Arial" w:cs="Noto Sans"/>
              </w:rPr>
            </w:pPr>
            <w:r w:rsidRPr="00CB4CEC">
              <w:rPr>
                <w:rFonts w:eastAsia="Arial" w:cs="Noto Sans"/>
              </w:rPr>
              <w:t>options analysis, selection and design</w:t>
            </w:r>
          </w:p>
          <w:p w14:paraId="636FBFEB" w14:textId="5F36DA81" w:rsidR="00CB4CEC" w:rsidRPr="00CB4CEC" w:rsidRDefault="00CB4CEC" w:rsidP="00CB4CEC">
            <w:pPr>
              <w:pStyle w:val="ListParagraph"/>
              <w:numPr>
                <w:ilvl w:val="0"/>
                <w:numId w:val="26"/>
              </w:numPr>
              <w:spacing w:before="60"/>
              <w:rPr>
                <w:rFonts w:eastAsia="Arial" w:cs="Noto Sans"/>
              </w:rPr>
            </w:pPr>
            <w:r w:rsidRPr="00CB4CEC">
              <w:rPr>
                <w:rFonts w:eastAsia="Arial" w:cs="Noto Sans"/>
              </w:rPr>
              <w:t>social impact evaluation</w:t>
            </w:r>
          </w:p>
          <w:p w14:paraId="51229567" w14:textId="28B77120" w:rsidR="00CB4CEC" w:rsidRPr="00CB4CEC" w:rsidRDefault="00CB4CEC" w:rsidP="00CB4CEC">
            <w:pPr>
              <w:pStyle w:val="ListParagraph"/>
              <w:numPr>
                <w:ilvl w:val="0"/>
                <w:numId w:val="26"/>
              </w:numPr>
              <w:spacing w:before="60"/>
              <w:rPr>
                <w:rFonts w:eastAsia="Arial" w:cs="Noto Sans"/>
              </w:rPr>
            </w:pPr>
            <w:r w:rsidRPr="00CB4CEC">
              <w:rPr>
                <w:rFonts w:eastAsia="Arial" w:cs="Noto Sans"/>
              </w:rPr>
              <w:t>economic analysis</w:t>
            </w:r>
          </w:p>
          <w:p w14:paraId="36CA7400" w14:textId="43B119F5" w:rsidR="00CB4CEC" w:rsidRPr="00CB4CEC" w:rsidRDefault="00CB4CEC" w:rsidP="00CB4CEC">
            <w:pPr>
              <w:pStyle w:val="ListParagraph"/>
              <w:numPr>
                <w:ilvl w:val="0"/>
                <w:numId w:val="26"/>
              </w:numPr>
              <w:spacing w:before="60"/>
              <w:rPr>
                <w:rFonts w:eastAsia="Arial" w:cs="Noto Sans"/>
              </w:rPr>
            </w:pPr>
            <w:r w:rsidRPr="00CB4CEC">
              <w:rPr>
                <w:rFonts w:eastAsia="Arial" w:cs="Noto Sans"/>
              </w:rPr>
              <w:t>public interest considerations</w:t>
            </w:r>
          </w:p>
          <w:p w14:paraId="0FD0E6D7" w14:textId="613BC1BB" w:rsidR="00CB4CEC" w:rsidRPr="00CB4CEC" w:rsidRDefault="00CB4CEC" w:rsidP="00CB4CEC">
            <w:pPr>
              <w:pStyle w:val="ListParagraph"/>
              <w:numPr>
                <w:ilvl w:val="0"/>
                <w:numId w:val="26"/>
              </w:numPr>
              <w:spacing w:before="60"/>
              <w:rPr>
                <w:rFonts w:eastAsia="Arial" w:cs="Noto Sans"/>
              </w:rPr>
            </w:pPr>
            <w:r w:rsidRPr="00CB4CEC">
              <w:rPr>
                <w:rFonts w:eastAsia="Arial" w:cs="Noto Sans"/>
              </w:rPr>
              <w:t>sustainability assessment</w:t>
            </w:r>
          </w:p>
          <w:p w14:paraId="5C347A7B" w14:textId="7EE10576" w:rsidR="00CB4CEC" w:rsidRPr="00CB4CEC" w:rsidRDefault="00CB4CEC" w:rsidP="00CB4CEC">
            <w:pPr>
              <w:pStyle w:val="ListParagraph"/>
              <w:numPr>
                <w:ilvl w:val="0"/>
                <w:numId w:val="26"/>
              </w:numPr>
              <w:spacing w:before="60"/>
              <w:rPr>
                <w:rFonts w:eastAsia="Arial" w:cs="Noto Sans"/>
              </w:rPr>
            </w:pPr>
            <w:r w:rsidRPr="00CB4CEC">
              <w:rPr>
                <w:rFonts w:eastAsia="Arial" w:cs="Noto Sans"/>
              </w:rPr>
              <w:t>environmental assessment.</w:t>
            </w:r>
          </w:p>
        </w:tc>
      </w:tr>
      <w:tr w:rsidR="00CB4CEC" w:rsidRPr="00CB4CEC" w14:paraId="204B12E7" w14:textId="77777777" w:rsidTr="00D06A61">
        <w:tc>
          <w:tcPr>
            <w:tcW w:w="1839" w:type="pct"/>
            <w:shd w:val="clear" w:color="auto" w:fill="E7E6E6" w:themeFill="background2"/>
          </w:tcPr>
          <w:p w14:paraId="4342FA8D" w14:textId="77777777" w:rsidR="00CB4CEC" w:rsidRPr="00D06A61" w:rsidRDefault="00CB4CEC" w:rsidP="00CB4CEC">
            <w:pPr>
              <w:spacing w:before="60"/>
              <w:rPr>
                <w:rFonts w:eastAsia="Arial" w:cs="Noto Sans"/>
                <w:b/>
                <w:bCs/>
              </w:rPr>
            </w:pPr>
            <w:r w:rsidRPr="00D06A61">
              <w:rPr>
                <w:rFonts w:eastAsia="Arial" w:cs="Noto Sans"/>
                <w:b/>
                <w:bCs/>
              </w:rPr>
              <w:t>Longlist Options</w:t>
            </w:r>
          </w:p>
        </w:tc>
        <w:tc>
          <w:tcPr>
            <w:tcW w:w="3161" w:type="pct"/>
          </w:tcPr>
          <w:p w14:paraId="7B92C5F1" w14:textId="77777777" w:rsidR="00CB4CEC" w:rsidRPr="00CB4CEC" w:rsidRDefault="00CB4CEC" w:rsidP="00CB4CEC">
            <w:pPr>
              <w:spacing w:before="60"/>
              <w:rPr>
                <w:rFonts w:eastAsia="Arial" w:cs="Noto Sans"/>
              </w:rPr>
            </w:pPr>
            <w:r w:rsidRPr="00CB4CEC">
              <w:rPr>
                <w:rFonts w:eastAsia="Arial" w:cs="Noto Sans"/>
              </w:rPr>
              <w:t xml:space="preserve">Reconfirm longlisted options from the Strategic Assessment and/or identify as many options as possible to deliver the proposed outcomes within the scope of the proposal. </w:t>
            </w:r>
          </w:p>
          <w:p w14:paraId="48C09CC5" w14:textId="77777777" w:rsidR="00CB4CEC" w:rsidRPr="00CB4CEC" w:rsidRDefault="00CB4CEC" w:rsidP="00CB4CEC">
            <w:pPr>
              <w:spacing w:before="60"/>
              <w:rPr>
                <w:rFonts w:eastAsia="Arial" w:cs="Noto Sans"/>
              </w:rPr>
            </w:pPr>
            <w:r w:rsidRPr="00CB4CEC">
              <w:rPr>
                <w:rFonts w:eastAsia="Arial" w:cs="Noto Sans"/>
              </w:rPr>
              <w:t>Document method for identifying longlist options.</w:t>
            </w:r>
          </w:p>
        </w:tc>
      </w:tr>
      <w:tr w:rsidR="00CB4CEC" w:rsidRPr="00CB4CEC" w14:paraId="291508FC" w14:textId="77777777" w:rsidTr="00D06A61">
        <w:tc>
          <w:tcPr>
            <w:tcW w:w="1839" w:type="pct"/>
            <w:shd w:val="clear" w:color="auto" w:fill="E7E6E6" w:themeFill="background2"/>
          </w:tcPr>
          <w:p w14:paraId="7B20D984" w14:textId="77777777" w:rsidR="00CB4CEC" w:rsidRPr="00D06A61" w:rsidRDefault="00CB4CEC" w:rsidP="00CB4CEC">
            <w:pPr>
              <w:spacing w:before="60"/>
              <w:rPr>
                <w:rFonts w:eastAsia="Arial" w:cs="Noto Sans"/>
                <w:b/>
                <w:bCs/>
              </w:rPr>
            </w:pPr>
            <w:r w:rsidRPr="00D06A61">
              <w:rPr>
                <w:rFonts w:eastAsia="Arial" w:cs="Noto Sans"/>
                <w:b/>
                <w:bCs/>
              </w:rPr>
              <w:t>Long to Short List</w:t>
            </w:r>
          </w:p>
        </w:tc>
        <w:tc>
          <w:tcPr>
            <w:tcW w:w="3161" w:type="pct"/>
          </w:tcPr>
          <w:p w14:paraId="3645A699" w14:textId="77777777" w:rsidR="00CB4CEC" w:rsidRPr="00CB4CEC" w:rsidRDefault="00CB4CEC" w:rsidP="00CB4CEC">
            <w:pPr>
              <w:spacing w:before="60"/>
              <w:rPr>
                <w:rFonts w:eastAsia="Arial" w:cs="Noto Sans"/>
              </w:rPr>
            </w:pPr>
            <w:r w:rsidRPr="00CB4CEC">
              <w:rPr>
                <w:rFonts w:eastAsia="Arial" w:cs="Noto Sans"/>
              </w:rPr>
              <w:t>Develop a robust and defensible assessment of the options longlist and how a shortlist of options will be generated and analysed in more technical detail.</w:t>
            </w:r>
          </w:p>
        </w:tc>
      </w:tr>
      <w:tr w:rsidR="00CB4CEC" w:rsidRPr="00CB4CEC" w14:paraId="30DB050D" w14:textId="77777777" w:rsidTr="00D06A61">
        <w:tc>
          <w:tcPr>
            <w:tcW w:w="1839" w:type="pct"/>
            <w:shd w:val="clear" w:color="auto" w:fill="E7E6E6" w:themeFill="background2"/>
          </w:tcPr>
          <w:p w14:paraId="27067760" w14:textId="77777777" w:rsidR="00CB4CEC" w:rsidRPr="00D06A61" w:rsidRDefault="00CB4CEC" w:rsidP="00CB4CEC">
            <w:pPr>
              <w:spacing w:before="60"/>
              <w:rPr>
                <w:rFonts w:eastAsia="Arial" w:cs="Noto Sans"/>
                <w:b/>
                <w:bCs/>
              </w:rPr>
            </w:pPr>
            <w:r w:rsidRPr="00D06A61">
              <w:rPr>
                <w:rFonts w:eastAsia="Arial" w:cs="Noto Sans"/>
                <w:b/>
                <w:bCs/>
              </w:rPr>
              <w:t>Options Analysis considerations</w:t>
            </w:r>
          </w:p>
        </w:tc>
        <w:tc>
          <w:tcPr>
            <w:tcW w:w="3161" w:type="pct"/>
          </w:tcPr>
          <w:p w14:paraId="3E1E70D2" w14:textId="77777777" w:rsidR="00CB4CEC" w:rsidRPr="00CB4CEC" w:rsidRDefault="00CB4CEC" w:rsidP="00CB4CEC">
            <w:pPr>
              <w:spacing w:before="60"/>
              <w:rPr>
                <w:rFonts w:eastAsia="Arial" w:cs="Noto Sans"/>
              </w:rPr>
            </w:pPr>
            <w:r w:rsidRPr="00CB4CEC">
              <w:rPr>
                <w:rFonts w:eastAsia="Arial" w:cs="Noto Sans"/>
              </w:rPr>
              <w:t>Analysis and assessments of social impact evaluation, environmental, sustainability, economic, financial, engineering and affordability analysis impacts will be undertaken. The analyses will be used to demonstrate how well the proposal addresses the service needs and the associated risks and issues. Outcomes of the analyses will also be used to identify key issues for decision makers and to formulate recommendations.</w:t>
            </w:r>
          </w:p>
        </w:tc>
      </w:tr>
      <w:tr w:rsidR="00CB4CEC" w:rsidRPr="00CB4CEC" w14:paraId="31F14627" w14:textId="77777777" w:rsidTr="00D06A61">
        <w:tc>
          <w:tcPr>
            <w:tcW w:w="1839" w:type="pct"/>
            <w:shd w:val="clear" w:color="auto" w:fill="E7E6E6" w:themeFill="background2"/>
          </w:tcPr>
          <w:p w14:paraId="5D5D989D" w14:textId="77777777" w:rsidR="00CB4CEC" w:rsidRPr="00D06A61" w:rsidRDefault="00CB4CEC" w:rsidP="00CB4CEC">
            <w:pPr>
              <w:spacing w:before="60"/>
              <w:rPr>
                <w:rFonts w:eastAsia="Arial" w:cs="Noto Sans"/>
                <w:b/>
                <w:bCs/>
              </w:rPr>
            </w:pPr>
            <w:r w:rsidRPr="00D06A61">
              <w:rPr>
                <w:rFonts w:eastAsia="Arial" w:cs="Noto Sans"/>
                <w:b/>
                <w:bCs/>
              </w:rPr>
              <w:t>Market Considerations</w:t>
            </w:r>
          </w:p>
        </w:tc>
        <w:tc>
          <w:tcPr>
            <w:tcW w:w="3161" w:type="pct"/>
          </w:tcPr>
          <w:p w14:paraId="6AB4B784" w14:textId="77777777" w:rsidR="00CB4CEC" w:rsidRPr="00CB4CEC" w:rsidRDefault="00CB4CEC" w:rsidP="00CB4CEC">
            <w:pPr>
              <w:spacing w:before="60"/>
              <w:rPr>
                <w:rFonts w:eastAsia="Arial" w:cs="Noto Sans"/>
              </w:rPr>
            </w:pPr>
            <w:r w:rsidRPr="00CB4CEC">
              <w:rPr>
                <w:rFonts w:eastAsia="Arial" w:cs="Noto Sans"/>
              </w:rPr>
              <w:t>Information will be sought from the private sector about the proposal particularly in relation to market appetite, availability of contractors, delivery models and issues from an industry perspective.</w:t>
            </w:r>
          </w:p>
        </w:tc>
      </w:tr>
      <w:tr w:rsidR="00CB4CEC" w:rsidRPr="00CB4CEC" w14:paraId="3A72E11D" w14:textId="77777777" w:rsidTr="00D06A61">
        <w:tc>
          <w:tcPr>
            <w:tcW w:w="1839" w:type="pct"/>
            <w:shd w:val="clear" w:color="auto" w:fill="E7E6E6" w:themeFill="background2"/>
          </w:tcPr>
          <w:p w14:paraId="101D2209" w14:textId="77777777" w:rsidR="00CB4CEC" w:rsidRPr="00D06A61" w:rsidRDefault="00CB4CEC" w:rsidP="00CB4CEC">
            <w:pPr>
              <w:spacing w:before="60"/>
              <w:rPr>
                <w:rFonts w:eastAsia="Arial" w:cs="Noto Sans"/>
                <w:b/>
                <w:bCs/>
              </w:rPr>
            </w:pPr>
            <w:r w:rsidRPr="00D06A61">
              <w:rPr>
                <w:rFonts w:eastAsia="Arial" w:cs="Noto Sans"/>
                <w:b/>
                <w:bCs/>
              </w:rPr>
              <w:t>Delivery Method</w:t>
            </w:r>
          </w:p>
        </w:tc>
        <w:tc>
          <w:tcPr>
            <w:tcW w:w="3161" w:type="pct"/>
          </w:tcPr>
          <w:p w14:paraId="48AF5AE8" w14:textId="77777777" w:rsidR="00CB4CEC" w:rsidRPr="00CB4CEC" w:rsidRDefault="00CB4CEC" w:rsidP="00CB4CEC">
            <w:pPr>
              <w:spacing w:before="120"/>
              <w:contextualSpacing/>
              <w:rPr>
                <w:rFonts w:eastAsia="Arial" w:cs="Noto Sans"/>
              </w:rPr>
            </w:pPr>
            <w:r w:rsidRPr="00CB4CEC">
              <w:rPr>
                <w:rFonts w:eastAsia="Arial" w:cs="Noto Sans"/>
              </w:rPr>
              <w:t xml:space="preserve">Evaluate potential delivery models and recommend a delivery model that is likely to optimise value-for-money. </w:t>
            </w:r>
          </w:p>
          <w:p w14:paraId="0A3F537F" w14:textId="77777777" w:rsidR="00CB4CEC" w:rsidRPr="00CB4CEC" w:rsidRDefault="00CB4CEC" w:rsidP="00CB4CEC">
            <w:pPr>
              <w:spacing w:before="120"/>
              <w:contextualSpacing/>
              <w:rPr>
                <w:rFonts w:eastAsia="Arial" w:cs="Noto Sans"/>
              </w:rPr>
            </w:pPr>
            <w:r w:rsidRPr="00CB4CEC">
              <w:rPr>
                <w:rFonts w:eastAsia="Arial" w:cs="Noto Sans"/>
              </w:rPr>
              <w:t>Consider packaging options for the delivery including private finance models (if appropriate).</w:t>
            </w:r>
          </w:p>
        </w:tc>
      </w:tr>
      <w:tr w:rsidR="00CB4CEC" w:rsidRPr="00CB4CEC" w14:paraId="1CE70C9D" w14:textId="77777777" w:rsidTr="00D06A61">
        <w:tc>
          <w:tcPr>
            <w:tcW w:w="1839" w:type="pct"/>
            <w:shd w:val="clear" w:color="auto" w:fill="E7E6E6" w:themeFill="background2"/>
          </w:tcPr>
          <w:p w14:paraId="6432F54B" w14:textId="77777777" w:rsidR="00CB4CEC" w:rsidRPr="00D06A61" w:rsidRDefault="00CB4CEC" w:rsidP="00CB4CEC">
            <w:pPr>
              <w:spacing w:before="60"/>
              <w:rPr>
                <w:rFonts w:eastAsia="Arial" w:cs="Noto Sans"/>
                <w:b/>
                <w:bCs/>
              </w:rPr>
            </w:pPr>
            <w:r w:rsidRPr="00D06A61">
              <w:rPr>
                <w:rFonts w:eastAsia="Arial" w:cs="Noto Sans"/>
                <w:b/>
                <w:bCs/>
              </w:rPr>
              <w:t>Options Analysis drafting</w:t>
            </w:r>
          </w:p>
        </w:tc>
        <w:tc>
          <w:tcPr>
            <w:tcW w:w="3161" w:type="pct"/>
          </w:tcPr>
          <w:p w14:paraId="11F91D55" w14:textId="77777777" w:rsidR="00CB4CEC" w:rsidRPr="00CB4CEC" w:rsidRDefault="00CB4CEC" w:rsidP="00CB4CEC">
            <w:pPr>
              <w:spacing w:before="60"/>
              <w:rPr>
                <w:rFonts w:eastAsia="Arial" w:cs="Noto Sans"/>
              </w:rPr>
            </w:pPr>
            <w:r w:rsidRPr="00CB4CEC">
              <w:rPr>
                <w:rFonts w:eastAsia="Arial" w:cs="Noto Sans"/>
              </w:rPr>
              <w:t>Progressively draft relevant chapters. The drafting of each chapter should have regard to and give effect to the ILM Map and Options Analysis narrative (described above).</w:t>
            </w:r>
          </w:p>
        </w:tc>
      </w:tr>
      <w:tr w:rsidR="00CB4CEC" w:rsidRPr="00CB4CEC" w14:paraId="731CB67C" w14:textId="77777777" w:rsidTr="00D06A61">
        <w:tc>
          <w:tcPr>
            <w:tcW w:w="1839" w:type="pct"/>
            <w:shd w:val="clear" w:color="auto" w:fill="E7E6E6" w:themeFill="background2"/>
          </w:tcPr>
          <w:p w14:paraId="66DBA87E" w14:textId="77777777" w:rsidR="00CB4CEC" w:rsidRPr="00D06A61" w:rsidRDefault="00CB4CEC" w:rsidP="00CB4CEC">
            <w:pPr>
              <w:spacing w:before="60"/>
              <w:rPr>
                <w:rFonts w:eastAsia="Arial" w:cs="Noto Sans"/>
                <w:b/>
                <w:bCs/>
              </w:rPr>
            </w:pPr>
            <w:r w:rsidRPr="00D06A61">
              <w:rPr>
                <w:rFonts w:eastAsia="Arial" w:cs="Noto Sans"/>
                <w:b/>
                <w:bCs/>
              </w:rPr>
              <w:t>Assurance activities</w:t>
            </w:r>
          </w:p>
        </w:tc>
        <w:tc>
          <w:tcPr>
            <w:tcW w:w="3161" w:type="pct"/>
          </w:tcPr>
          <w:p w14:paraId="13DBD23A" w14:textId="77777777" w:rsidR="00CB4CEC" w:rsidRPr="00CB4CEC" w:rsidRDefault="00CB4CEC" w:rsidP="00CB4CEC">
            <w:pPr>
              <w:spacing w:before="60"/>
              <w:rPr>
                <w:rFonts w:eastAsia="Arial" w:cs="Noto Sans"/>
              </w:rPr>
            </w:pPr>
            <w:r w:rsidRPr="00CB4CEC">
              <w:rPr>
                <w:rFonts w:eastAsia="Arial" w:cs="Noto Sans"/>
              </w:rPr>
              <w:t>BCDF alignment reviews, Peer Reviews and a Gateway Review will be undertaken in accordance with the Assurance Plan and recommendations actioned, noting certain assurance activities may occur in parallel with analyses development.</w:t>
            </w:r>
          </w:p>
        </w:tc>
      </w:tr>
      <w:tr w:rsidR="00CB4CEC" w:rsidRPr="00CB4CEC" w14:paraId="1B12501C" w14:textId="77777777" w:rsidTr="00D06A61">
        <w:tc>
          <w:tcPr>
            <w:tcW w:w="1839" w:type="pct"/>
            <w:shd w:val="clear" w:color="auto" w:fill="E7E6E6" w:themeFill="background2"/>
          </w:tcPr>
          <w:p w14:paraId="2F91B4D3" w14:textId="77777777" w:rsidR="00CB4CEC" w:rsidRPr="00D06A61" w:rsidRDefault="00CB4CEC" w:rsidP="00CB4CEC">
            <w:pPr>
              <w:spacing w:before="60"/>
              <w:rPr>
                <w:rFonts w:eastAsia="Arial" w:cs="Noto Sans"/>
                <w:b/>
                <w:bCs/>
              </w:rPr>
            </w:pPr>
            <w:r w:rsidRPr="00D06A61">
              <w:rPr>
                <w:rFonts w:eastAsia="Arial" w:cs="Noto Sans"/>
                <w:b/>
                <w:bCs/>
              </w:rPr>
              <w:t>Options Analysis finalisation and approval</w:t>
            </w:r>
          </w:p>
        </w:tc>
        <w:tc>
          <w:tcPr>
            <w:tcW w:w="3161" w:type="pct"/>
          </w:tcPr>
          <w:p w14:paraId="03D2CD36" w14:textId="7D87C426" w:rsidR="00CB4CEC" w:rsidRPr="00CB4CEC" w:rsidRDefault="00CB4CEC" w:rsidP="00CB4CEC">
            <w:pPr>
              <w:spacing w:before="60"/>
              <w:rPr>
                <w:rFonts w:eastAsia="Arial" w:cs="Noto Sans"/>
              </w:rPr>
            </w:pPr>
            <w:r w:rsidRPr="00CB4CEC">
              <w:rPr>
                <w:rFonts w:eastAsia="Arial" w:cs="Noto Sans"/>
              </w:rPr>
              <w:t xml:space="preserve">The OA will be finalised, incorporating feedback from key stakeholders such as members of the PSC, </w:t>
            </w:r>
            <w:r w:rsidRPr="00CB4CEC">
              <w:rPr>
                <w:rFonts w:eastAsia="Arial" w:cs="Noto Sans"/>
                <w:highlight w:val="yellow"/>
              </w:rPr>
              <w:t>&lt;&lt;Proposal Owner Agency&gt;&gt;</w:t>
            </w:r>
            <w:r w:rsidRPr="00CB4CEC">
              <w:rPr>
                <w:rFonts w:eastAsia="Arial" w:cs="Noto Sans"/>
                <w:i/>
                <w:iCs/>
              </w:rPr>
              <w:t xml:space="preserve"> </w:t>
            </w:r>
            <w:r w:rsidRPr="00CB4CEC">
              <w:rPr>
                <w:rFonts w:eastAsia="Arial" w:cs="Noto Sans"/>
              </w:rPr>
              <w:t>executives, central agencies and I</w:t>
            </w:r>
            <w:r w:rsidR="001847F7">
              <w:rPr>
                <w:rFonts w:eastAsia="Arial" w:cs="Noto Sans"/>
              </w:rPr>
              <w:t>PA (DSDIP)</w:t>
            </w:r>
            <w:r w:rsidRPr="00CB4CEC">
              <w:rPr>
                <w:rFonts w:eastAsia="Arial" w:cs="Noto Sans"/>
              </w:rPr>
              <w:t xml:space="preserve"> executives as required.</w:t>
            </w:r>
          </w:p>
          <w:p w14:paraId="491739D4" w14:textId="77777777" w:rsidR="00CB4CEC" w:rsidRPr="00CB4CEC" w:rsidRDefault="00CB4CEC" w:rsidP="00CB4CEC">
            <w:pPr>
              <w:spacing w:before="60"/>
              <w:rPr>
                <w:rFonts w:eastAsia="Arial" w:cs="Noto Sans"/>
              </w:rPr>
            </w:pPr>
            <w:r w:rsidRPr="00CB4CEC">
              <w:rPr>
                <w:rFonts w:eastAsia="Arial" w:cs="Noto Sans"/>
              </w:rPr>
              <w:t>The OA will be formally endorsed by the PSC and any relevant proposal owner agency board and then put forward for consideration and approval by government.</w:t>
            </w:r>
          </w:p>
        </w:tc>
      </w:tr>
      <w:tr w:rsidR="00CB4CEC" w:rsidRPr="00CB4CEC" w14:paraId="6BA54CBD" w14:textId="77777777" w:rsidTr="00CB4CEC">
        <w:tc>
          <w:tcPr>
            <w:tcW w:w="5000" w:type="pct"/>
            <w:gridSpan w:val="2"/>
            <w:shd w:val="clear" w:color="auto" w:fill="E7E6E6" w:themeFill="background2"/>
          </w:tcPr>
          <w:p w14:paraId="6CC5644A" w14:textId="200C422F" w:rsidR="00CB4CEC" w:rsidRPr="00D06A61" w:rsidRDefault="00CB4CEC" w:rsidP="00CB4CEC">
            <w:pPr>
              <w:spacing w:before="60"/>
              <w:rPr>
                <w:rFonts w:eastAsia="Arial" w:cs="Noto Sans"/>
                <w:b/>
                <w:bCs/>
              </w:rPr>
            </w:pPr>
            <w:r w:rsidRPr="00D06A61">
              <w:rPr>
                <w:rFonts w:eastAsia="Arial" w:cs="Noto Sans"/>
                <w:b/>
                <w:bCs/>
              </w:rPr>
              <w:t xml:space="preserve">Close </w:t>
            </w:r>
            <w:r w:rsidR="00EB5598" w:rsidRPr="00D06A61">
              <w:rPr>
                <w:rFonts w:eastAsia="Arial" w:cs="Noto Sans"/>
                <w:b/>
                <w:bCs/>
              </w:rPr>
              <w:t>p</w:t>
            </w:r>
            <w:r w:rsidRPr="00D06A61">
              <w:rPr>
                <w:rFonts w:eastAsia="Arial" w:cs="Noto Sans"/>
                <w:b/>
                <w:bCs/>
              </w:rPr>
              <w:t>hase</w:t>
            </w:r>
          </w:p>
        </w:tc>
      </w:tr>
      <w:tr w:rsidR="00CB4CEC" w:rsidRPr="00CB4CEC" w14:paraId="06F9AA66" w14:textId="77777777" w:rsidTr="00D06A61">
        <w:tc>
          <w:tcPr>
            <w:tcW w:w="1839" w:type="pct"/>
            <w:shd w:val="clear" w:color="auto" w:fill="E7E6E6" w:themeFill="background2"/>
          </w:tcPr>
          <w:p w14:paraId="3F7DD131" w14:textId="77777777" w:rsidR="00CB4CEC" w:rsidRPr="00D06A61" w:rsidRDefault="00CB4CEC" w:rsidP="00CB4CEC">
            <w:pPr>
              <w:spacing w:before="60"/>
              <w:rPr>
                <w:rFonts w:eastAsia="Arial" w:cs="Noto Sans"/>
                <w:b/>
                <w:bCs/>
              </w:rPr>
            </w:pPr>
            <w:r w:rsidRPr="00D06A61">
              <w:rPr>
                <w:rFonts w:eastAsia="Arial" w:cs="Noto Sans"/>
                <w:b/>
                <w:bCs/>
              </w:rPr>
              <w:t>Close out processes</w:t>
            </w:r>
          </w:p>
        </w:tc>
        <w:tc>
          <w:tcPr>
            <w:tcW w:w="3161" w:type="pct"/>
          </w:tcPr>
          <w:p w14:paraId="58CF193E" w14:textId="77777777" w:rsidR="00CB4CEC" w:rsidRPr="00CB4CEC" w:rsidRDefault="00CB4CEC" w:rsidP="00CB4CEC">
            <w:pPr>
              <w:spacing w:before="60"/>
              <w:rPr>
                <w:rFonts w:eastAsia="Arial" w:cs="Noto Sans"/>
              </w:rPr>
            </w:pPr>
            <w:r w:rsidRPr="00CB4CEC">
              <w:rPr>
                <w:rFonts w:eastAsia="Arial" w:cs="Noto Sans"/>
              </w:rPr>
              <w:t>Contracts with advisors will be closed out.</w:t>
            </w:r>
          </w:p>
          <w:p w14:paraId="1C085490" w14:textId="77777777" w:rsidR="00CB4CEC" w:rsidRPr="00CB4CEC" w:rsidRDefault="00CB4CEC" w:rsidP="00CB4CEC">
            <w:pPr>
              <w:spacing w:before="60"/>
              <w:rPr>
                <w:rFonts w:eastAsia="Arial" w:cs="Noto Sans"/>
              </w:rPr>
            </w:pPr>
            <w:r w:rsidRPr="00CB4CEC">
              <w:rPr>
                <w:rFonts w:eastAsia="Arial" w:cs="Noto Sans"/>
              </w:rPr>
              <w:t>Risk register close out.</w:t>
            </w:r>
          </w:p>
          <w:p w14:paraId="06A0E784" w14:textId="77777777" w:rsidR="00CB4CEC" w:rsidRPr="00CB4CEC" w:rsidRDefault="00CB4CEC" w:rsidP="00CB4CEC">
            <w:pPr>
              <w:spacing w:before="60"/>
              <w:rPr>
                <w:rFonts w:eastAsia="Arial" w:cs="Noto Sans"/>
              </w:rPr>
            </w:pPr>
            <w:r w:rsidRPr="00CB4CEC">
              <w:rPr>
                <w:rFonts w:eastAsia="Arial" w:cs="Noto Sans"/>
              </w:rPr>
              <w:t>Assurance report close out.</w:t>
            </w:r>
          </w:p>
          <w:p w14:paraId="65DE6634" w14:textId="77777777" w:rsidR="00CB4CEC" w:rsidRPr="00CB4CEC" w:rsidRDefault="00CB4CEC" w:rsidP="00CB4CEC">
            <w:pPr>
              <w:spacing w:before="60"/>
              <w:rPr>
                <w:rFonts w:eastAsia="Arial" w:cs="Noto Sans"/>
              </w:rPr>
            </w:pPr>
            <w:r w:rsidRPr="00CB4CEC">
              <w:rPr>
                <w:rFonts w:eastAsia="Arial" w:cs="Noto Sans"/>
              </w:rPr>
              <w:t xml:space="preserve">Contractor performance report close out. </w:t>
            </w:r>
          </w:p>
          <w:p w14:paraId="2003BC06" w14:textId="77777777" w:rsidR="00CB4CEC" w:rsidRPr="00CB4CEC" w:rsidRDefault="00CB4CEC" w:rsidP="00CB4CEC">
            <w:pPr>
              <w:spacing w:before="60"/>
              <w:rPr>
                <w:rFonts w:eastAsia="Arial" w:cs="Noto Sans"/>
              </w:rPr>
            </w:pPr>
            <w:r w:rsidRPr="00CB4CEC">
              <w:rPr>
                <w:rFonts w:eastAsia="Arial" w:cs="Noto Sans"/>
              </w:rPr>
              <w:t xml:space="preserve">Financial close out report. </w:t>
            </w:r>
          </w:p>
          <w:p w14:paraId="4A50F192" w14:textId="77777777" w:rsidR="00CB4CEC" w:rsidRPr="00CB4CEC" w:rsidRDefault="00CB4CEC" w:rsidP="00CB4CEC">
            <w:pPr>
              <w:spacing w:before="60"/>
              <w:rPr>
                <w:rFonts w:eastAsia="Arial" w:cs="Noto Sans"/>
              </w:rPr>
            </w:pPr>
            <w:r w:rsidRPr="00CB4CEC">
              <w:rPr>
                <w:rFonts w:eastAsia="Arial" w:cs="Noto Sans"/>
              </w:rPr>
              <w:t xml:space="preserve">Final handover to client. </w:t>
            </w:r>
          </w:p>
          <w:p w14:paraId="1E503B25" w14:textId="77777777" w:rsidR="00CB4CEC" w:rsidRPr="00CB4CEC" w:rsidRDefault="00CB4CEC" w:rsidP="00CB4CEC">
            <w:pPr>
              <w:spacing w:before="60"/>
              <w:rPr>
                <w:rFonts w:eastAsia="Arial" w:cs="Noto Sans"/>
              </w:rPr>
            </w:pPr>
            <w:r w:rsidRPr="00CB4CEC">
              <w:rPr>
                <w:rFonts w:eastAsia="Arial" w:cs="Noto Sans"/>
              </w:rPr>
              <w:t xml:space="preserve">Final PSC meeting. </w:t>
            </w:r>
          </w:p>
        </w:tc>
      </w:tr>
      <w:tr w:rsidR="00CB4CEC" w:rsidRPr="00CB4CEC" w14:paraId="4A9B7FA9" w14:textId="77777777" w:rsidTr="00D06A61">
        <w:tc>
          <w:tcPr>
            <w:tcW w:w="1839" w:type="pct"/>
            <w:shd w:val="clear" w:color="auto" w:fill="E7E6E6" w:themeFill="background2"/>
          </w:tcPr>
          <w:p w14:paraId="330AC81F" w14:textId="77777777" w:rsidR="00CB4CEC" w:rsidRPr="00D06A61" w:rsidRDefault="00CB4CEC" w:rsidP="00CB4CEC">
            <w:pPr>
              <w:spacing w:before="60"/>
              <w:rPr>
                <w:rFonts w:eastAsia="Arial" w:cs="Noto Sans"/>
                <w:b/>
                <w:bCs/>
              </w:rPr>
            </w:pPr>
            <w:r w:rsidRPr="00D06A61">
              <w:rPr>
                <w:rFonts w:eastAsia="Arial" w:cs="Noto Sans"/>
                <w:b/>
                <w:bCs/>
              </w:rPr>
              <w:t xml:space="preserve">Budget submission preparation </w:t>
            </w:r>
          </w:p>
        </w:tc>
        <w:tc>
          <w:tcPr>
            <w:tcW w:w="3161" w:type="pct"/>
          </w:tcPr>
          <w:p w14:paraId="3FAC2886" w14:textId="77777777" w:rsidR="00CB4CEC" w:rsidRPr="00CB4CEC" w:rsidRDefault="00CB4CEC" w:rsidP="00CB4CEC">
            <w:pPr>
              <w:spacing w:before="60"/>
              <w:rPr>
                <w:rFonts w:eastAsia="Arial" w:cs="Noto Sans"/>
              </w:rPr>
            </w:pPr>
            <w:r w:rsidRPr="00CB4CEC">
              <w:rPr>
                <w:rFonts w:eastAsia="Arial" w:cs="Noto Sans"/>
              </w:rPr>
              <w:t xml:space="preserve">Prepare budget submission following close out processes. </w:t>
            </w:r>
          </w:p>
        </w:tc>
      </w:tr>
      <w:tr w:rsidR="00CB4CEC" w:rsidRPr="00CB4CEC" w14:paraId="3DCBACF0" w14:textId="77777777" w:rsidTr="00D06A61">
        <w:tc>
          <w:tcPr>
            <w:tcW w:w="1839" w:type="pct"/>
            <w:shd w:val="clear" w:color="auto" w:fill="E7E6E6" w:themeFill="background2"/>
          </w:tcPr>
          <w:p w14:paraId="4A7D4E36" w14:textId="77777777" w:rsidR="00CB4CEC" w:rsidRPr="00D06A61" w:rsidRDefault="00CB4CEC" w:rsidP="00CB4CEC">
            <w:pPr>
              <w:spacing w:before="60"/>
              <w:rPr>
                <w:rFonts w:eastAsia="Arial" w:cs="Noto Sans"/>
                <w:b/>
                <w:bCs/>
              </w:rPr>
            </w:pPr>
            <w:r w:rsidRPr="00D06A61">
              <w:rPr>
                <w:rFonts w:eastAsia="Arial" w:cs="Noto Sans"/>
                <w:b/>
                <w:bCs/>
              </w:rPr>
              <w:t>Lessons learned and handover</w:t>
            </w:r>
          </w:p>
        </w:tc>
        <w:tc>
          <w:tcPr>
            <w:tcW w:w="3161" w:type="pct"/>
          </w:tcPr>
          <w:p w14:paraId="442E42F6" w14:textId="77777777" w:rsidR="00CB4CEC" w:rsidRPr="00CB4CEC" w:rsidRDefault="00CB4CEC" w:rsidP="00CB4CEC">
            <w:pPr>
              <w:spacing w:before="60"/>
              <w:rPr>
                <w:rFonts w:eastAsia="Arial" w:cs="Noto Sans"/>
              </w:rPr>
            </w:pPr>
            <w:r w:rsidRPr="00CB4CEC">
              <w:rPr>
                <w:rFonts w:eastAsia="Arial" w:cs="Noto Sans"/>
              </w:rPr>
              <w:t>Lessons learned throughout the OA will be documented and the team will handover critical information in preparation for the next phase of the proposal.</w:t>
            </w:r>
          </w:p>
        </w:tc>
      </w:tr>
    </w:tbl>
    <w:p w14:paraId="1AAAD8C3" w14:textId="2FE184F2" w:rsidR="00567DF3" w:rsidRPr="00567DF3" w:rsidRDefault="00567DF3" w:rsidP="00730810">
      <w:pPr>
        <w:pStyle w:val="Heading2"/>
        <w:keepNext/>
        <w:numPr>
          <w:ilvl w:val="1"/>
          <w:numId w:val="8"/>
        </w:numPr>
        <w:rPr>
          <w:rFonts w:eastAsiaTheme="minorEastAsia"/>
        </w:rPr>
      </w:pPr>
      <w:bookmarkStart w:id="35" w:name="_Toc190950045"/>
      <w:bookmarkStart w:id="36" w:name="_Toc217306571"/>
      <w:r w:rsidRPr="00567DF3">
        <w:rPr>
          <w:rFonts w:eastAsiaTheme="minorEastAsia"/>
        </w:rPr>
        <w:t xml:space="preserve">Assumptions, </w:t>
      </w:r>
      <w:r w:rsidR="00EB5598">
        <w:rPr>
          <w:rFonts w:eastAsiaTheme="minorEastAsia"/>
        </w:rPr>
        <w:t>c</w:t>
      </w:r>
      <w:r w:rsidRPr="00567DF3">
        <w:rPr>
          <w:rFonts w:eastAsiaTheme="minorEastAsia"/>
        </w:rPr>
        <w:t xml:space="preserve">onstraints and </w:t>
      </w:r>
      <w:r w:rsidR="00EB5598">
        <w:rPr>
          <w:rFonts w:eastAsiaTheme="minorEastAsia"/>
        </w:rPr>
        <w:t>l</w:t>
      </w:r>
      <w:r w:rsidRPr="00567DF3">
        <w:rPr>
          <w:rFonts w:eastAsiaTheme="minorEastAsia"/>
        </w:rPr>
        <w:t>imitations</w:t>
      </w:r>
      <w:bookmarkEnd w:id="35"/>
      <w:bookmarkEnd w:id="36"/>
    </w:p>
    <w:p w14:paraId="274A6A50" w14:textId="77777777" w:rsidR="00567DF3" w:rsidRPr="00872A06" w:rsidRDefault="00567DF3" w:rsidP="00730810">
      <w:pPr>
        <w:keepNext/>
        <w:spacing w:before="120"/>
        <w:rPr>
          <w:rFonts w:eastAsia="Arial" w:cs="Noto Sans"/>
          <w:szCs w:val="18"/>
        </w:rPr>
      </w:pPr>
      <w:r w:rsidRPr="00872A06">
        <w:rPr>
          <w:rFonts w:eastAsia="Arial" w:cs="Noto Sans"/>
          <w:szCs w:val="18"/>
        </w:rPr>
        <w:t xml:space="preserve">The key assumptions, constraints and limitations in relation to business case development that have been identified to date are discussed below. </w:t>
      </w:r>
    </w:p>
    <w:p w14:paraId="6CDD3EC0" w14:textId="77777777" w:rsidR="00567DF3" w:rsidRPr="00872A06" w:rsidRDefault="00567DF3" w:rsidP="00730810">
      <w:pPr>
        <w:keepNext/>
        <w:spacing w:before="120"/>
        <w:rPr>
          <w:rFonts w:eastAsia="Arial" w:cs="Noto Sans"/>
          <w:szCs w:val="18"/>
        </w:rPr>
      </w:pPr>
      <w:r w:rsidRPr="00872A06">
        <w:rPr>
          <w:rFonts w:eastAsia="Arial" w:cs="Noto Sans"/>
          <w:szCs w:val="18"/>
        </w:rPr>
        <w:t>Issues such as these will be tracked throughout the business case development using tools such as the risk, issues and decision registers.</w:t>
      </w:r>
    </w:p>
    <w:p w14:paraId="7EBD34B9" w14:textId="77777777" w:rsidR="00567DF3" w:rsidRPr="00567DF3" w:rsidRDefault="00567DF3" w:rsidP="00730810">
      <w:pPr>
        <w:pStyle w:val="Heading3"/>
        <w:keepNext/>
        <w:rPr>
          <w:rFonts w:eastAsia="Times New Roman"/>
          <w:lang w:eastAsia="en-AU"/>
        </w:rPr>
      </w:pPr>
      <w:bookmarkStart w:id="37" w:name="_Toc217306572"/>
      <w:r w:rsidRPr="00567DF3">
        <w:rPr>
          <w:rFonts w:eastAsia="Times New Roman"/>
          <w:lang w:eastAsia="en-AU"/>
        </w:rPr>
        <w:t>Assumptions</w:t>
      </w:r>
      <w:bookmarkEnd w:id="37"/>
    </w:p>
    <w:p w14:paraId="21F61AE2" w14:textId="77777777" w:rsidR="009140B4" w:rsidRPr="009140B4" w:rsidRDefault="009140B4" w:rsidP="00730810">
      <w:pPr>
        <w:pStyle w:val="EndnoteText"/>
        <w:keepNext/>
        <w:rPr>
          <w:rFonts w:ascii="Noto Sans" w:hAnsi="Noto Sans" w:cs="Noto Sans"/>
          <w:bCs/>
          <w:color w:val="auto"/>
        </w:rPr>
      </w:pPr>
      <w:r w:rsidRPr="009140B4">
        <w:rPr>
          <w:rFonts w:ascii="Noto Sans" w:hAnsi="Noto Sans" w:cs="Noto Sans"/>
          <w:bCs/>
          <w:color w:val="auto"/>
          <w:highlight w:val="cyan"/>
        </w:rPr>
        <w:t>List assumptions around issues that may impact development of the business case e.g. the chosen site is suitable for the proposed development; there is no government appetite for staging of implementation; etc.</w:t>
      </w:r>
      <w:r w:rsidRPr="009140B4">
        <w:rPr>
          <w:rFonts w:ascii="Noto Sans" w:hAnsi="Noto Sans" w:cs="Noto Sans"/>
          <w:bCs/>
          <w:color w:val="auto"/>
        </w:rPr>
        <w:t xml:space="preserve"> </w:t>
      </w:r>
    </w:p>
    <w:p w14:paraId="797225BE" w14:textId="77777777" w:rsidR="009140B4" w:rsidRPr="009140B4" w:rsidRDefault="009140B4" w:rsidP="00730810">
      <w:pPr>
        <w:pStyle w:val="ListBullet"/>
        <w:keepNext/>
        <w:numPr>
          <w:ilvl w:val="0"/>
          <w:numId w:val="27"/>
        </w:numPr>
        <w:spacing w:line="312" w:lineRule="auto"/>
        <w:rPr>
          <w:rFonts w:ascii="Noto Sans" w:hAnsi="Noto Sans" w:cs="Noto Sans"/>
          <w:color w:val="auto"/>
          <w:highlight w:val="yellow"/>
        </w:rPr>
      </w:pPr>
      <w:r w:rsidRPr="009140B4">
        <w:rPr>
          <w:rFonts w:ascii="Noto Sans" w:hAnsi="Noto Sans" w:cs="Noto Sans"/>
          <w:color w:val="auto"/>
          <w:highlight w:val="yellow"/>
        </w:rPr>
        <w:t>E.g., The OA analysis will be based on existing State legislation, regulatory parameters and policies.</w:t>
      </w:r>
    </w:p>
    <w:p w14:paraId="2B1EDB77" w14:textId="77777777" w:rsidR="009140B4" w:rsidRPr="009140B4" w:rsidRDefault="009140B4" w:rsidP="00730810">
      <w:pPr>
        <w:pStyle w:val="ListBullet"/>
        <w:keepNext/>
        <w:numPr>
          <w:ilvl w:val="0"/>
          <w:numId w:val="27"/>
        </w:numPr>
        <w:spacing w:line="312" w:lineRule="auto"/>
        <w:rPr>
          <w:rFonts w:ascii="Noto Sans" w:hAnsi="Noto Sans" w:cs="Noto Sans"/>
          <w:color w:val="auto"/>
          <w:highlight w:val="yellow"/>
        </w:rPr>
      </w:pPr>
      <w:r w:rsidRPr="009140B4">
        <w:rPr>
          <w:rFonts w:ascii="Noto Sans" w:hAnsi="Noto Sans" w:cs="Noto Sans"/>
          <w:color w:val="auto"/>
          <w:highlight w:val="yellow"/>
        </w:rPr>
        <w:t xml:space="preserve">E.g., It is assumed that there is sufficient demand evident to justify an OA for the &lt;&lt;Proposal Name&gt;&gt;.  </w:t>
      </w:r>
    </w:p>
    <w:p w14:paraId="05BC6A9C" w14:textId="77777777" w:rsidR="00567DF3" w:rsidRPr="00567DF3" w:rsidRDefault="00567DF3" w:rsidP="00730810">
      <w:pPr>
        <w:pStyle w:val="Heading3"/>
        <w:keepNext/>
        <w:rPr>
          <w:rFonts w:eastAsia="Times New Roman"/>
          <w:lang w:eastAsia="en-AU"/>
        </w:rPr>
      </w:pPr>
      <w:bookmarkStart w:id="38" w:name="_Toc217306573"/>
      <w:r w:rsidRPr="00567DF3">
        <w:rPr>
          <w:rFonts w:eastAsia="Times New Roman"/>
          <w:lang w:eastAsia="en-AU"/>
        </w:rPr>
        <w:t>Constraints</w:t>
      </w:r>
      <w:bookmarkEnd w:id="38"/>
      <w:r w:rsidRPr="00567DF3">
        <w:rPr>
          <w:rFonts w:eastAsia="Times New Roman"/>
          <w:lang w:eastAsia="en-AU"/>
        </w:rPr>
        <w:t xml:space="preserve"> </w:t>
      </w:r>
    </w:p>
    <w:p w14:paraId="6ADC7029" w14:textId="77777777" w:rsidR="00194840" w:rsidRPr="00194840" w:rsidRDefault="00194840" w:rsidP="00730810">
      <w:pPr>
        <w:keepNext/>
        <w:rPr>
          <w:rFonts w:cs="Noto Sans"/>
        </w:rPr>
      </w:pPr>
      <w:r w:rsidRPr="00194840">
        <w:rPr>
          <w:rFonts w:cs="Noto Sans"/>
          <w:highlight w:val="cyan"/>
        </w:rPr>
        <w:t>List any constraining factors e.g. project deadlines, budgets, resourcing availability.</w:t>
      </w:r>
    </w:p>
    <w:p w14:paraId="25C7BAF3" w14:textId="77777777" w:rsidR="00194840" w:rsidRPr="00194840" w:rsidRDefault="00194840" w:rsidP="00730810">
      <w:pPr>
        <w:pStyle w:val="ListBullet"/>
        <w:keepNext/>
        <w:numPr>
          <w:ilvl w:val="0"/>
          <w:numId w:val="27"/>
        </w:numPr>
        <w:spacing w:line="312" w:lineRule="auto"/>
        <w:rPr>
          <w:rFonts w:ascii="Noto Sans" w:hAnsi="Noto Sans" w:cs="Noto Sans"/>
          <w:color w:val="auto"/>
          <w:highlight w:val="yellow"/>
        </w:rPr>
      </w:pPr>
      <w:r w:rsidRPr="00194840">
        <w:rPr>
          <w:rFonts w:ascii="Noto Sans" w:hAnsi="Noto Sans" w:cs="Noto Sans"/>
          <w:color w:val="auto"/>
          <w:highlight w:val="yellow"/>
        </w:rPr>
        <w:t>The OA is to be considered by the &lt;&lt;Proposal Owner Agency&gt;&gt; &lt;&lt;approval body&gt;&gt; by end &lt;&lt;XXXX&gt;&gt; 20XX.</w:t>
      </w:r>
    </w:p>
    <w:p w14:paraId="7A5BBF09" w14:textId="77777777" w:rsidR="00194840" w:rsidRPr="00194840" w:rsidRDefault="00194840" w:rsidP="00730810">
      <w:pPr>
        <w:pStyle w:val="ListBullet"/>
        <w:keepNext/>
        <w:numPr>
          <w:ilvl w:val="0"/>
          <w:numId w:val="27"/>
        </w:numPr>
        <w:spacing w:line="312" w:lineRule="auto"/>
        <w:rPr>
          <w:rFonts w:ascii="Noto Sans" w:hAnsi="Noto Sans" w:cs="Noto Sans"/>
          <w:i/>
          <w:iCs/>
          <w:color w:val="auto"/>
          <w:highlight w:val="yellow"/>
        </w:rPr>
      </w:pPr>
      <w:r w:rsidRPr="00194840">
        <w:rPr>
          <w:rFonts w:ascii="Noto Sans" w:hAnsi="Noto Sans" w:cs="Noto Sans"/>
          <w:color w:val="auto"/>
          <w:highlight w:val="yellow"/>
        </w:rPr>
        <w:t>The OA is to be delivered within the approved budget of &lt;&lt;$XXX&gt;&gt;.</w:t>
      </w:r>
    </w:p>
    <w:p w14:paraId="14A790A2" w14:textId="77777777" w:rsidR="00567DF3" w:rsidRPr="00567DF3" w:rsidRDefault="00567DF3" w:rsidP="00730810">
      <w:pPr>
        <w:pStyle w:val="Heading3"/>
        <w:keepNext/>
        <w:rPr>
          <w:rFonts w:eastAsia="Times New Roman"/>
          <w:lang w:eastAsia="en-AU"/>
        </w:rPr>
      </w:pPr>
      <w:bookmarkStart w:id="39" w:name="_Toc217306574"/>
      <w:r w:rsidRPr="00567DF3">
        <w:rPr>
          <w:rFonts w:eastAsia="Times New Roman"/>
          <w:lang w:eastAsia="en-AU"/>
        </w:rPr>
        <w:t>Limitations</w:t>
      </w:r>
      <w:bookmarkEnd w:id="39"/>
      <w:r w:rsidRPr="00567DF3">
        <w:rPr>
          <w:rFonts w:eastAsia="Times New Roman"/>
          <w:lang w:eastAsia="en-AU"/>
        </w:rPr>
        <w:t xml:space="preserve"> </w:t>
      </w:r>
    </w:p>
    <w:p w14:paraId="786E1BA9" w14:textId="77777777" w:rsidR="00F71170" w:rsidRPr="00D8125D" w:rsidRDefault="00F71170" w:rsidP="00730810">
      <w:pPr>
        <w:keepNext/>
      </w:pPr>
      <w:bookmarkStart w:id="40" w:name="_Toc190950046"/>
      <w:r w:rsidRPr="00F71170">
        <w:rPr>
          <w:highlight w:val="cyan"/>
        </w:rPr>
        <w:t xml:space="preserve">List any areas that are known to be out of scope or that will be delayed until subsequent phases </w:t>
      </w:r>
      <w:proofErr w:type="spellStart"/>
      <w:r w:rsidRPr="00F71170">
        <w:rPr>
          <w:highlight w:val="cyan"/>
        </w:rPr>
        <w:t>eg.</w:t>
      </w:r>
      <w:proofErr w:type="spellEnd"/>
      <w:r w:rsidRPr="00F71170">
        <w:rPr>
          <w:highlight w:val="cyan"/>
        </w:rPr>
        <w:t xml:space="preserve"> Repurposing of an existing site or finalising site purchase arrangements for a new site</w:t>
      </w:r>
      <w:r>
        <w:t>.</w:t>
      </w:r>
    </w:p>
    <w:p w14:paraId="504AF849" w14:textId="0D05B34E" w:rsidR="00567DF3" w:rsidRPr="006E1B4A" w:rsidRDefault="00567DF3" w:rsidP="00730810">
      <w:pPr>
        <w:pStyle w:val="Heading2"/>
        <w:keepNext/>
        <w:numPr>
          <w:ilvl w:val="1"/>
          <w:numId w:val="8"/>
        </w:numPr>
        <w:rPr>
          <w:rFonts w:eastAsiaTheme="minorEastAsia"/>
        </w:rPr>
      </w:pPr>
      <w:bookmarkStart w:id="41" w:name="_Toc217306575"/>
      <w:r w:rsidRPr="006E1B4A">
        <w:rPr>
          <w:rFonts w:eastAsiaTheme="minorEastAsia"/>
        </w:rPr>
        <w:t xml:space="preserve">Business Case </w:t>
      </w:r>
      <w:r w:rsidR="00EB5598">
        <w:rPr>
          <w:rFonts w:eastAsiaTheme="minorEastAsia"/>
        </w:rPr>
        <w:t>c</w:t>
      </w:r>
      <w:r w:rsidRPr="006E1B4A">
        <w:rPr>
          <w:rFonts w:eastAsiaTheme="minorEastAsia"/>
        </w:rPr>
        <w:t xml:space="preserve">hange </w:t>
      </w:r>
      <w:r w:rsidR="00EB5598">
        <w:rPr>
          <w:rFonts w:eastAsiaTheme="minorEastAsia"/>
        </w:rPr>
        <w:t>m</w:t>
      </w:r>
      <w:r w:rsidRPr="006E1B4A">
        <w:rPr>
          <w:rFonts w:eastAsiaTheme="minorEastAsia"/>
        </w:rPr>
        <w:t>anagement</w:t>
      </w:r>
      <w:bookmarkEnd w:id="40"/>
      <w:bookmarkEnd w:id="41"/>
    </w:p>
    <w:p w14:paraId="3F161E7B" w14:textId="77777777" w:rsidR="006E1B4A" w:rsidRPr="006E1B4A" w:rsidRDefault="006E1B4A" w:rsidP="00730810">
      <w:pPr>
        <w:pStyle w:val="BodyText"/>
        <w:keepNext/>
        <w:rPr>
          <w:rFonts w:ascii="Noto Sans" w:hAnsi="Noto Sans" w:cs="Noto Sans"/>
          <w:color w:val="auto"/>
        </w:rPr>
      </w:pPr>
      <w:r w:rsidRPr="006E1B4A">
        <w:rPr>
          <w:rFonts w:ascii="Noto Sans" w:hAnsi="Noto Sans" w:cs="Noto Sans"/>
          <w:color w:val="auto"/>
        </w:rPr>
        <w:t xml:space="preserve">Throughout the development of the business case, there is potential for changing circumstances to impact on the scope and/or nature of the proposal. Such impacts will need to be addressed by the Project Team and PSC as required and communicated to relevant stakeholders where appropriate. </w:t>
      </w:r>
    </w:p>
    <w:p w14:paraId="4E9C3B8F" w14:textId="04677C7E" w:rsidR="006E1B4A" w:rsidRPr="006E1B4A" w:rsidRDefault="006E1B4A" w:rsidP="00730810">
      <w:pPr>
        <w:pStyle w:val="BodyText"/>
        <w:keepNext/>
        <w:rPr>
          <w:rFonts w:ascii="Noto Sans" w:hAnsi="Noto Sans" w:cs="Noto Sans"/>
          <w:color w:val="auto"/>
        </w:rPr>
      </w:pPr>
      <w:r w:rsidRPr="006E1B4A">
        <w:rPr>
          <w:rFonts w:ascii="Noto Sans" w:hAnsi="Noto Sans" w:cs="Noto Sans"/>
          <w:color w:val="auto"/>
        </w:rPr>
        <w:t xml:space="preserve">Emerging issues should be actively managed by the Project Team and, depending on the nature of the change, escalated through the governance structure presented in </w:t>
      </w:r>
      <w:r w:rsidRPr="006E1B4A">
        <w:rPr>
          <w:rFonts w:ascii="Noto Sans" w:hAnsi="Noto Sans" w:cs="Noto Sans"/>
          <w:color w:val="auto"/>
        </w:rPr>
        <w:fldChar w:fldCharType="begin"/>
      </w:r>
      <w:r w:rsidRPr="006E1B4A">
        <w:rPr>
          <w:rFonts w:ascii="Noto Sans" w:hAnsi="Noto Sans" w:cs="Noto Sans"/>
          <w:color w:val="auto"/>
        </w:rPr>
        <w:instrText xml:space="preserve"> REF _Ref77847374 \h  \* MERGEFORMAT </w:instrText>
      </w:r>
      <w:r w:rsidRPr="006E1B4A">
        <w:rPr>
          <w:rFonts w:ascii="Noto Sans" w:hAnsi="Noto Sans" w:cs="Noto Sans"/>
          <w:color w:val="auto"/>
        </w:rPr>
      </w:r>
      <w:r w:rsidRPr="006E1B4A">
        <w:rPr>
          <w:rFonts w:ascii="Noto Sans" w:hAnsi="Noto Sans" w:cs="Noto Sans"/>
          <w:color w:val="auto"/>
        </w:rPr>
        <w:fldChar w:fldCharType="separate"/>
      </w:r>
      <w:r w:rsidRPr="006E1B4A">
        <w:rPr>
          <w:rFonts w:ascii="Noto Sans" w:hAnsi="Noto Sans" w:cs="Noto Sans"/>
          <w:color w:val="auto"/>
        </w:rPr>
        <w:t xml:space="preserve">Figure </w:t>
      </w:r>
      <w:r w:rsidRPr="006E1B4A">
        <w:rPr>
          <w:rFonts w:ascii="Noto Sans" w:hAnsi="Noto Sans" w:cs="Noto Sans"/>
          <w:noProof/>
          <w:color w:val="auto"/>
        </w:rPr>
        <w:t>3</w:t>
      </w:r>
      <w:r w:rsidRPr="006E1B4A">
        <w:rPr>
          <w:rFonts w:ascii="Noto Sans" w:hAnsi="Noto Sans" w:cs="Noto Sans"/>
          <w:color w:val="auto"/>
        </w:rPr>
        <w:fldChar w:fldCharType="end"/>
      </w:r>
      <w:r w:rsidRPr="006E1B4A">
        <w:rPr>
          <w:rFonts w:ascii="Noto Sans" w:hAnsi="Noto Sans" w:cs="Noto Sans"/>
          <w:color w:val="auto"/>
        </w:rPr>
        <w:t xml:space="preserve">. </w:t>
      </w:r>
    </w:p>
    <w:p w14:paraId="5AA5C5D9" w14:textId="77777777" w:rsidR="006E1B4A" w:rsidRPr="006E1B4A" w:rsidRDefault="006E1B4A" w:rsidP="00730810">
      <w:pPr>
        <w:pStyle w:val="BodyText"/>
        <w:keepNext/>
        <w:rPr>
          <w:rFonts w:ascii="Noto Sans" w:hAnsi="Noto Sans" w:cs="Noto Sans"/>
          <w:color w:val="auto"/>
        </w:rPr>
      </w:pPr>
      <w:r w:rsidRPr="006E1B4A">
        <w:rPr>
          <w:rFonts w:ascii="Noto Sans" w:hAnsi="Noto Sans" w:cs="Noto Sans"/>
          <w:color w:val="auto"/>
        </w:rPr>
        <w:t>At a minimum, the following information should be presented when communicating change issues:</w:t>
      </w:r>
    </w:p>
    <w:p w14:paraId="24A3FB10" w14:textId="77777777" w:rsidR="006E1B4A" w:rsidRPr="006E1B4A" w:rsidRDefault="006E1B4A" w:rsidP="00730810">
      <w:pPr>
        <w:pStyle w:val="ListParagraph"/>
        <w:keepNext/>
        <w:numPr>
          <w:ilvl w:val="0"/>
          <w:numId w:val="9"/>
        </w:numPr>
        <w:spacing w:before="60" w:after="60" w:line="312" w:lineRule="auto"/>
        <w:rPr>
          <w:rFonts w:eastAsia="Arial" w:cs="Noto Sans"/>
          <w:szCs w:val="18"/>
        </w:rPr>
      </w:pPr>
      <w:r w:rsidRPr="006E1B4A">
        <w:rPr>
          <w:rFonts w:eastAsia="Arial" w:cs="Noto Sans"/>
          <w:szCs w:val="18"/>
        </w:rPr>
        <w:t>which function of project management has been affected (scope, time, cost, quality, risk, procurement)</w:t>
      </w:r>
    </w:p>
    <w:p w14:paraId="41E35780" w14:textId="77777777" w:rsidR="006E1B4A" w:rsidRPr="006E1B4A" w:rsidRDefault="006E1B4A" w:rsidP="00730810">
      <w:pPr>
        <w:pStyle w:val="ListParagraph"/>
        <w:keepNext/>
        <w:numPr>
          <w:ilvl w:val="0"/>
          <w:numId w:val="9"/>
        </w:numPr>
        <w:spacing w:before="60" w:after="60" w:line="312" w:lineRule="auto"/>
        <w:rPr>
          <w:rFonts w:eastAsia="Arial" w:cs="Noto Sans"/>
          <w:szCs w:val="18"/>
        </w:rPr>
      </w:pPr>
      <w:r w:rsidRPr="006E1B4A">
        <w:rPr>
          <w:rFonts w:eastAsia="Arial" w:cs="Noto Sans"/>
          <w:szCs w:val="18"/>
        </w:rPr>
        <w:t>significance of the change</w:t>
      </w:r>
    </w:p>
    <w:p w14:paraId="49A0964D" w14:textId="77777777" w:rsidR="006E1B4A" w:rsidRPr="006E1B4A" w:rsidRDefault="006E1B4A" w:rsidP="00730810">
      <w:pPr>
        <w:pStyle w:val="ListParagraph"/>
        <w:keepNext/>
        <w:numPr>
          <w:ilvl w:val="0"/>
          <w:numId w:val="9"/>
        </w:numPr>
        <w:spacing w:before="60" w:after="60" w:line="312" w:lineRule="auto"/>
        <w:rPr>
          <w:rFonts w:eastAsia="Arial" w:cs="Noto Sans"/>
          <w:szCs w:val="18"/>
        </w:rPr>
      </w:pPr>
      <w:r w:rsidRPr="006E1B4A">
        <w:rPr>
          <w:rFonts w:eastAsia="Arial" w:cs="Noto Sans"/>
          <w:szCs w:val="18"/>
        </w:rPr>
        <w:t>list of advantages and disadvantages to the change</w:t>
      </w:r>
    </w:p>
    <w:p w14:paraId="30B2E8C8" w14:textId="77777777" w:rsidR="006E1B4A" w:rsidRPr="006E1B4A" w:rsidRDefault="006E1B4A" w:rsidP="00730810">
      <w:pPr>
        <w:pStyle w:val="ListParagraph"/>
        <w:keepNext/>
        <w:numPr>
          <w:ilvl w:val="0"/>
          <w:numId w:val="9"/>
        </w:numPr>
        <w:spacing w:before="60" w:after="60" w:line="312" w:lineRule="auto"/>
        <w:rPr>
          <w:rFonts w:eastAsia="Arial" w:cs="Noto Sans"/>
          <w:szCs w:val="18"/>
        </w:rPr>
      </w:pPr>
      <w:r w:rsidRPr="006E1B4A">
        <w:rPr>
          <w:rFonts w:eastAsia="Arial" w:cs="Noto Sans"/>
          <w:szCs w:val="18"/>
        </w:rPr>
        <w:t xml:space="preserve">recommendation on how to proceed. </w:t>
      </w:r>
    </w:p>
    <w:p w14:paraId="5A990E35" w14:textId="77777777" w:rsidR="006E1B4A" w:rsidRPr="006E1B4A" w:rsidRDefault="006E1B4A" w:rsidP="00730810">
      <w:pPr>
        <w:pStyle w:val="BodyText"/>
        <w:keepNext/>
        <w:rPr>
          <w:rFonts w:ascii="Noto Sans" w:hAnsi="Noto Sans" w:cs="Noto Sans"/>
          <w:color w:val="auto"/>
        </w:rPr>
      </w:pPr>
      <w:r w:rsidRPr="006E1B4A">
        <w:rPr>
          <w:rFonts w:ascii="Noto Sans" w:hAnsi="Noto Sans" w:cs="Noto Sans"/>
          <w:color w:val="auto"/>
        </w:rPr>
        <w:t xml:space="preserve">Internal monthly reporting will capture all emerging issues, material changes and potential changes to the proposal and project. </w:t>
      </w:r>
    </w:p>
    <w:p w14:paraId="3CC2E105" w14:textId="77777777" w:rsidR="006E1B4A" w:rsidRPr="006E1B4A" w:rsidRDefault="006E1B4A" w:rsidP="00730810">
      <w:pPr>
        <w:pStyle w:val="BodyText"/>
        <w:keepNext/>
        <w:rPr>
          <w:rFonts w:ascii="Noto Sans" w:hAnsi="Noto Sans" w:cs="Noto Sans"/>
          <w:color w:val="auto"/>
        </w:rPr>
      </w:pPr>
      <w:r w:rsidRPr="006E1B4A">
        <w:rPr>
          <w:rFonts w:ascii="Noto Sans" w:hAnsi="Noto Sans" w:cs="Noto Sans"/>
          <w:color w:val="auto"/>
        </w:rPr>
        <w:t xml:space="preserve">The outcomes of the change process will be recorded in a project decision register (refer section 6.5). </w:t>
      </w:r>
    </w:p>
    <w:p w14:paraId="24E96A8D" w14:textId="319B1110" w:rsidR="006E1B4A" w:rsidRDefault="006E1B4A" w:rsidP="00730810">
      <w:pPr>
        <w:pStyle w:val="BodyText"/>
        <w:keepNext/>
        <w:rPr>
          <w:rFonts w:ascii="Noto Sans" w:hAnsi="Noto Sans" w:cs="Noto Sans"/>
          <w:color w:val="auto"/>
        </w:rPr>
      </w:pPr>
      <w:r w:rsidRPr="006E1B4A">
        <w:rPr>
          <w:rFonts w:ascii="Noto Sans" w:hAnsi="Noto Sans" w:cs="Noto Sans"/>
          <w:color w:val="auto"/>
        </w:rPr>
        <w:t>Consideration should be given to other project artefacts that may need to be changed or produced as a result of adapting to changes during the business case development.</w:t>
      </w:r>
    </w:p>
    <w:p w14:paraId="1207BB5A" w14:textId="77777777" w:rsidR="002F7277" w:rsidRDefault="002F7277" w:rsidP="00730810">
      <w:pPr>
        <w:pStyle w:val="BodyText"/>
        <w:keepNext/>
        <w:rPr>
          <w:rFonts w:ascii="Noto Sans" w:hAnsi="Noto Sans" w:cs="Noto Sans"/>
          <w:color w:val="auto"/>
        </w:rPr>
      </w:pPr>
    </w:p>
    <w:p w14:paraId="4FF4EBA0" w14:textId="77777777" w:rsidR="00567DF3" w:rsidRPr="00B847D8" w:rsidRDefault="00567DF3" w:rsidP="002F7277">
      <w:pPr>
        <w:pStyle w:val="Heading1"/>
        <w:keepNext/>
        <w:widowControl/>
        <w:numPr>
          <w:ilvl w:val="0"/>
          <w:numId w:val="10"/>
        </w:numPr>
        <w:rPr>
          <w:rFonts w:cs="Noto Sans"/>
          <w:sz w:val="32"/>
          <w:szCs w:val="32"/>
        </w:rPr>
      </w:pPr>
      <w:bookmarkStart w:id="42" w:name="_Toc190950047"/>
      <w:bookmarkStart w:id="43" w:name="_Toc217306576"/>
      <w:bookmarkStart w:id="44" w:name="_Hlk185855408"/>
      <w:bookmarkEnd w:id="7"/>
      <w:r w:rsidRPr="00567DF3">
        <w:rPr>
          <w:sz w:val="32"/>
          <w:szCs w:val="32"/>
        </w:rPr>
        <w:t>Governance</w:t>
      </w:r>
      <w:bookmarkEnd w:id="42"/>
      <w:bookmarkEnd w:id="43"/>
    </w:p>
    <w:p w14:paraId="020033CB" w14:textId="540F065C" w:rsidR="00567DF3" w:rsidRPr="00B847D8" w:rsidRDefault="00567DF3" w:rsidP="002F7277">
      <w:pPr>
        <w:pStyle w:val="Heading2"/>
        <w:keepNext/>
        <w:numPr>
          <w:ilvl w:val="1"/>
          <w:numId w:val="10"/>
        </w:numPr>
        <w:suppressAutoHyphens/>
        <w:rPr>
          <w:rFonts w:eastAsiaTheme="minorEastAsia"/>
        </w:rPr>
      </w:pPr>
      <w:bookmarkStart w:id="45" w:name="_Toc190950048"/>
      <w:bookmarkStart w:id="46" w:name="_Toc217306577"/>
      <w:r w:rsidRPr="00B847D8">
        <w:rPr>
          <w:rFonts w:eastAsiaTheme="minorEastAsia"/>
        </w:rPr>
        <w:t xml:space="preserve">Infrastructure </w:t>
      </w:r>
      <w:r w:rsidR="00EB5598" w:rsidRPr="00B847D8">
        <w:rPr>
          <w:rFonts w:eastAsiaTheme="minorEastAsia"/>
        </w:rPr>
        <w:t>p</w:t>
      </w:r>
      <w:r w:rsidRPr="00B847D8">
        <w:rPr>
          <w:rFonts w:eastAsiaTheme="minorEastAsia"/>
        </w:rPr>
        <w:t xml:space="preserve">roposal </w:t>
      </w:r>
      <w:r w:rsidR="00EB5598" w:rsidRPr="00B847D8">
        <w:rPr>
          <w:rFonts w:eastAsiaTheme="minorEastAsia"/>
        </w:rPr>
        <w:t>d</w:t>
      </w:r>
      <w:r w:rsidRPr="00B847D8">
        <w:rPr>
          <w:rFonts w:eastAsiaTheme="minorEastAsia"/>
        </w:rPr>
        <w:t xml:space="preserve">evelopment </w:t>
      </w:r>
      <w:r w:rsidR="00EB5598" w:rsidRPr="00B847D8">
        <w:rPr>
          <w:rFonts w:eastAsiaTheme="minorEastAsia"/>
        </w:rPr>
        <w:t>c</w:t>
      </w:r>
      <w:r w:rsidRPr="00B847D8">
        <w:rPr>
          <w:rFonts w:eastAsiaTheme="minorEastAsia"/>
        </w:rPr>
        <w:t>ontext</w:t>
      </w:r>
      <w:bookmarkEnd w:id="45"/>
      <w:bookmarkEnd w:id="46"/>
    </w:p>
    <w:p w14:paraId="5CCF9DFA" w14:textId="77777777" w:rsidR="00567DF3" w:rsidRPr="00B847D8" w:rsidRDefault="00567DF3" w:rsidP="002F7277">
      <w:pPr>
        <w:keepNext/>
        <w:spacing w:before="120"/>
        <w:rPr>
          <w:rFonts w:eastAsia="Arial" w:cs="Noto Sans"/>
          <w:szCs w:val="18"/>
        </w:rPr>
      </w:pPr>
      <w:r w:rsidRPr="00B847D8">
        <w:rPr>
          <w:rFonts w:eastAsia="Arial" w:cs="Noto Sans"/>
          <w:szCs w:val="18"/>
        </w:rPr>
        <w:t xml:space="preserve">A whole of government perspective has been adopted to enable a coordinated approach to the development of infrastructure proposals. While the following governance mechanisms lay outside the direct governance structure for the proposal, they provide the context in which the proposal development must operate.  </w:t>
      </w:r>
    </w:p>
    <w:p w14:paraId="23EC789C" w14:textId="77777777" w:rsidR="00567DF3" w:rsidRPr="00B847D8" w:rsidRDefault="00567DF3" w:rsidP="002F7277">
      <w:pPr>
        <w:keepNext/>
        <w:spacing w:before="120"/>
        <w:rPr>
          <w:rFonts w:eastAsia="Arial" w:cs="Noto Sans"/>
          <w:szCs w:val="18"/>
          <w:lang w:eastAsia="en-AU"/>
        </w:rPr>
      </w:pPr>
      <w:r w:rsidRPr="00B847D8">
        <w:rPr>
          <w:rFonts w:eastAsia="Arial" w:cs="Noto Sans"/>
          <w:szCs w:val="18"/>
        </w:rPr>
        <w:t>The Infrastructure Proposal Development Policy (IPDP) applies to i</w:t>
      </w:r>
      <w:r w:rsidRPr="00B847D8">
        <w:rPr>
          <w:rFonts w:eastAsia="Arial" w:cs="Noto Sans"/>
          <w:szCs w:val="18"/>
          <w:lang w:eastAsia="en-AU"/>
        </w:rPr>
        <w:t>nfrastructure proposals likely to require a capital investment of greater than $100 million and is recommended for proposals likely to require between $50 and $100 million in capital investment, except for transport projects where it applies to projects with a capital investment greater than $500 million and is recommended for projects estimated between $100 to $500 million. DSDIP plays a central role in administering the IPDP with its key elements of:</w:t>
      </w:r>
    </w:p>
    <w:p w14:paraId="41DBBBA8" w14:textId="77777777" w:rsidR="00567DF3" w:rsidRPr="00B847D8" w:rsidRDefault="00567DF3" w:rsidP="002F7277">
      <w:pPr>
        <w:pStyle w:val="ListParagraph"/>
        <w:keepNext/>
        <w:numPr>
          <w:ilvl w:val="0"/>
          <w:numId w:val="31"/>
        </w:numPr>
        <w:spacing w:before="60" w:after="60" w:line="312" w:lineRule="auto"/>
        <w:rPr>
          <w:rFonts w:eastAsia="Arial" w:cs="Noto Sans"/>
          <w:szCs w:val="18"/>
        </w:rPr>
      </w:pPr>
      <w:r w:rsidRPr="00B847D8">
        <w:rPr>
          <w:rFonts w:eastAsia="Arial" w:cs="Noto Sans"/>
          <w:b/>
          <w:bCs/>
          <w:szCs w:val="18"/>
        </w:rPr>
        <w:t>Robust proposals</w:t>
      </w:r>
      <w:r w:rsidRPr="00B847D8">
        <w:rPr>
          <w:rFonts w:eastAsia="Arial" w:cs="Noto Sans"/>
          <w:szCs w:val="18"/>
        </w:rPr>
        <w:t>: Agency led assessment and assurance of infrastructure proposals, using BCDF and Assurance Framework.</w:t>
      </w:r>
    </w:p>
    <w:p w14:paraId="25BB04B5" w14:textId="6B938290" w:rsidR="00567DF3" w:rsidRPr="00B847D8" w:rsidRDefault="00567DF3" w:rsidP="002F7277">
      <w:pPr>
        <w:pStyle w:val="ListParagraph"/>
        <w:keepNext/>
        <w:numPr>
          <w:ilvl w:val="0"/>
          <w:numId w:val="31"/>
        </w:numPr>
        <w:spacing w:before="60" w:after="60" w:line="312" w:lineRule="auto"/>
        <w:rPr>
          <w:rFonts w:eastAsia="Arial" w:cs="Noto Sans"/>
          <w:szCs w:val="18"/>
        </w:rPr>
      </w:pPr>
      <w:r w:rsidRPr="00B847D8">
        <w:rPr>
          <w:rFonts w:eastAsia="Arial" w:cs="Noto Sans"/>
          <w:b/>
          <w:bCs/>
          <w:szCs w:val="18"/>
        </w:rPr>
        <w:t>Advice and assurance</w:t>
      </w:r>
      <w:r w:rsidRPr="00B847D8">
        <w:rPr>
          <w:rFonts w:eastAsia="Arial" w:cs="Noto Sans"/>
          <w:szCs w:val="18"/>
        </w:rPr>
        <w:t>: IPA advisory role to agencies in support of proposal development and, as agreed with central agencies, to provide additional assurance to support government investment decisions.</w:t>
      </w:r>
    </w:p>
    <w:p w14:paraId="12B06415" w14:textId="77777777" w:rsidR="00567DF3" w:rsidRPr="00B847D8" w:rsidRDefault="00567DF3" w:rsidP="002F7277">
      <w:pPr>
        <w:pStyle w:val="ListParagraph"/>
        <w:keepNext/>
        <w:numPr>
          <w:ilvl w:val="0"/>
          <w:numId w:val="31"/>
        </w:numPr>
        <w:spacing w:before="60" w:after="60" w:line="312" w:lineRule="auto"/>
        <w:rPr>
          <w:rFonts w:eastAsia="Arial" w:cs="Noto Sans"/>
          <w:szCs w:val="18"/>
        </w:rPr>
      </w:pPr>
      <w:r w:rsidRPr="00B847D8">
        <w:rPr>
          <w:rFonts w:eastAsia="Arial" w:cs="Noto Sans"/>
          <w:b/>
          <w:bCs/>
          <w:szCs w:val="18"/>
        </w:rPr>
        <w:t>Capital planning:</w:t>
      </w:r>
      <w:r w:rsidRPr="00B847D8">
        <w:rPr>
          <w:rFonts w:eastAsia="Arial" w:cs="Noto Sans"/>
          <w:szCs w:val="18"/>
        </w:rPr>
        <w:t xml:space="preserve"> DSDIP central role in strategic whole-of-government capital planning.</w:t>
      </w:r>
    </w:p>
    <w:p w14:paraId="13FC2251" w14:textId="77777777" w:rsidR="00567DF3" w:rsidRPr="00B847D8" w:rsidRDefault="00567DF3" w:rsidP="002F7277">
      <w:pPr>
        <w:pStyle w:val="ListParagraph"/>
        <w:keepNext/>
        <w:numPr>
          <w:ilvl w:val="0"/>
          <w:numId w:val="31"/>
        </w:numPr>
        <w:spacing w:before="60" w:after="60" w:line="312" w:lineRule="auto"/>
        <w:rPr>
          <w:rFonts w:eastAsia="Arial" w:cs="Noto Sans"/>
          <w:szCs w:val="18"/>
        </w:rPr>
      </w:pPr>
      <w:r w:rsidRPr="00B847D8">
        <w:rPr>
          <w:rFonts w:eastAsia="Arial" w:cs="Noto Sans"/>
          <w:b/>
          <w:bCs/>
          <w:szCs w:val="18"/>
        </w:rPr>
        <w:t>Capability uplift</w:t>
      </w:r>
      <w:r w:rsidRPr="00B847D8">
        <w:rPr>
          <w:rFonts w:eastAsia="Arial" w:cs="Noto Sans"/>
          <w:szCs w:val="18"/>
        </w:rPr>
        <w:t>: DSDIP support of infrastructure development capability uplift across government.</w:t>
      </w:r>
    </w:p>
    <w:p w14:paraId="4ABD491A" w14:textId="27805D47" w:rsidR="00567DF3" w:rsidRPr="00B847D8" w:rsidRDefault="00567DF3" w:rsidP="002F7277">
      <w:pPr>
        <w:keepNext/>
        <w:spacing w:before="120"/>
        <w:rPr>
          <w:rFonts w:eastAsia="Arial" w:cs="Noto Sans"/>
          <w:szCs w:val="18"/>
          <w:lang w:eastAsia="en-AU"/>
        </w:rPr>
      </w:pPr>
      <w:r w:rsidRPr="00B847D8">
        <w:rPr>
          <w:rFonts w:eastAsia="Arial" w:cs="Noto Sans"/>
          <w:szCs w:val="18"/>
          <w:highlight w:val="yellow"/>
          <w:lang w:eastAsia="en-AU"/>
        </w:rPr>
        <w:t>&lt;&lt;Proposal Owner Agency&gt;&gt;</w:t>
      </w:r>
      <w:r w:rsidRPr="00B847D8">
        <w:rPr>
          <w:rFonts w:eastAsia="Arial" w:cs="Noto Sans"/>
          <w:szCs w:val="18"/>
          <w:lang w:eastAsia="en-AU"/>
        </w:rPr>
        <w:t xml:space="preserve"> consulted with IPA on the application of the IPDP, including the level of IPA support and assurance oversight required.</w:t>
      </w:r>
    </w:p>
    <w:p w14:paraId="5AAA55D1" w14:textId="24785F98" w:rsidR="00567DF3" w:rsidRPr="00B847D8" w:rsidRDefault="00567DF3" w:rsidP="00E435B7">
      <w:pPr>
        <w:pStyle w:val="Heading2"/>
        <w:numPr>
          <w:ilvl w:val="1"/>
          <w:numId w:val="10"/>
        </w:numPr>
        <w:rPr>
          <w:rFonts w:eastAsiaTheme="minorEastAsia"/>
        </w:rPr>
      </w:pPr>
      <w:bookmarkStart w:id="47" w:name="_Toc190950049"/>
      <w:bookmarkStart w:id="48" w:name="_Toc217306578"/>
      <w:bookmarkEnd w:id="44"/>
      <w:r w:rsidRPr="00B847D8">
        <w:rPr>
          <w:rFonts w:eastAsiaTheme="minorEastAsia"/>
        </w:rPr>
        <w:t xml:space="preserve">Project </w:t>
      </w:r>
      <w:r w:rsidR="00EB5598" w:rsidRPr="00B847D8">
        <w:rPr>
          <w:rFonts w:eastAsiaTheme="minorEastAsia"/>
        </w:rPr>
        <w:t>g</w:t>
      </w:r>
      <w:r w:rsidRPr="00B847D8">
        <w:rPr>
          <w:rFonts w:eastAsiaTheme="minorEastAsia"/>
        </w:rPr>
        <w:t>overnance</w:t>
      </w:r>
      <w:bookmarkEnd w:id="47"/>
      <w:bookmarkEnd w:id="48"/>
    </w:p>
    <w:p w14:paraId="53AB17EE" w14:textId="77777777" w:rsidR="00567DF3" w:rsidRPr="00B847D8" w:rsidRDefault="00567DF3" w:rsidP="00567DF3">
      <w:pPr>
        <w:spacing w:before="120"/>
        <w:rPr>
          <w:rFonts w:eastAsia="Arial" w:cs="Noto Sans"/>
          <w:szCs w:val="18"/>
          <w:lang w:eastAsia="en-AU"/>
        </w:rPr>
      </w:pPr>
      <w:r w:rsidRPr="00B847D8">
        <w:rPr>
          <w:rFonts w:eastAsia="Arial" w:cs="Noto Sans"/>
          <w:szCs w:val="18"/>
          <w:highlight w:val="cyan"/>
          <w:lang w:eastAsia="en-AU"/>
        </w:rPr>
        <w:t>Governance arrangements should be adapted to reflect the size, scope, risk and complexity of the proposal. Please adjust the following arrangements to fit the individual proposal requirements</w:t>
      </w:r>
      <w:r w:rsidRPr="00B847D8">
        <w:rPr>
          <w:rFonts w:eastAsia="Arial" w:cs="Noto Sans"/>
          <w:szCs w:val="18"/>
          <w:lang w:eastAsia="en-AU"/>
        </w:rPr>
        <w:t>.</w:t>
      </w:r>
    </w:p>
    <w:p w14:paraId="65C1D99A" w14:textId="6D0C453F" w:rsidR="00567DF3" w:rsidRPr="00B847D8" w:rsidRDefault="00567DF3" w:rsidP="00567DF3">
      <w:pPr>
        <w:spacing w:before="120"/>
        <w:rPr>
          <w:rFonts w:eastAsia="Arial" w:cs="Noto Sans"/>
          <w:szCs w:val="18"/>
          <w:lang w:eastAsia="en-AU"/>
        </w:rPr>
      </w:pPr>
      <w:r w:rsidRPr="00B847D8">
        <w:rPr>
          <w:rFonts w:eastAsia="Arial" w:cs="Noto Sans"/>
          <w:szCs w:val="18"/>
          <w:lang w:eastAsia="en-AU"/>
        </w:rPr>
        <w:t xml:space="preserve">A diagram of the governance structure for the delivery of the business case, including the relationship between the PSC, </w:t>
      </w:r>
      <w:r w:rsidRPr="00B847D8">
        <w:rPr>
          <w:rFonts w:eastAsia="Arial" w:cs="Noto Sans"/>
          <w:szCs w:val="18"/>
          <w:highlight w:val="yellow"/>
          <w:lang w:eastAsia="en-AU"/>
        </w:rPr>
        <w:t>&lt;&lt; Proposal Owner Agency&gt;&gt;</w:t>
      </w:r>
      <w:r w:rsidRPr="00B847D8">
        <w:rPr>
          <w:rFonts w:eastAsia="Arial" w:cs="Noto Sans"/>
          <w:szCs w:val="18"/>
          <w:lang w:eastAsia="en-AU"/>
        </w:rPr>
        <w:t xml:space="preserve"> and other decision makers, is provided in </w:t>
      </w:r>
      <w:r w:rsidRPr="00B847D8">
        <w:rPr>
          <w:rFonts w:eastAsia="Arial" w:cs="Noto Sans"/>
          <w:szCs w:val="18"/>
          <w:lang w:eastAsia="en-AU"/>
        </w:rPr>
        <w:fldChar w:fldCharType="begin"/>
      </w:r>
      <w:r w:rsidRPr="00B847D8">
        <w:rPr>
          <w:rFonts w:eastAsia="Arial" w:cs="Noto Sans"/>
          <w:szCs w:val="18"/>
          <w:lang w:eastAsia="en-AU"/>
        </w:rPr>
        <w:instrText xml:space="preserve"> REF _Ref77847374 \h  \* MERGEFORMAT </w:instrText>
      </w:r>
      <w:r w:rsidRPr="00B847D8">
        <w:rPr>
          <w:rFonts w:eastAsia="Arial" w:cs="Noto Sans"/>
          <w:szCs w:val="18"/>
          <w:lang w:eastAsia="en-AU"/>
        </w:rPr>
      </w:r>
      <w:r w:rsidRPr="00B847D8">
        <w:rPr>
          <w:rFonts w:eastAsia="Arial" w:cs="Noto Sans"/>
          <w:szCs w:val="18"/>
          <w:lang w:eastAsia="en-AU"/>
        </w:rPr>
        <w:fldChar w:fldCharType="separate"/>
      </w:r>
      <w:r w:rsidRPr="00B847D8">
        <w:rPr>
          <w:rFonts w:eastAsia="Arial" w:cs="Noto Sans"/>
          <w:szCs w:val="18"/>
        </w:rPr>
        <w:t xml:space="preserve">Figure </w:t>
      </w:r>
      <w:r w:rsidRPr="00B847D8">
        <w:rPr>
          <w:rFonts w:eastAsia="Arial" w:cs="Noto Sans"/>
          <w:noProof/>
          <w:szCs w:val="18"/>
        </w:rPr>
        <w:t>3</w:t>
      </w:r>
      <w:r w:rsidRPr="00B847D8">
        <w:rPr>
          <w:rFonts w:eastAsia="Arial" w:cs="Noto Sans"/>
          <w:szCs w:val="18"/>
          <w:lang w:eastAsia="en-AU"/>
        </w:rPr>
        <w:fldChar w:fldCharType="end"/>
      </w:r>
      <w:r w:rsidRPr="00B847D8">
        <w:rPr>
          <w:rFonts w:eastAsia="Arial" w:cs="Noto Sans"/>
          <w:szCs w:val="18"/>
          <w:lang w:eastAsia="en-AU"/>
        </w:rPr>
        <w:t>.</w:t>
      </w:r>
    </w:p>
    <w:p w14:paraId="57B0C113" w14:textId="1BBBA451" w:rsidR="00567DF3" w:rsidRPr="00B847D8" w:rsidRDefault="00567DF3" w:rsidP="00567DF3">
      <w:pPr>
        <w:pStyle w:val="FigureCaption"/>
        <w:rPr>
          <w:rFonts w:ascii="Noto Sans" w:hAnsi="Noto Sans" w:cs="Noto Sans"/>
          <w:lang w:eastAsia="en-AU"/>
        </w:rPr>
      </w:pPr>
      <w:r w:rsidRPr="00B847D8">
        <w:rPr>
          <w:rFonts w:ascii="Noto Sans" w:hAnsi="Noto Sans" w:cs="Noto Sans"/>
          <w:lang w:eastAsia="en-AU"/>
        </w:rPr>
        <w:t xml:space="preserve">Figure 3: Project </w:t>
      </w:r>
      <w:r w:rsidR="00EB5598" w:rsidRPr="00B847D8">
        <w:rPr>
          <w:rFonts w:ascii="Noto Sans" w:hAnsi="Noto Sans" w:cs="Noto Sans"/>
          <w:lang w:eastAsia="en-AU"/>
        </w:rPr>
        <w:t>g</w:t>
      </w:r>
      <w:r w:rsidRPr="00B847D8">
        <w:rPr>
          <w:rFonts w:ascii="Noto Sans" w:hAnsi="Noto Sans" w:cs="Noto Sans"/>
          <w:lang w:eastAsia="en-AU"/>
        </w:rPr>
        <w:t xml:space="preserve">overnance </w:t>
      </w:r>
    </w:p>
    <w:p w14:paraId="32EBCCBF" w14:textId="77777777" w:rsidR="00567DF3" w:rsidRDefault="00567DF3" w:rsidP="00567DF3">
      <w:pPr>
        <w:pStyle w:val="Caption"/>
      </w:pPr>
      <w:r>
        <w:rPr>
          <w:noProof/>
        </w:rPr>
        <mc:AlternateContent>
          <mc:Choice Requires="wps">
            <w:drawing>
              <wp:anchor distT="45720" distB="45720" distL="114300" distR="114300" simplePos="0" relativeHeight="251658240" behindDoc="0" locked="0" layoutInCell="1" allowOverlap="1" wp14:anchorId="631B636D" wp14:editId="5605BA70">
                <wp:simplePos x="0" y="0"/>
                <wp:positionH relativeFrom="margin">
                  <wp:posOffset>1786890</wp:posOffset>
                </wp:positionH>
                <wp:positionV relativeFrom="paragraph">
                  <wp:posOffset>2930524</wp:posOffset>
                </wp:positionV>
                <wp:extent cx="2360930" cy="1404620"/>
                <wp:effectExtent l="133350" t="495300" r="134620" b="51244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62230">
                          <a:off x="0" y="0"/>
                          <a:ext cx="2360930" cy="1404620"/>
                        </a:xfrm>
                        <a:prstGeom prst="rect">
                          <a:avLst/>
                        </a:prstGeom>
                        <a:solidFill>
                          <a:srgbClr val="FFFFFF"/>
                        </a:solidFill>
                        <a:ln w="9525">
                          <a:solidFill>
                            <a:srgbClr val="000000"/>
                          </a:solidFill>
                          <a:miter lim="800000"/>
                          <a:headEnd/>
                          <a:tailEnd/>
                        </a:ln>
                      </wps:spPr>
                      <wps:txbx>
                        <w:txbxContent>
                          <w:p w14:paraId="5A70661C" w14:textId="77777777" w:rsidR="00567DF3" w:rsidRPr="00144824" w:rsidRDefault="00567DF3" w:rsidP="00567DF3">
                            <w:pPr>
                              <w:jc w:val="center"/>
                              <w:rPr>
                                <w:color w:val="FF0000"/>
                                <w:sz w:val="48"/>
                              </w:rPr>
                            </w:pPr>
                            <w:r>
                              <w:rPr>
                                <w:color w:val="FF0000"/>
                                <w:sz w:val="48"/>
                              </w:rPr>
                              <w:t>EDIT FIGURE AS REQUIRED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31B636D" id="_x0000_s1079" type="#_x0000_t202" style="position:absolute;left:0;text-align:left;margin-left:140.7pt;margin-top:230.75pt;width:185.9pt;height:110.6pt;rotation:1815598fd;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e5FHwIAADYEAAAOAAAAZHJzL2Uyb0RvYy54bWysk9uO2yAQhu8r9R0Q940POXRjxVlts01V&#10;aXuQtn0AjHGMCgwFEnv79DuQKIm27U1VXyCGGf/MfDOsbketyEE4L8HUtJjklAjDoZVmV9Pv37Zv&#10;bijxgZmWKTCipk/C09v161erwVaihB5UKxxBEeOrwda0D8FWWeZ5LzTzE7DCoLMDp1lA0+2y1rEB&#10;1bXKyjxfZAO41jrgwns8vT866Trpd53g4UvXeRGIqinmFtLq0trENVuvWLVzzPaSn9Jg/5CFZtLg&#10;pWepexYY2Tv5m5SW3IGHLkw46Ay6TnKRasBqivxFNY89syLVgnC8PWPy/0+Wfz482q+OhPEdjNjA&#10;VIS3D8B/eGJg0zOzE3fOwdAL1uLFRUSWDdZXp18jal/5KNIMn6DFJrN9gCQ0dk4TB0i9WCzKcpqn&#10;U6ya4F3YjqdzC8QYCMfDcrrIlxhHOPqKWT5blKlJGauiWERsnQ8fBGgSNzV12OMkyw4PPsTkLiEx&#10;3IOS7VYqlQy3azbKkQPDedimL9XzIkwZMtR0OS/nRx5/lcjT9ycJLQMOtpK6pjfnIFZFiu9Nm8Yu&#10;MKmOe0xZmRPWSPLINIzNSGRb0+k03hAxN9A+IeiEFCHhw0MCPbhflAw4xDX1P/fMCUrUR4PNWhaz&#10;WZz6ZMzmb5Elcdee5trDDEepmgZKjttNSC8lgbN32NStTIAvmZxyxuFM3E8PKU7/tZ2iLs99/QwA&#10;AP//AwBQSwMEFAAGAAgAAAAhAPbgXd/iAAAACwEAAA8AAABkcnMvZG93bnJldi54bWxMj0FOwzAQ&#10;RfdI3MEaJDaIOjFNGkKcCiGxQEJqaXuAaWziQGyH2G3C7RlWsJvRPP15v1rPtmdnPYbOOwnpIgGm&#10;XeNV51oJh/3zbQEsRHQKe++0hG8dYF1fXlRYKj+5N33exZZRiAslSjAxDiXnoTHaYlj4QTu6vfvR&#10;YqR1bLkacaJw23ORJDm32Dn6YHDQT0Y3n7uTlRCGbfbFM3x5FeZ+L24228l8tFJeX82PD8CinuMf&#10;DL/6pA41OR39yanAegmiSJeESljmaQaMiDy7E8CONBRiBbyu+P8O9Q8AAAD//wMAUEsBAi0AFAAG&#10;AAgAAAAhALaDOJL+AAAA4QEAABMAAAAAAAAAAAAAAAAAAAAAAFtDb250ZW50X1R5cGVzXS54bWxQ&#10;SwECLQAUAAYACAAAACEAOP0h/9YAAACUAQAACwAAAAAAAAAAAAAAAAAvAQAAX3JlbHMvLnJlbHNQ&#10;SwECLQAUAAYACAAAACEAiEXuRR8CAAA2BAAADgAAAAAAAAAAAAAAAAAuAgAAZHJzL2Uyb0RvYy54&#10;bWxQSwECLQAUAAYACAAAACEA9uBd3+IAAAALAQAADwAAAAAAAAAAAAAAAAB5BAAAZHJzL2Rvd25y&#10;ZXYueG1sUEsFBgAAAAAEAAQA8wAAAIgFAAAAAA==&#10;">
                <v:textbox style="mso-fit-shape-to-text:t">
                  <w:txbxContent>
                    <w:p w14:paraId="5A70661C" w14:textId="77777777" w:rsidR="00567DF3" w:rsidRPr="00144824" w:rsidRDefault="00567DF3" w:rsidP="00567DF3">
                      <w:pPr>
                        <w:jc w:val="center"/>
                        <w:rPr>
                          <w:color w:val="FF0000"/>
                          <w:sz w:val="48"/>
                        </w:rPr>
                      </w:pPr>
                      <w:r>
                        <w:rPr>
                          <w:color w:val="FF0000"/>
                          <w:sz w:val="48"/>
                        </w:rPr>
                        <w:t>EDIT FIGURE AS REQUIRED</w:t>
                      </w:r>
                    </w:p>
                  </w:txbxContent>
                </v:textbox>
                <w10:wrap anchorx="margin"/>
              </v:shape>
            </w:pict>
          </mc:Fallback>
        </mc:AlternateContent>
      </w:r>
      <w:r>
        <w:rPr>
          <w:b w:val="0"/>
          <w:bCs w:val="0"/>
          <w:noProof/>
          <w:sz w:val="24"/>
          <w:szCs w:val="24"/>
        </w:rPr>
        <mc:AlternateContent>
          <mc:Choice Requires="wpg">
            <w:drawing>
              <wp:inline distT="0" distB="0" distL="0" distR="0" wp14:anchorId="310CB40E" wp14:editId="5940675D">
                <wp:extent cx="5886450" cy="7343775"/>
                <wp:effectExtent l="0" t="0" r="19050" b="28575"/>
                <wp:docPr id="215" name="Group 215"/>
                <wp:cNvGraphicFramePr/>
                <a:graphic xmlns:a="http://schemas.openxmlformats.org/drawingml/2006/main">
                  <a:graphicData uri="http://schemas.microsoft.com/office/word/2010/wordprocessingGroup">
                    <wpg:wgp>
                      <wpg:cNvGrpSpPr/>
                      <wpg:grpSpPr>
                        <a:xfrm>
                          <a:off x="0" y="0"/>
                          <a:ext cx="5886450" cy="7343775"/>
                          <a:chOff x="0" y="667910"/>
                          <a:chExt cx="6119495" cy="7076302"/>
                        </a:xfrm>
                      </wpg:grpSpPr>
                      <wps:wsp>
                        <wps:cNvPr id="216" name="Rectangle: Rounded Corners 39"/>
                        <wps:cNvSpPr/>
                        <wps:spPr>
                          <a:xfrm>
                            <a:off x="1979875" y="4754880"/>
                            <a:ext cx="2158365" cy="2973070"/>
                          </a:xfrm>
                          <a:prstGeom prst="roundRect">
                            <a:avLst/>
                          </a:prstGeom>
                          <a:solidFill>
                            <a:srgbClr val="7DBFFF"/>
                          </a:solidFill>
                          <a:ln w="6350" cap="flat" cmpd="sng" algn="ctr">
                            <a:solidFill>
                              <a:srgbClr val="005EB8"/>
                            </a:solidFill>
                            <a:prstDash val="solid"/>
                            <a:miter lim="800000"/>
                          </a:ln>
                          <a:effectLst/>
                        </wps:spPr>
                        <wps:txbx>
                          <w:txbxContent>
                            <w:p w14:paraId="118BC022" w14:textId="77777777" w:rsidR="00567DF3" w:rsidRPr="00083001" w:rsidRDefault="00567DF3" w:rsidP="00567DF3">
                              <w:pPr>
                                <w:jc w:val="center"/>
                                <w:rPr>
                                  <w:b/>
                                  <w:bCs/>
                                  <w:sz w:val="24"/>
                                </w:rPr>
                              </w:pPr>
                              <w:r w:rsidRPr="00083001">
                                <w:rPr>
                                  <w:b/>
                                  <w:bCs/>
                                  <w:sz w:val="24"/>
                                </w:rPr>
                                <w:t>DBC</w:t>
                              </w:r>
                              <w:r w:rsidRPr="00083001">
                                <w:rPr>
                                  <w:b/>
                                  <w:bCs/>
                                  <w:sz w:val="24"/>
                                </w:rPr>
                                <w:br/>
                                <w:t>PROJECT TEAM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8" name="Rectangle: Rounded Corners 7"/>
                        <wps:cNvSpPr/>
                        <wps:spPr>
                          <a:xfrm>
                            <a:off x="2075291" y="7060758"/>
                            <a:ext cx="1979930" cy="524405"/>
                          </a:xfrm>
                          <a:prstGeom prst="roundRect">
                            <a:avLst/>
                          </a:prstGeom>
                          <a:solidFill>
                            <a:srgbClr val="005EB8"/>
                          </a:solidFill>
                          <a:ln w="6350" cap="flat" cmpd="sng" algn="ctr">
                            <a:solidFill>
                              <a:srgbClr val="005EB8"/>
                            </a:solidFill>
                            <a:prstDash val="solid"/>
                            <a:miter lim="800000"/>
                          </a:ln>
                          <a:effectLst/>
                        </wps:spPr>
                        <wps:txbx>
                          <w:txbxContent>
                            <w:p w14:paraId="4955E925" w14:textId="77777777" w:rsidR="00567DF3" w:rsidRPr="00083001" w:rsidRDefault="00567DF3" w:rsidP="00567DF3">
                              <w:pPr>
                                <w:jc w:val="center"/>
                                <w:rPr>
                                  <w:b/>
                                  <w:bCs/>
                                  <w:color w:val="FFFFFF" w:themeColor="background1"/>
                                </w:rPr>
                              </w:pPr>
                              <w:r w:rsidRPr="00083001">
                                <w:rPr>
                                  <w:b/>
                                  <w:bCs/>
                                  <w:color w:val="FFFFFF" w:themeColor="background1"/>
                                </w:rPr>
                                <w:t>External Advisors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0" name="Rectangle: Rounded Corners 3"/>
                        <wps:cNvSpPr/>
                        <wps:spPr>
                          <a:xfrm>
                            <a:off x="803082" y="667910"/>
                            <a:ext cx="4499610" cy="359410"/>
                          </a:xfrm>
                          <a:prstGeom prst="roundRect">
                            <a:avLst/>
                          </a:prstGeom>
                          <a:solidFill>
                            <a:srgbClr val="005EB8"/>
                          </a:solidFill>
                          <a:ln w="6350" cap="flat" cmpd="sng" algn="ctr">
                            <a:solidFill>
                              <a:srgbClr val="005EB8"/>
                            </a:solidFill>
                            <a:prstDash val="solid"/>
                            <a:miter lim="800000"/>
                          </a:ln>
                          <a:effectLst/>
                        </wps:spPr>
                        <wps:txbx>
                          <w:txbxContent>
                            <w:p w14:paraId="01C1FA6A" w14:textId="77777777" w:rsidR="00567DF3" w:rsidRPr="00E35A76" w:rsidRDefault="00567DF3" w:rsidP="00567DF3">
                              <w:pPr>
                                <w:jc w:val="center"/>
                                <w:rPr>
                                  <w:b/>
                                  <w:bCs/>
                                  <w:color w:val="FFFFFF" w:themeColor="background1"/>
                                </w:rPr>
                              </w:pPr>
                              <w:r w:rsidRPr="00E35A76">
                                <w:rPr>
                                  <w:b/>
                                  <w:bCs/>
                                  <w:color w:val="FFFFFF" w:themeColor="background1"/>
                                </w:rPr>
                                <w:t>Responsible Minister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1" name="Rectangle: Rounded Corners 6"/>
                        <wps:cNvSpPr/>
                        <wps:spPr>
                          <a:xfrm>
                            <a:off x="23854" y="6209969"/>
                            <a:ext cx="1619885" cy="1440180"/>
                          </a:xfrm>
                          <a:prstGeom prst="roundRect">
                            <a:avLst/>
                          </a:prstGeom>
                          <a:solidFill>
                            <a:srgbClr val="7DBFFF"/>
                          </a:solidFill>
                          <a:ln w="6350" cap="flat" cmpd="sng" algn="ctr">
                            <a:solidFill>
                              <a:srgbClr val="005EB8"/>
                            </a:solidFill>
                            <a:prstDash val="solid"/>
                            <a:miter lim="800000"/>
                          </a:ln>
                          <a:effectLst/>
                        </wps:spPr>
                        <wps:txbx>
                          <w:txbxContent>
                            <w:p w14:paraId="4E055211" w14:textId="77777777" w:rsidR="00567DF3" w:rsidRPr="00083001" w:rsidRDefault="00567DF3" w:rsidP="00567DF3">
                              <w:pPr>
                                <w:jc w:val="center"/>
                                <w:rPr>
                                  <w:b/>
                                  <w:bCs/>
                                </w:rPr>
                              </w:pPr>
                              <w:r w:rsidRPr="00083001">
                                <w:rPr>
                                  <w:b/>
                                  <w:bCs/>
                                </w:rPr>
                                <w:t>Assurance Processes: Peer and Gateway Reviews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2" name="Rectangle: Rounded Corners 14"/>
                        <wps:cNvSpPr/>
                        <wps:spPr>
                          <a:xfrm>
                            <a:off x="2162755" y="1868557"/>
                            <a:ext cx="1799590" cy="359410"/>
                          </a:xfrm>
                          <a:prstGeom prst="roundRect">
                            <a:avLst/>
                          </a:prstGeom>
                          <a:solidFill>
                            <a:srgbClr val="005EB8"/>
                          </a:solidFill>
                          <a:ln w="6350" cap="flat" cmpd="sng" algn="ctr">
                            <a:solidFill>
                              <a:srgbClr val="005EB8"/>
                            </a:solidFill>
                            <a:prstDash val="solid"/>
                            <a:miter lim="800000"/>
                          </a:ln>
                          <a:effectLst/>
                        </wps:spPr>
                        <wps:txbx>
                          <w:txbxContent>
                            <w:p w14:paraId="18DF03D4" w14:textId="77777777" w:rsidR="00567DF3" w:rsidRPr="00E35A76" w:rsidRDefault="00567DF3" w:rsidP="00567DF3">
                              <w:pPr>
                                <w:spacing w:after="0"/>
                                <w:jc w:val="center"/>
                                <w:rPr>
                                  <w:b/>
                                  <w:bCs/>
                                  <w:color w:val="FFFFFF" w:themeColor="background1"/>
                                </w:rPr>
                              </w:pPr>
                              <w:r w:rsidRPr="00E35A76">
                                <w:rPr>
                                  <w:b/>
                                  <w:bCs/>
                                  <w:color w:val="FFFFFF" w:themeColor="background1"/>
                                </w:rPr>
                                <w:t>Proposal Agency Executive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grpSp>
                        <wpg:cNvPr id="223" name="Group 223"/>
                        <wpg:cNvGrpSpPr/>
                        <wpg:grpSpPr>
                          <a:xfrm>
                            <a:off x="0" y="3108960"/>
                            <a:ext cx="6119495" cy="1382395"/>
                            <a:chOff x="0" y="0"/>
                            <a:chExt cx="6119495" cy="1382395"/>
                          </a:xfrm>
                        </wpg:grpSpPr>
                        <wps:wsp>
                          <wps:cNvPr id="224" name="Rectangle: Rounded Corners 4"/>
                          <wps:cNvSpPr/>
                          <wps:spPr>
                            <a:xfrm>
                              <a:off x="0" y="0"/>
                              <a:ext cx="6119495" cy="1382395"/>
                            </a:xfrm>
                            <a:prstGeom prst="roundRect">
                              <a:avLst/>
                            </a:prstGeom>
                            <a:solidFill>
                              <a:srgbClr val="7DBFFF"/>
                            </a:solidFill>
                            <a:ln w="6350" cap="flat" cmpd="sng" algn="ctr">
                              <a:solidFill>
                                <a:srgbClr val="005EB8"/>
                              </a:solidFill>
                              <a:prstDash val="solid"/>
                              <a:miter lim="800000"/>
                            </a:ln>
                            <a:effectLst/>
                          </wps:spPr>
                          <wps:txbx>
                            <w:txbxContent>
                              <w:p w14:paraId="7EF174B9" w14:textId="77777777" w:rsidR="00567DF3" w:rsidRPr="003E614D" w:rsidRDefault="00567DF3" w:rsidP="00567DF3">
                                <w:pPr>
                                  <w:jc w:val="center"/>
                                  <w:rPr>
                                    <w:b/>
                                    <w:bCs/>
                                    <w:sz w:val="24"/>
                                  </w:rPr>
                                </w:pPr>
                                <w:r w:rsidRPr="003E614D">
                                  <w:rPr>
                                    <w:b/>
                                    <w:bCs/>
                                    <w:sz w:val="24"/>
                                  </w:rPr>
                                  <w:t>PROJECT STEERING COMMITTEE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5" name="Rectangle: Rounded Corners 15"/>
                          <wps:cNvSpPr/>
                          <wps:spPr>
                            <a:xfrm>
                              <a:off x="2095500" y="447675"/>
                              <a:ext cx="1971675" cy="359410"/>
                            </a:xfrm>
                            <a:prstGeom prst="roundRect">
                              <a:avLst/>
                            </a:prstGeom>
                            <a:solidFill>
                              <a:srgbClr val="005EB8"/>
                            </a:solidFill>
                            <a:ln w="6350" cap="flat" cmpd="sng" algn="ctr">
                              <a:solidFill>
                                <a:srgbClr val="005EB8"/>
                              </a:solidFill>
                              <a:prstDash val="solid"/>
                              <a:miter lim="800000"/>
                            </a:ln>
                            <a:effectLst/>
                          </wps:spPr>
                          <wps:txbx>
                            <w:txbxContent>
                              <w:p w14:paraId="002564FF" w14:textId="77777777" w:rsidR="00567DF3" w:rsidRPr="00B847D8" w:rsidRDefault="00567DF3" w:rsidP="00567DF3">
                                <w:pPr>
                                  <w:jc w:val="center"/>
                                  <w:rPr>
                                    <w:color w:val="FFFFFF" w:themeColor="background1"/>
                                  </w:rPr>
                                </w:pPr>
                                <w:r w:rsidRPr="00B847D8">
                                  <w:rPr>
                                    <w:color w:val="FFFFFF" w:themeColor="background1"/>
                                  </w:rPr>
                                  <w:t>Chair</w:t>
                                </w:r>
                              </w:p>
                              <w:p w14:paraId="35A027DC" w14:textId="77777777" w:rsidR="00567DF3" w:rsidRPr="00B847D8" w:rsidRDefault="00567DF3" w:rsidP="00567DF3">
                                <w:pPr>
                                  <w:jc w:val="center"/>
                                  <w:rPr>
                                    <w:color w:val="FFFFFF" w:themeColor="background1"/>
                                  </w:rPr>
                                </w:pPr>
                                <w:r w:rsidRPr="00B847D8">
                                  <w:rPr>
                                    <w:color w:val="FFFFFF" w:themeColor="background1"/>
                                  </w:rPr>
                                  <w:t xml:space="preserve">Project Agency </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26" name="Rectangle: Rounded Corners 22"/>
                          <wps:cNvSpPr/>
                          <wps:spPr>
                            <a:xfrm>
                              <a:off x="180975" y="885824"/>
                              <a:ext cx="1259840" cy="416266"/>
                            </a:xfrm>
                            <a:prstGeom prst="roundRect">
                              <a:avLst/>
                            </a:prstGeom>
                            <a:solidFill>
                              <a:srgbClr val="005EB8"/>
                            </a:solidFill>
                            <a:ln w="6350" cap="flat" cmpd="sng" algn="ctr">
                              <a:solidFill>
                                <a:srgbClr val="005EB8"/>
                              </a:solidFill>
                              <a:prstDash val="solid"/>
                              <a:miter lim="800000"/>
                            </a:ln>
                            <a:effectLst/>
                          </wps:spPr>
                          <wps:txbx>
                            <w:txbxContent>
                              <w:p w14:paraId="3772EF81" w14:textId="7EAC1658" w:rsidR="00567DF3" w:rsidRPr="00E35A76" w:rsidRDefault="00D06A61" w:rsidP="00567DF3">
                                <w:pPr>
                                  <w:spacing w:before="60" w:after="0"/>
                                  <w:jc w:val="center"/>
                                  <w:rPr>
                                    <w:color w:val="FFFFFF" w:themeColor="background1"/>
                                  </w:rPr>
                                </w:pPr>
                                <w:r>
                                  <w:rPr>
                                    <w:color w:val="FFFFFF" w:themeColor="background1"/>
                                    <w:highlight w:val="magenta"/>
                                  </w:rPr>
                                  <w:t xml:space="preserve">IPA, </w:t>
                                </w:r>
                                <w:r w:rsidR="00567DF3" w:rsidRPr="00083001">
                                  <w:rPr>
                                    <w:color w:val="FFFFFF" w:themeColor="background1"/>
                                    <w:highlight w:val="magenta"/>
                                  </w:rPr>
                                  <w:t>DSDIP – if required</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27" name="Rectangle: Rounded Corners 23"/>
                          <wps:cNvSpPr/>
                          <wps:spPr>
                            <a:xfrm>
                              <a:off x="1714500" y="904874"/>
                              <a:ext cx="1259840" cy="416266"/>
                            </a:xfrm>
                            <a:prstGeom prst="roundRect">
                              <a:avLst/>
                            </a:prstGeom>
                            <a:solidFill>
                              <a:srgbClr val="005EB8"/>
                            </a:solidFill>
                            <a:ln w="6350" cap="flat" cmpd="sng" algn="ctr">
                              <a:solidFill>
                                <a:srgbClr val="005EB8"/>
                              </a:solidFill>
                              <a:prstDash val="solid"/>
                              <a:miter lim="800000"/>
                            </a:ln>
                            <a:effectLst/>
                          </wps:spPr>
                          <wps:txbx>
                            <w:txbxContent>
                              <w:p w14:paraId="6F7A3DC9" w14:textId="77777777" w:rsidR="00567DF3" w:rsidRDefault="00567DF3" w:rsidP="00567DF3">
                                <w:pPr>
                                  <w:spacing w:after="0"/>
                                  <w:jc w:val="center"/>
                                </w:pPr>
                                <w:r w:rsidRPr="00DB3493">
                                  <w:rPr>
                                    <w:highlight w:val="yellow"/>
                                  </w:rPr>
                                  <w:t>Proposal Owner</w:t>
                                </w:r>
                                <w:r>
                                  <w:t xml:space="preserve"> </w:t>
                                </w:r>
                                <w:r w:rsidRPr="00BB61CE">
                                  <w:rPr>
                                    <w:highlight w:val="yellow"/>
                                  </w:rPr>
                                  <w:t>Agency</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28" name="Rectangle: Rounded Corners 24"/>
                          <wps:cNvSpPr/>
                          <wps:spPr>
                            <a:xfrm>
                              <a:off x="3238500" y="904875"/>
                              <a:ext cx="1259840" cy="416266"/>
                            </a:xfrm>
                            <a:prstGeom prst="roundRect">
                              <a:avLst/>
                            </a:prstGeom>
                            <a:solidFill>
                              <a:srgbClr val="005EB8"/>
                            </a:solidFill>
                            <a:ln w="6350" cap="flat" cmpd="sng" algn="ctr">
                              <a:solidFill>
                                <a:srgbClr val="005EB8"/>
                              </a:solidFill>
                              <a:prstDash val="solid"/>
                              <a:miter lim="800000"/>
                            </a:ln>
                            <a:effectLst/>
                          </wps:spPr>
                          <wps:txbx>
                            <w:txbxContent>
                              <w:p w14:paraId="29904221" w14:textId="77777777" w:rsidR="00567DF3" w:rsidRPr="00E35A76" w:rsidRDefault="00567DF3" w:rsidP="00567DF3">
                                <w:pPr>
                                  <w:spacing w:before="60"/>
                                  <w:jc w:val="center"/>
                                  <w:rPr>
                                    <w:color w:val="FFFFFF" w:themeColor="background1"/>
                                  </w:rPr>
                                </w:pPr>
                                <w:r w:rsidRPr="00E35A76">
                                  <w:rPr>
                                    <w:color w:val="FFFFFF" w:themeColor="background1"/>
                                  </w:rPr>
                                  <w:t>Treasury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9" name="Rectangle: Rounded Corners 25"/>
                          <wps:cNvSpPr/>
                          <wps:spPr>
                            <a:xfrm>
                              <a:off x="4772025" y="895350"/>
                              <a:ext cx="1259840" cy="416266"/>
                            </a:xfrm>
                            <a:prstGeom prst="roundRect">
                              <a:avLst/>
                            </a:prstGeom>
                            <a:solidFill>
                              <a:srgbClr val="005EB8"/>
                            </a:solidFill>
                            <a:ln w="6350" cap="flat" cmpd="sng" algn="ctr">
                              <a:solidFill>
                                <a:srgbClr val="005EB8"/>
                              </a:solidFill>
                              <a:prstDash val="solid"/>
                              <a:miter lim="800000"/>
                            </a:ln>
                            <a:effectLst/>
                          </wps:spPr>
                          <wps:txbx>
                            <w:txbxContent>
                              <w:p w14:paraId="715F3A40" w14:textId="77777777" w:rsidR="00567DF3" w:rsidRPr="00FB2A85" w:rsidRDefault="00567DF3" w:rsidP="00567DF3">
                                <w:pPr>
                                  <w:spacing w:before="60"/>
                                  <w:jc w:val="center"/>
                                  <w:rPr>
                                    <w:color w:val="FFFFFF" w:themeColor="background1"/>
                                  </w:rPr>
                                </w:pPr>
                                <w:r w:rsidRPr="00FB2A85">
                                  <w:rPr>
                                    <w:color w:val="FFFFFF" w:themeColor="background1"/>
                                  </w:rPr>
                                  <w:t>DPC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30" name="Rectangle: Rounded Corners 27"/>
                        <wps:cNvSpPr/>
                        <wps:spPr>
                          <a:xfrm>
                            <a:off x="2162755" y="1296063"/>
                            <a:ext cx="1799590" cy="359410"/>
                          </a:xfrm>
                          <a:prstGeom prst="roundRect">
                            <a:avLst/>
                          </a:prstGeom>
                          <a:solidFill>
                            <a:srgbClr val="005EB8"/>
                          </a:solidFill>
                          <a:ln w="6350" cap="flat" cmpd="sng" algn="ctr">
                            <a:solidFill>
                              <a:srgbClr val="005EB8"/>
                            </a:solidFill>
                            <a:prstDash val="solid"/>
                            <a:miter lim="800000"/>
                          </a:ln>
                          <a:effectLst/>
                        </wps:spPr>
                        <wps:txbx>
                          <w:txbxContent>
                            <w:p w14:paraId="6445399B" w14:textId="77777777" w:rsidR="00567DF3" w:rsidRPr="00E35A76" w:rsidRDefault="00567DF3" w:rsidP="00567DF3">
                              <w:pPr>
                                <w:spacing w:after="0"/>
                                <w:jc w:val="center"/>
                                <w:rPr>
                                  <w:b/>
                                  <w:bCs/>
                                  <w:color w:val="FFFFFF" w:themeColor="background1"/>
                                </w:rPr>
                              </w:pPr>
                              <w:r w:rsidRPr="00E35A76">
                                <w:rPr>
                                  <w:b/>
                                  <w:bCs/>
                                  <w:color w:val="FFFFFF" w:themeColor="background1"/>
                                </w:rPr>
                                <w:t>Proposal Agency Board</w:t>
                              </w:r>
                              <w:r w:rsidRPr="00E35A76">
                                <w:rPr>
                                  <w:b/>
                                  <w:bCs/>
                                  <w:color w:val="FFFFFF" w:themeColor="background1"/>
                                </w:rPr>
                                <w:br/>
                              </w:r>
                              <w:r w:rsidRPr="00E35A76">
                                <w:rPr>
                                  <w:b/>
                                  <w:bCs/>
                                  <w:color w:val="FFFFFF" w:themeColor="background1"/>
                                  <w:highlight w:val="magenta"/>
                                </w:rPr>
                                <w:t>(if required)</w:t>
                              </w:r>
                            </w:p>
                          </w:txbxContent>
                        </wps:txbx>
                        <wps:bodyPr rot="0" spcFirstLastPara="0" vertOverflow="overflow" horzOverflow="overflow" vert="horz" wrap="square" lIns="90000" tIns="0" rIns="0" bIns="0" numCol="1" spcCol="0" rtlCol="0" fromWordArt="0" anchor="ctr" anchorCtr="0" forceAA="0" compatLnSpc="1">
                          <a:prstTxWarp prst="textNoShape">
                            <a:avLst/>
                          </a:prstTxWarp>
                          <a:noAutofit/>
                        </wps:bodyPr>
                      </wps:wsp>
                      <wps:wsp>
                        <wps:cNvPr id="231" name="Rectangle: Rounded Corners 28"/>
                        <wps:cNvSpPr/>
                        <wps:spPr>
                          <a:xfrm>
                            <a:off x="2162755" y="2449002"/>
                            <a:ext cx="1800225" cy="360045"/>
                          </a:xfrm>
                          <a:prstGeom prst="roundRect">
                            <a:avLst/>
                          </a:prstGeom>
                          <a:solidFill>
                            <a:srgbClr val="005EB8"/>
                          </a:solidFill>
                          <a:ln w="6350" cap="flat" cmpd="sng" algn="ctr">
                            <a:solidFill>
                              <a:srgbClr val="005EB8"/>
                            </a:solidFill>
                            <a:prstDash val="solid"/>
                            <a:miter lim="800000"/>
                          </a:ln>
                          <a:effectLst/>
                        </wps:spPr>
                        <wps:txbx>
                          <w:txbxContent>
                            <w:p w14:paraId="33B34D81" w14:textId="77777777" w:rsidR="00567DF3" w:rsidRPr="00E35A76" w:rsidRDefault="00567DF3" w:rsidP="00567DF3">
                              <w:pPr>
                                <w:jc w:val="center"/>
                                <w:rPr>
                                  <w:b/>
                                  <w:bCs/>
                                  <w:color w:val="FFFFFF" w:themeColor="background1"/>
                                </w:rPr>
                              </w:pPr>
                              <w:r w:rsidRPr="00E35A76">
                                <w:rPr>
                                  <w:b/>
                                  <w:bCs/>
                                  <w:color w:val="FFFFFF" w:themeColor="background1"/>
                                </w:rPr>
                                <w:t>Senior Responsible Owner</w:t>
                              </w:r>
                            </w:p>
                          </w:txbxContent>
                        </wps:txbx>
                        <wps:bodyPr rot="0" spcFirstLastPara="0" vertOverflow="overflow" horzOverflow="overflow" vert="horz" wrap="square" lIns="90000" tIns="0" rIns="0" bIns="0" numCol="1" spcCol="0" rtlCol="0" fromWordArt="0" anchor="ctr" anchorCtr="0" forceAA="0" compatLnSpc="1">
                          <a:prstTxWarp prst="textNoShape">
                            <a:avLst/>
                          </a:prstTxWarp>
                          <a:noAutofit/>
                        </wps:bodyPr>
                      </wps:wsp>
                      <wpg:grpSp>
                        <wpg:cNvPr id="232" name="Group 232"/>
                        <wpg:cNvGrpSpPr/>
                        <wpg:grpSpPr>
                          <a:xfrm>
                            <a:off x="4484536" y="4794637"/>
                            <a:ext cx="1619250" cy="2949575"/>
                            <a:chOff x="-15908" y="-240113"/>
                            <a:chExt cx="1619885" cy="3060065"/>
                          </a:xfrm>
                        </wpg:grpSpPr>
                        <wps:wsp>
                          <wps:cNvPr id="233" name="Rectangle: Rounded Corners 9"/>
                          <wps:cNvSpPr/>
                          <wps:spPr>
                            <a:xfrm>
                              <a:off x="-15908" y="-240113"/>
                              <a:ext cx="1619885" cy="3060065"/>
                            </a:xfrm>
                            <a:prstGeom prst="roundRect">
                              <a:avLst/>
                            </a:prstGeom>
                            <a:solidFill>
                              <a:srgbClr val="7DBFFF"/>
                            </a:solidFill>
                            <a:ln w="6350" cap="flat" cmpd="sng" algn="ctr">
                              <a:solidFill>
                                <a:srgbClr val="005EB8"/>
                              </a:solidFill>
                              <a:prstDash val="solid"/>
                              <a:miter lim="800000"/>
                            </a:ln>
                            <a:effectLst/>
                          </wps:spPr>
                          <wps:txbx>
                            <w:txbxContent>
                              <w:p w14:paraId="2752B5CE" w14:textId="77777777" w:rsidR="00567DF3" w:rsidRPr="00083001" w:rsidRDefault="00567DF3" w:rsidP="00567DF3">
                                <w:pPr>
                                  <w:jc w:val="center"/>
                                  <w:rPr>
                                    <w:b/>
                                    <w:bCs/>
                                    <w:sz w:val="24"/>
                                  </w:rPr>
                                </w:pPr>
                                <w:r w:rsidRPr="00083001">
                                  <w:rPr>
                                    <w:b/>
                                    <w:bCs/>
                                    <w:sz w:val="24"/>
                                  </w:rPr>
                                  <w:t>PWG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4" name="Rectangle: Rounded Corners 10"/>
                          <wps:cNvSpPr/>
                          <wps:spPr>
                            <a:xfrm>
                              <a:off x="64754" y="163004"/>
                              <a:ext cx="1485900" cy="309563"/>
                            </a:xfrm>
                            <a:prstGeom prst="roundRect">
                              <a:avLst/>
                            </a:prstGeom>
                            <a:solidFill>
                              <a:srgbClr val="005EB8"/>
                            </a:solidFill>
                            <a:ln w="6350" cap="flat" cmpd="sng" algn="ctr">
                              <a:solidFill>
                                <a:srgbClr val="005EB8"/>
                              </a:solidFill>
                              <a:prstDash val="solid"/>
                              <a:miter lim="800000"/>
                            </a:ln>
                            <a:effectLst/>
                          </wps:spPr>
                          <wps:txbx>
                            <w:txbxContent>
                              <w:p w14:paraId="709C4E05" w14:textId="77777777" w:rsidR="00567DF3" w:rsidRPr="00083001" w:rsidRDefault="00567DF3" w:rsidP="00567DF3">
                                <w:pPr>
                                  <w:jc w:val="center"/>
                                  <w:rPr>
                                    <w:color w:val="FFFFFF" w:themeColor="background1"/>
                                  </w:rPr>
                                </w:pPr>
                                <w:r w:rsidRPr="00083001">
                                  <w:rPr>
                                    <w:color w:val="FFFFFF" w:themeColor="background1"/>
                                  </w:rPr>
                                  <w:t>Proposal Agency Reps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35" name="Rectangle: Rounded Corners 30"/>
                          <wps:cNvSpPr/>
                          <wps:spPr>
                            <a:xfrm>
                              <a:off x="64558" y="515430"/>
                              <a:ext cx="1486800" cy="342900"/>
                            </a:xfrm>
                            <a:prstGeom prst="roundRect">
                              <a:avLst/>
                            </a:prstGeom>
                            <a:solidFill>
                              <a:srgbClr val="005EB8"/>
                            </a:solidFill>
                            <a:ln w="6350" cap="flat" cmpd="sng" algn="ctr">
                              <a:solidFill>
                                <a:srgbClr val="005EB8"/>
                              </a:solidFill>
                              <a:prstDash val="solid"/>
                              <a:miter lim="800000"/>
                            </a:ln>
                            <a:effectLst/>
                          </wps:spPr>
                          <wps:txbx>
                            <w:txbxContent>
                              <w:p w14:paraId="7AE2EAC9" w14:textId="77777777" w:rsidR="00567DF3" w:rsidRPr="00083001" w:rsidRDefault="00567DF3" w:rsidP="00567DF3">
                                <w:pPr>
                                  <w:jc w:val="center"/>
                                  <w:rPr>
                                    <w:color w:val="FFFFFF" w:themeColor="background1"/>
                                  </w:rPr>
                                </w:pPr>
                                <w:r w:rsidRPr="00083001">
                                  <w:rPr>
                                    <w:color w:val="FFFFFF" w:themeColor="background1"/>
                                    <w:highlight w:val="magenta"/>
                                  </w:rPr>
                                  <w:t>DPC – if required</w:t>
                                </w:r>
                              </w:p>
                              <w:p w14:paraId="6E561010" w14:textId="77777777" w:rsidR="00567DF3" w:rsidRDefault="00567DF3" w:rsidP="00567DF3">
                                <w:pPr>
                                  <w:jc w:val="cente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36" name="Rectangle: Rounded Corners 31"/>
                          <wps:cNvSpPr/>
                          <wps:spPr>
                            <a:xfrm>
                              <a:off x="64753" y="915479"/>
                              <a:ext cx="1486800" cy="314325"/>
                            </a:xfrm>
                            <a:prstGeom prst="roundRect">
                              <a:avLst/>
                            </a:prstGeom>
                            <a:solidFill>
                              <a:srgbClr val="005EB8"/>
                            </a:solidFill>
                            <a:ln w="6350" cap="flat" cmpd="sng" algn="ctr">
                              <a:solidFill>
                                <a:srgbClr val="005EB8"/>
                              </a:solidFill>
                              <a:prstDash val="solid"/>
                              <a:miter lim="800000"/>
                            </a:ln>
                            <a:effectLst/>
                          </wps:spPr>
                          <wps:txbx>
                            <w:txbxContent>
                              <w:p w14:paraId="4F8BBE7B" w14:textId="77777777" w:rsidR="00567DF3" w:rsidRPr="00083001" w:rsidRDefault="00567DF3" w:rsidP="00567DF3">
                                <w:pPr>
                                  <w:jc w:val="center"/>
                                  <w:rPr>
                                    <w:color w:val="FFFFFF" w:themeColor="background1"/>
                                  </w:rPr>
                                </w:pPr>
                                <w:r w:rsidRPr="00083001">
                                  <w:rPr>
                                    <w:color w:val="FFFFFF" w:themeColor="background1"/>
                                    <w:highlight w:val="magenta"/>
                                  </w:rPr>
                                  <w:t>Treasury - if required</w:t>
                                </w:r>
                              </w:p>
                              <w:p w14:paraId="3F175F02" w14:textId="77777777" w:rsidR="00567DF3" w:rsidRPr="00083001" w:rsidRDefault="00567DF3" w:rsidP="00567DF3">
                                <w:pPr>
                                  <w:jc w:val="center"/>
                                  <w:rPr>
                                    <w:color w:val="FFFFFF" w:themeColor="background1"/>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37" name="Rectangle: Rounded Corners 32"/>
                          <wps:cNvSpPr/>
                          <wps:spPr>
                            <a:xfrm>
                              <a:off x="64753" y="1286954"/>
                              <a:ext cx="1486800" cy="473075"/>
                            </a:xfrm>
                            <a:prstGeom prst="roundRect">
                              <a:avLst/>
                            </a:prstGeom>
                            <a:solidFill>
                              <a:srgbClr val="005EB8"/>
                            </a:solidFill>
                            <a:ln w="6350" cap="flat" cmpd="sng" algn="ctr">
                              <a:solidFill>
                                <a:srgbClr val="005EB8"/>
                              </a:solidFill>
                              <a:prstDash val="solid"/>
                              <a:miter lim="800000"/>
                            </a:ln>
                            <a:effectLst/>
                          </wps:spPr>
                          <wps:txbx>
                            <w:txbxContent>
                              <w:p w14:paraId="0C972209" w14:textId="048CB77C" w:rsidR="00567DF3" w:rsidRPr="00083001" w:rsidRDefault="00D06A61" w:rsidP="00567DF3">
                                <w:pPr>
                                  <w:jc w:val="center"/>
                                  <w:rPr>
                                    <w:color w:val="FFFFFF" w:themeColor="background1"/>
                                    <w:sz w:val="16"/>
                                    <w:szCs w:val="16"/>
                                  </w:rPr>
                                </w:pPr>
                                <w:r>
                                  <w:rPr>
                                    <w:color w:val="FFFFFF" w:themeColor="background1"/>
                                    <w:highlight w:val="magenta"/>
                                  </w:rPr>
                                  <w:t xml:space="preserve">IPA, </w:t>
                                </w:r>
                                <w:r w:rsidR="00567DF3" w:rsidRPr="00083001">
                                  <w:rPr>
                                    <w:color w:val="FFFFFF" w:themeColor="background1"/>
                                    <w:highlight w:val="magenta"/>
                                  </w:rPr>
                                  <w:t>DSDIP – if required</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38" name="Rectangle: Rounded Corners 33"/>
                          <wps:cNvSpPr/>
                          <wps:spPr>
                            <a:xfrm>
                              <a:off x="64753" y="1820354"/>
                              <a:ext cx="1486800" cy="358775"/>
                            </a:xfrm>
                            <a:prstGeom prst="roundRect">
                              <a:avLst/>
                            </a:prstGeom>
                            <a:solidFill>
                              <a:srgbClr val="005EB8"/>
                            </a:solidFill>
                            <a:ln w="6350" cap="flat" cmpd="sng" algn="ctr">
                              <a:solidFill>
                                <a:srgbClr val="005EB8"/>
                              </a:solidFill>
                              <a:prstDash val="solid"/>
                              <a:miter lim="800000"/>
                            </a:ln>
                            <a:effectLst/>
                          </wps:spPr>
                          <wps:txbx>
                            <w:txbxContent>
                              <w:p w14:paraId="58EF4925" w14:textId="77777777" w:rsidR="00567DF3" w:rsidRPr="00083001" w:rsidRDefault="00567DF3" w:rsidP="00567DF3">
                                <w:pPr>
                                  <w:jc w:val="center"/>
                                  <w:rPr>
                                    <w:color w:val="FFFFFF" w:themeColor="background1"/>
                                  </w:rPr>
                                </w:pPr>
                                <w:r w:rsidRPr="00083001">
                                  <w:rPr>
                                    <w:color w:val="FFFFFF" w:themeColor="background1"/>
                                  </w:rPr>
                                  <w:t>Key Stakeholder Rep</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39" name="Rectangle: Rounded Corners 34"/>
                          <wps:cNvSpPr/>
                          <wps:spPr>
                            <a:xfrm>
                              <a:off x="64753" y="2229929"/>
                              <a:ext cx="1486800" cy="358775"/>
                            </a:xfrm>
                            <a:prstGeom prst="roundRect">
                              <a:avLst/>
                            </a:prstGeom>
                            <a:solidFill>
                              <a:srgbClr val="005EB8"/>
                            </a:solidFill>
                            <a:ln w="6350" cap="flat" cmpd="sng" algn="ctr">
                              <a:solidFill>
                                <a:srgbClr val="005EB8"/>
                              </a:solidFill>
                              <a:prstDash val="solid"/>
                              <a:miter lim="800000"/>
                            </a:ln>
                            <a:effectLst/>
                          </wps:spPr>
                          <wps:txbx>
                            <w:txbxContent>
                              <w:p w14:paraId="21A60584" w14:textId="77777777" w:rsidR="00567DF3" w:rsidRPr="00083001" w:rsidRDefault="00567DF3" w:rsidP="00567DF3">
                                <w:pPr>
                                  <w:jc w:val="center"/>
                                  <w:rPr>
                                    <w:color w:val="FFFFFF" w:themeColor="background1"/>
                                  </w:rPr>
                                </w:pPr>
                                <w:r w:rsidRPr="00083001">
                                  <w:rPr>
                                    <w:color w:val="FFFFFF" w:themeColor="background1"/>
                                  </w:rPr>
                                  <w:t>Key Stakeholder Rep</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grpSp>
                      <wps:wsp>
                        <wps:cNvPr id="240" name="Rectangle: Rounded Corners 35"/>
                        <wps:cNvSpPr/>
                        <wps:spPr>
                          <a:xfrm>
                            <a:off x="2067340" y="6233823"/>
                            <a:ext cx="1979930" cy="539750"/>
                          </a:xfrm>
                          <a:prstGeom prst="roundRect">
                            <a:avLst/>
                          </a:prstGeom>
                          <a:solidFill>
                            <a:srgbClr val="005EB8"/>
                          </a:solidFill>
                          <a:ln w="6350" cap="flat" cmpd="sng" algn="ctr">
                            <a:solidFill>
                              <a:srgbClr val="005EB8"/>
                            </a:solidFill>
                            <a:prstDash val="solid"/>
                            <a:miter lim="800000"/>
                          </a:ln>
                          <a:effectLst/>
                        </wps:spPr>
                        <wps:txbx>
                          <w:txbxContent>
                            <w:p w14:paraId="04CBB4DF" w14:textId="77777777" w:rsidR="00567DF3" w:rsidRPr="00083001" w:rsidRDefault="00567DF3" w:rsidP="00567DF3">
                              <w:pPr>
                                <w:jc w:val="center"/>
                                <w:rPr>
                                  <w:b/>
                                  <w:bCs/>
                                  <w:color w:val="FFFFFF" w:themeColor="background1"/>
                                </w:rPr>
                              </w:pPr>
                              <w:r w:rsidRPr="00083001">
                                <w:rPr>
                                  <w:b/>
                                  <w:bCs/>
                                  <w:color w:val="FFFFFF" w:themeColor="background1"/>
                                </w:rPr>
                                <w:t>Business Case Management Team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1" name="Rectangle: Rounded Corners 38"/>
                        <wps:cNvSpPr/>
                        <wps:spPr>
                          <a:xfrm>
                            <a:off x="2067340" y="5406887"/>
                            <a:ext cx="1979930" cy="539750"/>
                          </a:xfrm>
                          <a:prstGeom prst="roundRect">
                            <a:avLst/>
                          </a:prstGeom>
                          <a:solidFill>
                            <a:srgbClr val="005EB8"/>
                          </a:solidFill>
                          <a:ln w="6350" cap="flat" cmpd="sng" algn="ctr">
                            <a:solidFill>
                              <a:srgbClr val="005EB8"/>
                            </a:solidFill>
                            <a:prstDash val="solid"/>
                            <a:miter lim="800000"/>
                          </a:ln>
                          <a:effectLst/>
                        </wps:spPr>
                        <wps:txbx>
                          <w:txbxContent>
                            <w:p w14:paraId="481A3C38" w14:textId="77777777" w:rsidR="00567DF3" w:rsidRPr="00083001" w:rsidRDefault="00567DF3" w:rsidP="00567DF3">
                              <w:pPr>
                                <w:jc w:val="center"/>
                                <w:rPr>
                                  <w:b/>
                                  <w:bCs/>
                                  <w:color w:val="FFFFFF" w:themeColor="background1"/>
                                </w:rPr>
                              </w:pPr>
                              <w:r w:rsidRPr="00083001">
                                <w:rPr>
                                  <w:b/>
                                  <w:bCs/>
                                  <w:color w:val="FFFFFF" w:themeColor="background1"/>
                                </w:rPr>
                                <w:t>Business Case Director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2" name="Straight Arrow Connector 41"/>
                        <wps:cNvCnPr/>
                        <wps:spPr>
                          <a:xfrm flipH="1">
                            <a:off x="4148925" y="6898419"/>
                            <a:ext cx="361315" cy="0"/>
                          </a:xfrm>
                          <a:prstGeom prst="straightConnector1">
                            <a:avLst/>
                          </a:prstGeom>
                          <a:noFill/>
                          <a:ln w="25400" cap="flat" cmpd="sng" algn="ctr">
                            <a:solidFill>
                              <a:sysClr val="windowText" lastClr="000000"/>
                            </a:solidFill>
                            <a:prstDash val="solid"/>
                            <a:miter lim="800000"/>
                            <a:tailEnd type="triangle"/>
                          </a:ln>
                          <a:effectLst/>
                        </wps:spPr>
                        <wps:bodyPr/>
                      </wps:wsp>
                      <wps:wsp>
                        <wps:cNvPr id="243" name="Straight Arrow Connector 42"/>
                        <wps:cNvCnPr/>
                        <wps:spPr>
                          <a:xfrm>
                            <a:off x="1637969" y="6930224"/>
                            <a:ext cx="360045" cy="0"/>
                          </a:xfrm>
                          <a:prstGeom prst="straightConnector1">
                            <a:avLst/>
                          </a:prstGeom>
                          <a:noFill/>
                          <a:ln w="25400" cap="flat" cmpd="sng" algn="ctr">
                            <a:solidFill>
                              <a:sysClr val="windowText" lastClr="000000"/>
                            </a:solidFill>
                            <a:prstDash val="solid"/>
                            <a:miter lim="800000"/>
                            <a:tailEnd type="triangle"/>
                          </a:ln>
                          <a:effectLst/>
                        </wps:spPr>
                        <wps:bodyPr/>
                      </wps:wsp>
                      <wps:wsp>
                        <wps:cNvPr id="244" name="Straight Arrow Connector 45"/>
                        <wps:cNvCnPr/>
                        <wps:spPr>
                          <a:xfrm flipV="1">
                            <a:off x="2660374" y="4514684"/>
                            <a:ext cx="0" cy="251460"/>
                          </a:xfrm>
                          <a:prstGeom prst="straightConnector1">
                            <a:avLst/>
                          </a:prstGeom>
                          <a:noFill/>
                          <a:ln w="25400" cap="flat" cmpd="sng" algn="ctr">
                            <a:solidFill>
                              <a:sysClr val="windowText" lastClr="000000"/>
                            </a:solidFill>
                            <a:prstDash val="solid"/>
                            <a:miter lim="800000"/>
                            <a:tailEnd type="triangle"/>
                          </a:ln>
                          <a:effectLst/>
                        </wps:spPr>
                        <wps:bodyPr/>
                      </wps:wsp>
                      <wps:wsp>
                        <wps:cNvPr id="245" name="Straight Arrow Connector 48"/>
                        <wps:cNvCnPr/>
                        <wps:spPr>
                          <a:xfrm flipV="1">
                            <a:off x="3073842" y="2248563"/>
                            <a:ext cx="0" cy="179705"/>
                          </a:xfrm>
                          <a:prstGeom prst="straightConnector1">
                            <a:avLst/>
                          </a:prstGeom>
                          <a:noFill/>
                          <a:ln w="25400" cap="flat" cmpd="sng" algn="ctr">
                            <a:solidFill>
                              <a:sysClr val="windowText" lastClr="000000"/>
                            </a:solidFill>
                            <a:prstDash val="solid"/>
                            <a:miter lim="800000"/>
                            <a:tailEnd type="triangle"/>
                          </a:ln>
                          <a:effectLst/>
                        </wps:spPr>
                        <wps:bodyPr/>
                      </wps:wsp>
                      <wps:wsp>
                        <wps:cNvPr id="246" name="Straight Arrow Connector 49"/>
                        <wps:cNvCnPr/>
                        <wps:spPr>
                          <a:xfrm flipV="1">
                            <a:off x="3065891" y="1668117"/>
                            <a:ext cx="0" cy="179705"/>
                          </a:xfrm>
                          <a:prstGeom prst="straightConnector1">
                            <a:avLst/>
                          </a:prstGeom>
                          <a:noFill/>
                          <a:ln w="25400" cap="flat" cmpd="sng" algn="ctr">
                            <a:solidFill>
                              <a:sysClr val="windowText" lastClr="000000"/>
                            </a:solidFill>
                            <a:prstDash val="solid"/>
                            <a:miter lim="800000"/>
                            <a:tailEnd type="triangle"/>
                          </a:ln>
                          <a:effectLst/>
                        </wps:spPr>
                        <wps:bodyPr/>
                      </wps:wsp>
                      <wps:wsp>
                        <wps:cNvPr id="247" name="Straight Arrow Connector 50"/>
                        <wps:cNvCnPr/>
                        <wps:spPr>
                          <a:xfrm flipV="1">
                            <a:off x="3065891" y="1095624"/>
                            <a:ext cx="0" cy="179705"/>
                          </a:xfrm>
                          <a:prstGeom prst="straightConnector1">
                            <a:avLst/>
                          </a:prstGeom>
                          <a:noFill/>
                          <a:ln w="25400" cap="flat" cmpd="sng" algn="ctr">
                            <a:solidFill>
                              <a:sysClr val="windowText" lastClr="000000"/>
                            </a:solidFill>
                            <a:prstDash val="solid"/>
                            <a:miter lim="800000"/>
                            <a:tailEnd type="triangle"/>
                          </a:ln>
                          <a:effectLst/>
                        </wps:spPr>
                        <wps:bodyPr/>
                      </wps:wsp>
                      <wps:wsp>
                        <wps:cNvPr id="248" name="Straight Arrow Connector 54"/>
                        <wps:cNvCnPr/>
                        <wps:spPr>
                          <a:xfrm flipV="1">
                            <a:off x="2652423" y="6764904"/>
                            <a:ext cx="0" cy="247015"/>
                          </a:xfrm>
                          <a:prstGeom prst="straightConnector1">
                            <a:avLst/>
                          </a:prstGeom>
                          <a:noFill/>
                          <a:ln w="25400" cap="flat" cmpd="sng" algn="ctr">
                            <a:solidFill>
                              <a:sysClr val="windowText" lastClr="000000"/>
                            </a:solidFill>
                            <a:prstDash val="solid"/>
                            <a:miter lim="800000"/>
                            <a:tailEnd type="triangle"/>
                          </a:ln>
                          <a:effectLst/>
                        </wps:spPr>
                        <wps:bodyPr/>
                      </wps:wsp>
                      <wps:wsp>
                        <wps:cNvPr id="249" name="Straight Arrow Connector 55"/>
                        <wps:cNvCnPr/>
                        <wps:spPr>
                          <a:xfrm flipV="1">
                            <a:off x="2652423" y="5953870"/>
                            <a:ext cx="0" cy="247015"/>
                          </a:xfrm>
                          <a:prstGeom prst="straightConnector1">
                            <a:avLst/>
                          </a:prstGeom>
                          <a:noFill/>
                          <a:ln w="25400" cap="flat" cmpd="sng" algn="ctr">
                            <a:solidFill>
                              <a:sysClr val="windowText" lastClr="000000"/>
                            </a:solidFill>
                            <a:prstDash val="solid"/>
                            <a:miter lim="800000"/>
                            <a:tailEnd type="triangle"/>
                          </a:ln>
                          <a:effectLst/>
                        </wps:spPr>
                        <wps:bodyPr/>
                      </wps:wsp>
                      <wps:wsp>
                        <wps:cNvPr id="250" name="Straight Arrow Connector 56"/>
                        <wps:cNvCnPr/>
                        <wps:spPr>
                          <a:xfrm>
                            <a:off x="3471407" y="5955527"/>
                            <a:ext cx="0" cy="270510"/>
                          </a:xfrm>
                          <a:prstGeom prst="straightConnector1">
                            <a:avLst/>
                          </a:prstGeom>
                          <a:noFill/>
                          <a:ln w="25400" cap="flat" cmpd="sng" algn="ctr">
                            <a:solidFill>
                              <a:sysClr val="windowText" lastClr="000000"/>
                            </a:solidFill>
                            <a:prstDash val="solid"/>
                            <a:miter lim="800000"/>
                            <a:tailEnd type="triangle"/>
                          </a:ln>
                          <a:effectLst/>
                        </wps:spPr>
                        <wps:bodyPr/>
                      </wps:wsp>
                      <wps:wsp>
                        <wps:cNvPr id="251" name="Straight Arrow Connector 57"/>
                        <wps:cNvCnPr/>
                        <wps:spPr>
                          <a:xfrm>
                            <a:off x="3455505" y="6774511"/>
                            <a:ext cx="0" cy="270510"/>
                          </a:xfrm>
                          <a:prstGeom prst="straightConnector1">
                            <a:avLst/>
                          </a:prstGeom>
                          <a:noFill/>
                          <a:ln w="25400" cap="flat" cmpd="sng" algn="ctr">
                            <a:solidFill>
                              <a:sysClr val="windowText" lastClr="000000"/>
                            </a:solidFill>
                            <a:prstDash val="solid"/>
                            <a:miter lim="800000"/>
                            <a:tailEnd type="triangle"/>
                          </a:ln>
                          <a:effectLst/>
                        </wps:spPr>
                        <wps:bodyPr/>
                      </wps:wsp>
                      <wps:wsp>
                        <wps:cNvPr id="252" name="Straight Arrow Connector 58"/>
                        <wps:cNvCnPr/>
                        <wps:spPr>
                          <a:xfrm>
                            <a:off x="3511164" y="4516341"/>
                            <a:ext cx="0" cy="251460"/>
                          </a:xfrm>
                          <a:prstGeom prst="straightConnector1">
                            <a:avLst/>
                          </a:prstGeom>
                          <a:noFill/>
                          <a:ln w="25400" cap="flat" cmpd="sng" algn="ctr">
                            <a:solidFill>
                              <a:sysClr val="windowText" lastClr="000000"/>
                            </a:solidFill>
                            <a:prstDash val="solid"/>
                            <a:miter lim="800000"/>
                            <a:tailEnd type="triangle"/>
                          </a:ln>
                          <a:effectLst/>
                        </wps:spPr>
                        <wps:bodyPr/>
                      </wps:wsp>
                    </wpg:wgp>
                  </a:graphicData>
                </a:graphic>
              </wp:inline>
            </w:drawing>
          </mc:Choice>
          <mc:Fallback>
            <w:pict>
              <v:group w14:anchorId="310CB40E" id="Group 215" o:spid="_x0000_s1080" style="width:463.5pt;height:578.25pt;mso-position-horizontal-relative:char;mso-position-vertical-relative:line" coordorigin=",6679" coordsize="61194,70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ZP/zgkAAGJrAAAOAAAAZHJzL2Uyb0RvYy54bWzsXVtzm8gSft+q/Q8U74mZYbipomx5nThn&#10;q1LZ1CZn9xkjdKlCwAEc2fvrz9czMJKVYCE7siJn/CCDuDf99b1br367WWbWl7SqF0U+ttlLx7bS&#10;PCkmi3w2tv/7+fJFaFt1E+eTOCvydGzfprX92+tff3m1KkcpL+ZFNkkrCyfJ69GqHNvzpilHZ2d1&#10;Mk+Xcf2yKNMcG6dFtYwbrFazs0kVr3D2ZXbGHcc/WxXVpKyKJK1rfPtGbbRfy/NPp2nS/Dmd1mlj&#10;ZWMb99bIz0p+XtHn2etX8WhWxeV8kbS3ET/gLpbxIsdF9anexE1sXVeLr061XCRVURfT5mVSLM+K&#10;6XSRpPIZ8DTM2Xqad1VxXcpnmY1Ws1KTCaTdotODT5t8+PKuKj+VHytQYlXOQAu5Rs9yM62W9B93&#10;ad1Ikt1qkqU3jZXgSy8MfeGBsgm2Ba5wg8BTRE3moPz6ON8PItbSO5m/bQ/3GYtE5LWHO4HvOpwO&#10;P+uufnbnnlYluKReE6J+HCE+zeMylfStRyDEx8paTMY2Z75t5fES3PoX+CfOZ1k6sv4qrvNJOrEu&#10;iioHu1tuRPdJN4QjNf3qUQ1SfoN4LAqiEKSxQCYReCIMW1p0hOTMC12/pQSPAtcJ5B6aEvGorOrm&#10;XVosLVoY22COfEJ3KBkv/vK+bhTluv3oNuoiW0wuF1kmV6rZ1UVWWV9ioCF48/vl5WVL7Du7Zbm1&#10;Gtu+K19rDFBOs7jBK1qWoE6dz2wrzmZAe9JU8tJ3Dq43r+E43tvfw29dg+7xTVzP1b3IM9Bu8Wi5&#10;aCAQssVybIcO/bVHZzltTSWk2ycl4ity01Jzc3Uj358r6BD66qqY3OKlVoWCfV0mlwtc931cNx/j&#10;CjgH30J2NX/iY5oVeOiiXbKteVH9+63vaX9wHbba1gpyAxT533VcpbaV/ZGDHyMmBAkauSK8gGOl&#10;2txytbklv15eFHgZDFKyTOQi7d9k3eK0Kpb/QMSd01WxKc4TXHts432oxYtGSTOIyCQ9P5c7QbSU&#10;cfM+/1QmdGoiHNH7880/cVW23NOA8T4UHQLi0Rb/qH3pyLw4v26K6UIy15qqwCitAI2K1k8AS6iS&#10;nbAMunc/CJXcCTwegfgkvBwfa5JZwWetfCLYRi7oTuLN43i1UrodDJT9gDl1UEq6rdnnWYKSBOJP&#10;B0sScDth6e4Fy9BxnZBLVG6aDR0ohYgiH7aEBKXrRULZFQaUSv3voSn97rU8Y035c4ISOm0nKPXb&#10;H6Yr3dATCpPcAQCl/buhKX0WhWFrv5INxJSFezBUPl/7VdswBpXPy4Ll0Gk7Ucm0+zIMlszngacc&#10;Sxb6oedJ9tkAJixYLzLa8vF+pfQNjmXC4gUqnxILyp/EgvIlsfBgP/KH045tBEoFo4CALijD3Q47&#10;MipmcXwh3fwZBWD2i2G5zAkjfysAcycUxdyQu4hLyZDEViSrPa4niLVxpFZ9xwhicejqnbJmP1ED&#10;PoMXPJBs+uFN3Gpo3EpHFJ+x3v8J41YcynknEpmOjwzT+k7keYiNynCyCPwu6N65yIhbMfrSuMiP&#10;DCYjlnvEYDJe8E+h9J8iq8OHZHVgobevexAM4eNGbVIHvm8InSsNBo1C7kUhZQMoeixgqPvS5T6Y&#10;any20WPButdyDNVoUKiS8XslmbvMEvlLm2Z8MEAZdqb90NxqwJCCVsowckQYGBgeJrMqtHQ0MDzt&#10;XCofkktV6qwF8O4SB5cjQrwJw9Z9NtoQNQJUhqGMg8cXOAidTTsGDJ+owOGHC0w9iY0aDdGO+7mK&#10;IkANCvmgsEHDyKOqHmOkHqLuSOhomoHlU+Vt1pHVp6pComKgndEcrlN4g9xIVByuczgckWlfSniT&#10;w6E6xe+rOrXsPApGZT2jCelQZff3cCbdIVUOMHX3CelsYhH1fpGjCpI3sIiyVE76lII6ru84QvKU&#10;CeqAyiDC8OojoetPDBYPW53bl1N1dT1Cm1PFFxIre+VUhQiF5yK6SkHOIBK+u12BgNIg3vUIcKr3&#10;79IVOrP6gqFEAT4pTvGCo3aItQpwnWRlm/VFLmp1HRTLK5ZTfQprU4AK8MlrPXxJsquT0vd0Cui0&#10;3iBboI8S2oveRQeTbx2YbxXaSDuK/DF9AuVh2nfQ/7HbQlclw4NjWz717EjxxNCi5GwHmEUI8dXm&#10;eVykZpX9bkyCvU0CbasdA5Imz/P98jzukKIH+NLS3BiY50GjIfpzyEbwmCfUwRt2uUD1owah4ATI&#10;Tfvge+vF55ts1QaLAeFpZ3nIKN8Zq4ITvR8IAw9WL0AYAYTBdhfAHRAy4cJRNiDUkmi4c6yi9GSf&#10;GBCeOAiHVDx0jvdgTdiBkPHQj2CaAmQ9qlBQK7lB4YNayT0tGw0KTxyFQwoeEM55mCpkIXfce1Ho&#10;emE7GcN4hcog2EMXmrKjZzLCAUNTBhikOo8+KGBKoRllkHLOo4jfa5EaFD54rAqI3ApHowsPpQvX&#10;OYynymBQdfpuF1Gaj4ODpdzxMQkKJ4aT6HOXWum27NM7U1VclNCbUM3D7FMtKo+BSVMJiBzjgZIY&#10;6HgYgEsdLh+kKTdx6QnHD8PtRK3BJRlaj6/QRT/+EXWlweUBcalLJj41VbyYzRvrvKqKFeYC5jlm&#10;8RWVtW5WAiov8nayYjeqTg02tKbZovxPN5ytHbAomAhRKKH0ZojOMbZly7o+c9EoKiuPdmjMur07&#10;fVtqDNzWlDeaJqhmvNGIQLAs1e/Q8D8O+UD5zL2n/93WesAgpnROitVnFC5gNh5G7mEDusflH6ED&#10;frAs7euGE+43ETAeNfEie5tPrOa2xKTGplrIQY3tmXc6l0pf0m2QWfOEU+xQvN8K9n4G0v5uPwPR&#10;q2rZBhnpgMbxSHMLw+r4dhtiW6Rm2IaIdqpso4sa+tlGK51+tpFy5+8tuYO2VMdF0xwxkPCY8MOt&#10;eDJJAmzjtM3InROVOzoh389Am+bkfYprm4GQYHBDNAcSA0H6hG39yzoh0TIQC6Jg1wBNo7ggpO4Z&#10;c3s8xaWTyf0MpCsH9pRAqOf0wnYOK/P9kLEtz8QwkLabTleF6URoLwOts96PYSAqwNu2gQwDPQMG&#10;0jm8fgbSAbE9GYj7mO5MM8YoZhn46PvosYFE4KhZPf15PKPCflQVptNP/Qz0cCN6zUAe2mxDNb7/&#10;KxuIGwY6XS+MmlhUtqSfgXRXU78E2nDeXYHhJQ40I+QO2MbzVOvo12wDw3nXmGsjd35QuYMyop1s&#10;o5tRBrINWAWulFJXAbx2Walk2OYbPx5ysgaztzvWrH6vos3M9rjsm9IGfMJ8HenxXRWr/pptTKTn&#10;EEpKpvfxQ04y+N3+6BT9UtTmuoxIr38a6/X/AQAA//8DAFBLAwQUAAYACAAAACEAGPMnjNwAAAAG&#10;AQAADwAAAGRycy9kb3ducmV2LnhtbEyPQUvDQBCF74L/YRnBm92kkqoxm1KKeipCW0G8TZNpEpqd&#10;Ddltkv57Ry96GXi8x5vvZcvJtmqg3jeODcSzCBRx4cqGKwMf+9e7R1A+IJfYOiYDF/KwzK+vMkxL&#10;N/KWhl2olJSwT9FAHUKXau2Lmiz6meuIxTu63mIQ2Ve67HGUctvqeRQttMWG5UONHa1rKk67szXw&#10;NuK4uo9fhs3puL587ZP3z01MxtzeTKtnUIGm8BeGH3xBh1yYDu7MpVetARkSfq94T/MHkQcJxcki&#10;AZ1n+j9+/g0AAP//AwBQSwECLQAUAAYACAAAACEAtoM4kv4AAADhAQAAEwAAAAAAAAAAAAAAAAAA&#10;AAAAW0NvbnRlbnRfVHlwZXNdLnhtbFBLAQItABQABgAIAAAAIQA4/SH/1gAAAJQBAAALAAAAAAAA&#10;AAAAAAAAAC8BAABfcmVscy8ucmVsc1BLAQItABQABgAIAAAAIQBcKZP/zgkAAGJrAAAOAAAAAAAA&#10;AAAAAAAAAC4CAABkcnMvZTJvRG9jLnhtbFBLAQItABQABgAIAAAAIQAY8yeM3AAAAAYBAAAPAAAA&#10;AAAAAAAAAAAAACgMAABkcnMvZG93bnJldi54bWxQSwUGAAAAAAQABADzAAAAMQ0AAAAA&#10;">
                <v:roundrect id="Rectangle: Rounded Corners 39" o:spid="_x0000_s1081" style="position:absolute;left:19798;top:47548;width:21584;height:2973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nyXxAAAANwAAAAPAAAAZHJzL2Rvd25yZXYueG1sRI9Ba8JA&#10;FITvQv/D8oRepG4SqNjoKsVQ8GpsD94e2ZdsMPs2ZFdN++vdguBxmJlvmPV2tJ240uBbxwrSeQKC&#10;uHK65UbB9/HrbQnCB2SNnWNS8EsetpuXyRpz7W58oGsZGhEh7HNUYELocyl9Zciin7ueOHq1GyyG&#10;KIdG6gFvEW47mSXJQlpsOS4Y7GlnqDqXF6tg/LDvs580KTJTnopDfS6av+6o1Ot0/FyBCDSGZ/jR&#10;3msFWbqA/zPxCMjNHQAA//8DAFBLAQItABQABgAIAAAAIQDb4fbL7gAAAIUBAAATAAAAAAAAAAAA&#10;AAAAAAAAAABbQ29udGVudF9UeXBlc10ueG1sUEsBAi0AFAAGAAgAAAAhAFr0LFu/AAAAFQEAAAsA&#10;AAAAAAAAAAAAAAAAHwEAAF9yZWxzLy5yZWxzUEsBAi0AFAAGAAgAAAAhAJiufJfEAAAA3AAAAA8A&#10;AAAAAAAAAAAAAAAABwIAAGRycy9kb3ducmV2LnhtbFBLBQYAAAAAAwADALcAAAD4AgAAAAA=&#10;" fillcolor="#7dbfff" strokecolor="#005eb8" strokeweight=".5pt">
                  <v:stroke joinstyle="miter"/>
                  <v:textbox>
                    <w:txbxContent>
                      <w:p w14:paraId="118BC022" w14:textId="77777777" w:rsidR="00567DF3" w:rsidRPr="00083001" w:rsidRDefault="00567DF3" w:rsidP="00567DF3">
                        <w:pPr>
                          <w:jc w:val="center"/>
                          <w:rPr>
                            <w:b/>
                            <w:bCs/>
                            <w:sz w:val="24"/>
                          </w:rPr>
                        </w:pPr>
                        <w:r w:rsidRPr="00083001">
                          <w:rPr>
                            <w:b/>
                            <w:bCs/>
                            <w:sz w:val="24"/>
                          </w:rPr>
                          <w:t>DBC</w:t>
                        </w:r>
                        <w:r w:rsidRPr="00083001">
                          <w:rPr>
                            <w:b/>
                            <w:bCs/>
                            <w:sz w:val="24"/>
                          </w:rPr>
                          <w:br/>
                          <w:t>PROJECT TEAM</w:t>
                        </w:r>
                      </w:p>
                    </w:txbxContent>
                  </v:textbox>
                </v:roundrect>
                <v:roundrect id="Rectangle: Rounded Corners 7" o:spid="_x0000_s1082" style="position:absolute;left:20752;top:70607;width:19800;height:524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xwZwgAAANwAAAAPAAAAZHJzL2Rvd25yZXYueG1sRE/LisIw&#10;FN0P+A/hCu7GVEWRahSdQWYYUHwtdHdprm2xualNqp2/NwvB5eG8p/PGFOJOlcstK+h1IxDEidU5&#10;pwqOh9XnGITzyBoLy6TgnxzMZ62PKcbaPnhH971PRQhhF6OCzPsyltIlGRl0XVsSB+5iK4M+wCqV&#10;usJHCDeF7EfRSBrMOTRkWNJXRsl1XxsFdneqzcZth+efen1c8t/3cHA7KNVpN4sJCE+Nf4tf7l+t&#10;oN8La8OZcATk7AkAAP//AwBQSwECLQAUAAYACAAAACEA2+H2y+4AAACFAQAAEwAAAAAAAAAAAAAA&#10;AAAAAAAAW0NvbnRlbnRfVHlwZXNdLnhtbFBLAQItABQABgAIAAAAIQBa9CxbvwAAABUBAAALAAAA&#10;AAAAAAAAAAAAAB8BAABfcmVscy8ucmVsc1BLAQItABQABgAIAAAAIQCOcxwZwgAAANwAAAAPAAAA&#10;AAAAAAAAAAAAAAcCAABkcnMvZG93bnJldi54bWxQSwUGAAAAAAMAAwC3AAAA9gIAAAAA&#10;" fillcolor="#005eb8" strokecolor="#005eb8" strokeweight=".5pt">
                  <v:stroke joinstyle="miter"/>
                  <v:textbox>
                    <w:txbxContent>
                      <w:p w14:paraId="4955E925" w14:textId="77777777" w:rsidR="00567DF3" w:rsidRPr="00083001" w:rsidRDefault="00567DF3" w:rsidP="00567DF3">
                        <w:pPr>
                          <w:jc w:val="center"/>
                          <w:rPr>
                            <w:b/>
                            <w:bCs/>
                            <w:color w:val="FFFFFF" w:themeColor="background1"/>
                          </w:rPr>
                        </w:pPr>
                        <w:r w:rsidRPr="00083001">
                          <w:rPr>
                            <w:b/>
                            <w:bCs/>
                            <w:color w:val="FFFFFF" w:themeColor="background1"/>
                          </w:rPr>
                          <w:t>External Advisors</w:t>
                        </w:r>
                      </w:p>
                    </w:txbxContent>
                  </v:textbox>
                </v:roundrect>
                <v:roundrect id="Rectangle: Rounded Corners 3" o:spid="_x0000_s1083" style="position:absolute;left:8030;top:6679;width:44996;height:359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qiwwAAANwAAAAPAAAAZHJzL2Rvd25yZXYueG1sRE/LasJA&#10;FN0X/IfhCu7qpBFLiY5SlaIISn0sdHfJXJNg5k6amWj8e2dRcHk47/G0NaW4Ue0Kywo++hEI4tTq&#10;gjMFx8PP+xcI55E1lpZJwYMcTCedtzEm2t55R7e9z0QIYZeggtz7KpHSpTkZdH1bEQfuYmuDPsA6&#10;k7rGewg3pYyj6FMaLDg05FjRPKf0um+MArs7NWbrfofnZbM5zni9GA7+Dkr1uu33CISn1r/E/+6V&#10;VhDHYX44E46AnDwBAAD//wMAUEsBAi0AFAAGAAgAAAAhANvh9svuAAAAhQEAABMAAAAAAAAAAAAA&#10;AAAAAAAAAFtDb250ZW50X1R5cGVzXS54bWxQSwECLQAUAAYACAAAACEAWvQsW78AAAAVAQAACwAA&#10;AAAAAAAAAAAAAAAfAQAAX3JlbHMvLnJlbHNQSwECLQAUAAYACAAAACEAvmnaosMAAADcAAAADwAA&#10;AAAAAAAAAAAAAAAHAgAAZHJzL2Rvd25yZXYueG1sUEsFBgAAAAADAAMAtwAAAPcCAAAAAA==&#10;" fillcolor="#005eb8" strokecolor="#005eb8" strokeweight=".5pt">
                  <v:stroke joinstyle="miter"/>
                  <v:textbox>
                    <w:txbxContent>
                      <w:p w14:paraId="01C1FA6A" w14:textId="77777777" w:rsidR="00567DF3" w:rsidRPr="00E35A76" w:rsidRDefault="00567DF3" w:rsidP="00567DF3">
                        <w:pPr>
                          <w:jc w:val="center"/>
                          <w:rPr>
                            <w:b/>
                            <w:bCs/>
                            <w:color w:val="FFFFFF" w:themeColor="background1"/>
                          </w:rPr>
                        </w:pPr>
                        <w:r w:rsidRPr="00E35A76">
                          <w:rPr>
                            <w:b/>
                            <w:bCs/>
                            <w:color w:val="FFFFFF" w:themeColor="background1"/>
                          </w:rPr>
                          <w:t>Responsible Minister</w:t>
                        </w:r>
                      </w:p>
                    </w:txbxContent>
                  </v:textbox>
                </v:roundrect>
                <v:roundrect id="Rectangle: Rounded Corners 6" o:spid="_x0000_s1084" style="position:absolute;left:238;top:62099;width:16199;height:1440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Q/6axQAAANwAAAAPAAAAZHJzL2Rvd25yZXYueG1sRI9Ba8JA&#10;FITvBf/D8oTe6saUikQ3QRRL8VCoSqG3R/aZpM2+Ddmnxn/fLRQ8DjPzDbMsBteqC/Wh8WxgOklA&#10;EZfeNlwZOB62T3NQQZAttp7JwI0CFPnoYYmZ9Vf+oMteKhUhHDI0UIt0mdahrMlhmPiOOHon3zuU&#10;KPtK2x6vEe5anSbJTDtsOC7U2NG6pvJnf3YGcP583Hy9t8lMXl6/d5/SrHbhZszjeFgtQAkNcg//&#10;t9+sgTSdwt+ZeAR0/gsAAP//AwBQSwECLQAUAAYACAAAACEA2+H2y+4AAACFAQAAEwAAAAAAAAAA&#10;AAAAAAAAAAAAW0NvbnRlbnRfVHlwZXNdLnhtbFBLAQItABQABgAIAAAAIQBa9CxbvwAAABUBAAAL&#10;AAAAAAAAAAAAAAAAAB8BAABfcmVscy8ucmVsc1BLAQItABQABgAIAAAAIQB0Q/6axQAAANwAAAAP&#10;AAAAAAAAAAAAAAAAAAcCAABkcnMvZG93bnJldi54bWxQSwUGAAAAAAMAAwC3AAAA+QIAAAAA&#10;" fillcolor="#7dbfff" strokecolor="#005eb8" strokeweight=".5pt">
                  <v:stroke joinstyle="miter"/>
                  <v:textbox>
                    <w:txbxContent>
                      <w:p w14:paraId="4E055211" w14:textId="77777777" w:rsidR="00567DF3" w:rsidRPr="00083001" w:rsidRDefault="00567DF3" w:rsidP="00567DF3">
                        <w:pPr>
                          <w:jc w:val="center"/>
                          <w:rPr>
                            <w:b/>
                            <w:bCs/>
                          </w:rPr>
                        </w:pPr>
                        <w:r w:rsidRPr="00083001">
                          <w:rPr>
                            <w:b/>
                            <w:bCs/>
                          </w:rPr>
                          <w:t>Assurance Processes: Peer and Gateway Reviews</w:t>
                        </w:r>
                      </w:p>
                    </w:txbxContent>
                  </v:textbox>
                </v:roundrect>
                <v:roundrect id="Rectangle: Rounded Corners 14" o:spid="_x0000_s1085" style="position:absolute;left:21627;top:18685;width:17996;height:359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9E3kwwAAANwAAAAPAAAAZHJzL2Rvd25yZXYueG1sRI9Bi8Iw&#10;FITvwv6H8IS9iKb2oFKNIou7rDet4vnRPNti81KSaOu/NwsLHoeZ+YZZbXrTiAc5X1tWMJ0kIIgL&#10;q2suFZxP3+MFCB+QNTaWScGTPGzWH4MVZtp2fKRHHkoRIewzVFCF0GZS+qIig35iW+LoXa0zGKJ0&#10;pdQOuwg3jUyTZCYN1hwXKmzpq6Lilt+NAtcdrmdzuT/dYjeaTX/mN943O6U+h/12CSJQH97h//av&#10;VpCmKfydiUdArl8AAAD//wMAUEsBAi0AFAAGAAgAAAAhANvh9svuAAAAhQEAABMAAAAAAAAAAAAA&#10;AAAAAAAAAFtDb250ZW50X1R5cGVzXS54bWxQSwECLQAUAAYACAAAACEAWvQsW78AAAAVAQAACwAA&#10;AAAAAAAAAAAAAAAfAQAAX3JlbHMvLnJlbHNQSwECLQAUAAYACAAAACEA+PRN5MMAAADcAAAADwAA&#10;AAAAAAAAAAAAAAAHAgAAZHJzL2Rvd25yZXYueG1sUEsFBgAAAAADAAMAtwAAAPcCAAAAAA==&#10;" fillcolor="#005eb8" strokecolor="#005eb8" strokeweight=".5pt">
                  <v:stroke joinstyle="miter"/>
                  <v:textbox inset="0,0,0,0">
                    <w:txbxContent>
                      <w:p w14:paraId="18DF03D4" w14:textId="77777777" w:rsidR="00567DF3" w:rsidRPr="00E35A76" w:rsidRDefault="00567DF3" w:rsidP="00567DF3">
                        <w:pPr>
                          <w:spacing w:after="0"/>
                          <w:jc w:val="center"/>
                          <w:rPr>
                            <w:b/>
                            <w:bCs/>
                            <w:color w:val="FFFFFF" w:themeColor="background1"/>
                          </w:rPr>
                        </w:pPr>
                        <w:r w:rsidRPr="00E35A76">
                          <w:rPr>
                            <w:b/>
                            <w:bCs/>
                            <w:color w:val="FFFFFF" w:themeColor="background1"/>
                          </w:rPr>
                          <w:t>Proposal Agency Executive</w:t>
                        </w:r>
                      </w:p>
                    </w:txbxContent>
                  </v:textbox>
                </v:roundrect>
                <v:group id="Group 223" o:spid="_x0000_s1086" style="position:absolute;top:31089;width:61194;height:13824" coordsize="61194,13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jk3xAAAANwAAAAPAAAAZHJzL2Rvd25yZXYueG1sRI9Bi8Iw&#10;FITvC/6H8ARva9qKi1SjiOjiQYRVQbw9mmdbbF5Kk23rvzfCwh6HmfmGWax6U4mWGldaVhCPIxDE&#10;mdUl5wou593nDITzyBory6TgSQ5Wy8HHAlNtO/6h9uRzESDsUlRQeF+nUrqsIINubGvi4N1tY9AH&#10;2eRSN9gFuKlkEkVf0mDJYaHAmjYFZY/Tr1Hw3WG3nsTb9vC4b5638/R4PcSk1GjYr+cgPPX+P/zX&#10;3msFSTKB95lwBOTyBQAA//8DAFBLAQItABQABgAIAAAAIQDb4fbL7gAAAIUBAAATAAAAAAAAAAAA&#10;AAAAAAAAAABbQ29udGVudF9UeXBlc10ueG1sUEsBAi0AFAAGAAgAAAAhAFr0LFu/AAAAFQEAAAsA&#10;AAAAAAAAAAAAAAAAHwEAAF9yZWxzLy5yZWxzUEsBAi0AFAAGAAgAAAAhACuGOTfEAAAA3AAAAA8A&#10;AAAAAAAAAAAAAAAABwIAAGRycy9kb3ducmV2LnhtbFBLBQYAAAAAAwADALcAAAD4AgAAAAA=&#10;">
                  <v:roundrect id="Rectangle: Rounded Corners 4" o:spid="_x0000_s1087" style="position:absolute;width:61194;height:1382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I3GxQAAANwAAAAPAAAAZHJzL2Rvd25yZXYueG1sRI9Ba8JA&#10;FITvBf/D8oReim4Mtmh0ldIgeDVpD709ss9sMPs2ZLca/fWuIPQ4zMw3zHo72FacqfeNYwWzaQKC&#10;uHK64VrBd7mbLED4gKyxdUwKruRhuxm9rDHT7sIHOhehFhHCPkMFJoQuk9JXhiz6qeuIo3d0vcUQ&#10;ZV9L3eMlwm0r0yT5kBYbjgsGO/oyVJ2KP6tgWNr3t59Zkqem+M0Px1Ne39pSqdfx8LkCEWgI/+Fn&#10;e68VpOkcHmfiEZCbOwAAAP//AwBQSwECLQAUAAYACAAAACEA2+H2y+4AAACFAQAAEwAAAAAAAAAA&#10;AAAAAAAAAAAAW0NvbnRlbnRfVHlwZXNdLnhtbFBLAQItABQABgAIAAAAIQBa9CxbvwAAABUBAAAL&#10;AAAAAAAAAAAAAAAAAB8BAABfcmVscy8ucmVsc1BLAQItABQABgAIAAAAIQDJXI3GxQAAANwAAAAP&#10;AAAAAAAAAAAAAAAAAAcCAABkcnMvZG93bnJldi54bWxQSwUGAAAAAAMAAwC3AAAA+QIAAAAA&#10;" fillcolor="#7dbfff" strokecolor="#005eb8" strokeweight=".5pt">
                    <v:stroke joinstyle="miter"/>
                    <v:textbox>
                      <w:txbxContent>
                        <w:p w14:paraId="7EF174B9" w14:textId="77777777" w:rsidR="00567DF3" w:rsidRPr="003E614D" w:rsidRDefault="00567DF3" w:rsidP="00567DF3">
                          <w:pPr>
                            <w:jc w:val="center"/>
                            <w:rPr>
                              <w:b/>
                              <w:bCs/>
                              <w:sz w:val="24"/>
                            </w:rPr>
                          </w:pPr>
                          <w:r w:rsidRPr="003E614D">
                            <w:rPr>
                              <w:b/>
                              <w:bCs/>
                              <w:sz w:val="24"/>
                            </w:rPr>
                            <w:t>PROJECT STEERING COMMITTEE</w:t>
                          </w:r>
                        </w:p>
                      </w:txbxContent>
                    </v:textbox>
                  </v:roundrect>
                  <v:roundrect id="Rectangle: Rounded Corners 15" o:spid="_x0000_s1088" style="position:absolute;left:20955;top:4476;width:19716;height:359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dWQwwAAANwAAAAPAAAAZHJzL2Rvd25yZXYueG1sRI9Pi8Iw&#10;FMTvwn6H8AQvsqYWVqUaZVlc0Zv/2POjebbF5qUk0dZvbxYEj8PM/IZZrDpTizs5X1lWMB4lIIhz&#10;qysuFJxPv58zED4ga6wtk4IHeVgtP3oLzLRt+UD3YyhEhLDPUEEZQpNJ6fOSDPqRbYijd7HOYIjS&#10;FVI7bCPc1DJNkok0WHFcKLGhn5Ly6/FmFLh2fzmbv9vDzdbDyXgzvfKuXis16HffcxCBuvAOv9pb&#10;rSBNv+D/TDwCcvkEAAD//wMAUEsBAi0AFAAGAAgAAAAhANvh9svuAAAAhQEAABMAAAAAAAAAAAAA&#10;AAAAAAAAAFtDb250ZW50X1R5cGVzXS54bWxQSwECLQAUAAYACAAAACEAWvQsW78AAAAVAQAACwAA&#10;AAAAAAAAAAAAAAAfAQAAX3JlbHMvLnJlbHNQSwECLQAUAAYACAAAACEAdx3VkMMAAADcAAAADwAA&#10;AAAAAAAAAAAAAAAHAgAAZHJzL2Rvd25yZXYueG1sUEsFBgAAAAADAAMAtwAAAPcCAAAAAA==&#10;" fillcolor="#005eb8" strokecolor="#005eb8" strokeweight=".5pt">
                    <v:stroke joinstyle="miter"/>
                    <v:textbox inset="0,0,0,0">
                      <w:txbxContent>
                        <w:p w14:paraId="002564FF" w14:textId="77777777" w:rsidR="00567DF3" w:rsidRPr="00B847D8" w:rsidRDefault="00567DF3" w:rsidP="00567DF3">
                          <w:pPr>
                            <w:jc w:val="center"/>
                            <w:rPr>
                              <w:color w:val="FFFFFF" w:themeColor="background1"/>
                            </w:rPr>
                          </w:pPr>
                          <w:r w:rsidRPr="00B847D8">
                            <w:rPr>
                              <w:color w:val="FFFFFF" w:themeColor="background1"/>
                            </w:rPr>
                            <w:t>Chair</w:t>
                          </w:r>
                        </w:p>
                        <w:p w14:paraId="35A027DC" w14:textId="77777777" w:rsidR="00567DF3" w:rsidRPr="00B847D8" w:rsidRDefault="00567DF3" w:rsidP="00567DF3">
                          <w:pPr>
                            <w:jc w:val="center"/>
                            <w:rPr>
                              <w:color w:val="FFFFFF" w:themeColor="background1"/>
                            </w:rPr>
                          </w:pPr>
                          <w:r w:rsidRPr="00B847D8">
                            <w:rPr>
                              <w:color w:val="FFFFFF" w:themeColor="background1"/>
                            </w:rPr>
                            <w:t xml:space="preserve">Project Agency </w:t>
                          </w:r>
                        </w:p>
                      </w:txbxContent>
                    </v:textbox>
                  </v:roundrect>
                  <v:roundrect id="Rectangle: Rounded Corners 22" o:spid="_x0000_s1089" style="position:absolute;left:1809;top:8858;width:12599;height:416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0vnwwAAANwAAAAPAAAAZHJzL2Rvd25yZXYueG1sRI9Bi8Iw&#10;FITvC/6H8AQvi6b2UKUaRcRd9Kau7PnRPNti81KSaOu/NwsLHoeZ+YZZrnvTiAc5X1tWMJ0kIIgL&#10;q2suFVx+vsZzED4ga2wsk4IneVivBh9LzLXt+ESPcyhFhLDPUUEVQptL6YuKDPqJbYmjd7XOYIjS&#10;lVI77CLcNDJNkkwarDkuVNjStqLidr4bBa47Xi/m9/50891nNv2e3fjQ7JQaDfvNAkSgPrzD/+29&#10;VpCmGfydiUdArl4AAAD//wMAUEsBAi0AFAAGAAgAAAAhANvh9svuAAAAhQEAABMAAAAAAAAAAAAA&#10;AAAAAAAAAFtDb250ZW50X1R5cGVzXS54bWxQSwECLQAUAAYACAAAACEAWvQsW78AAAAVAQAACwAA&#10;AAAAAAAAAAAAAAAfAQAAX3JlbHMvLnJlbHNQSwECLQAUAAYACAAAACEAh89L58MAAADcAAAADwAA&#10;AAAAAAAAAAAAAAAHAgAAZHJzL2Rvd25yZXYueG1sUEsFBgAAAAADAAMAtwAAAPcCAAAAAA==&#10;" fillcolor="#005eb8" strokecolor="#005eb8" strokeweight=".5pt">
                    <v:stroke joinstyle="miter"/>
                    <v:textbox inset="0,0,0,0">
                      <w:txbxContent>
                        <w:p w14:paraId="3772EF81" w14:textId="7EAC1658" w:rsidR="00567DF3" w:rsidRPr="00E35A76" w:rsidRDefault="00D06A61" w:rsidP="00567DF3">
                          <w:pPr>
                            <w:spacing w:before="60" w:after="0"/>
                            <w:jc w:val="center"/>
                            <w:rPr>
                              <w:color w:val="FFFFFF" w:themeColor="background1"/>
                            </w:rPr>
                          </w:pPr>
                          <w:r>
                            <w:rPr>
                              <w:color w:val="FFFFFF" w:themeColor="background1"/>
                              <w:highlight w:val="magenta"/>
                            </w:rPr>
                            <w:t xml:space="preserve">IPA, </w:t>
                          </w:r>
                          <w:r w:rsidR="00567DF3" w:rsidRPr="00083001">
                            <w:rPr>
                              <w:color w:val="FFFFFF" w:themeColor="background1"/>
                              <w:highlight w:val="magenta"/>
                            </w:rPr>
                            <w:t>DSDIP – if required</w:t>
                          </w:r>
                        </w:p>
                      </w:txbxContent>
                    </v:textbox>
                  </v:roundrect>
                  <v:roundrect id="Rectangle: Rounded Corners 23" o:spid="_x0000_s1090" style="position:absolute;left:17145;top:9048;width:12598;height:416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58wwAAANwAAAAPAAAAZHJzL2Rvd25yZXYueG1sRI9Pi8Iw&#10;FMTvgt8hPGEvoqk9qFSjiOiye/Mfnh/Nsy02LyWJtn77zYLgcZiZ3zDLdWdq8STnK8sKJuMEBHFu&#10;dcWFgst5P5qD8AFZY22ZFLzIw3rV7y0x07blIz1PoRARwj5DBWUITSalz0sy6Me2IY7ezTqDIUpX&#10;SO2wjXBTyzRJptJgxXGhxIa2JeX308MocO3hdjHXx8vNd8Pp5Ht25996p9TXoNssQATqwif8bv9o&#10;BWk6g/8z8QjI1R8AAAD//wMAUEsBAi0AFAAGAAgAAAAhANvh9svuAAAAhQEAABMAAAAAAAAAAAAA&#10;AAAAAAAAAFtDb250ZW50X1R5cGVzXS54bWxQSwECLQAUAAYACAAAACEAWvQsW78AAAAVAQAACwAA&#10;AAAAAAAAAAAAAAAfAQAAX3JlbHMvLnJlbHNQSwECLQAUAAYACAAAACEA6IPufMMAAADcAAAADwAA&#10;AAAAAAAAAAAAAAAHAgAAZHJzL2Rvd25yZXYueG1sUEsFBgAAAAADAAMAtwAAAPcCAAAAAA==&#10;" fillcolor="#005eb8" strokecolor="#005eb8" strokeweight=".5pt">
                    <v:stroke joinstyle="miter"/>
                    <v:textbox inset="0,0,0,0">
                      <w:txbxContent>
                        <w:p w14:paraId="6F7A3DC9" w14:textId="77777777" w:rsidR="00567DF3" w:rsidRDefault="00567DF3" w:rsidP="00567DF3">
                          <w:pPr>
                            <w:spacing w:after="0"/>
                            <w:jc w:val="center"/>
                          </w:pPr>
                          <w:r w:rsidRPr="00DB3493">
                            <w:rPr>
                              <w:highlight w:val="yellow"/>
                            </w:rPr>
                            <w:t>Proposal Owner</w:t>
                          </w:r>
                          <w:r>
                            <w:t xml:space="preserve"> </w:t>
                          </w:r>
                          <w:r w:rsidRPr="00BB61CE">
                            <w:rPr>
                              <w:highlight w:val="yellow"/>
                            </w:rPr>
                            <w:t>Agency</w:t>
                          </w:r>
                        </w:p>
                      </w:txbxContent>
                    </v:textbox>
                  </v:roundrect>
                  <v:roundrect id="Rectangle: Rounded Corners 24" o:spid="_x0000_s1091" style="position:absolute;left:32385;top:9048;width:12598;height:416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9akwwAAANwAAAAPAAAAZHJzL2Rvd25yZXYueG1sRE/LasJA&#10;FN0X/IfhCu7qpBFLiY5SlaIISn0sdHfJXJNg5k6amWj8e2dRcHk47/G0NaW4Ue0Kywo++hEI4tTq&#10;gjMFx8PP+xcI55E1lpZJwYMcTCedtzEm2t55R7e9z0QIYZeggtz7KpHSpTkZdH1bEQfuYmuDPsA6&#10;k7rGewg3pYyj6FMaLDg05FjRPKf0um+MArs7NWbrfofnZbM5zni9GA7+Dkr1uu33CISn1r/E/+6V&#10;VhDHYW04E46AnDwBAAD//wMAUEsBAi0AFAAGAAgAAAAhANvh9svuAAAAhQEAABMAAAAAAAAAAAAA&#10;AAAAAAAAAFtDb250ZW50X1R5cGVzXS54bWxQSwECLQAUAAYACAAAACEAWvQsW78AAAAVAQAACwAA&#10;AAAAAAAAAAAAAAAfAQAAX3JlbHMvLnJlbHNQSwECLQAUAAYACAAAACEAQB/WpMMAAADcAAAADwAA&#10;AAAAAAAAAAAAAAAHAgAAZHJzL2Rvd25yZXYueG1sUEsFBgAAAAADAAMAtwAAAPcCAAAAAA==&#10;" fillcolor="#005eb8" strokecolor="#005eb8" strokeweight=".5pt">
                    <v:stroke joinstyle="miter"/>
                    <v:textbox>
                      <w:txbxContent>
                        <w:p w14:paraId="29904221" w14:textId="77777777" w:rsidR="00567DF3" w:rsidRPr="00E35A76" w:rsidRDefault="00567DF3" w:rsidP="00567DF3">
                          <w:pPr>
                            <w:spacing w:before="60"/>
                            <w:jc w:val="center"/>
                            <w:rPr>
                              <w:color w:val="FFFFFF" w:themeColor="background1"/>
                            </w:rPr>
                          </w:pPr>
                          <w:r w:rsidRPr="00E35A76">
                            <w:rPr>
                              <w:color w:val="FFFFFF" w:themeColor="background1"/>
                            </w:rPr>
                            <w:t>Treasury</w:t>
                          </w:r>
                        </w:p>
                      </w:txbxContent>
                    </v:textbox>
                  </v:roundrect>
                  <v:roundrect id="Rectangle: Rounded Corners 25" o:spid="_x0000_s1092" style="position:absolute;left:47720;top:8953;width:12598;height:416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3M/xwAAANwAAAAPAAAAZHJzL2Rvd25yZXYueG1sRI9Ba8JA&#10;FITvhf6H5RW81U1TlDa6iraIIiiNerC3R/Y1Cc2+TbMbjf/eFYQeh5n5hhlPO1OJEzWutKzgpR+B&#10;IM6sLjlXcNgvnt9AOI+ssbJMCi7kYDp5fBhjou2ZUzrtfC4ChF2CCgrv60RKlxVk0PVtTRy8H9sY&#10;9EE2udQNngPcVDKOoqE0WHJYKLCmj4Ky311rFNj02Jqt+xp8L9vNYc7rz8Hr316p3lM3G4Hw1Pn/&#10;8L290gri+B1uZ8IRkJMrAAAA//8DAFBLAQItABQABgAIAAAAIQDb4fbL7gAAAIUBAAATAAAAAAAA&#10;AAAAAAAAAAAAAABbQ29udGVudF9UeXBlc10ueG1sUEsBAi0AFAAGAAgAAAAhAFr0LFu/AAAAFQEA&#10;AAsAAAAAAAAAAAAAAAAAHwEAAF9yZWxzLy5yZWxzUEsBAi0AFAAGAAgAAAAhAC9Tcz/HAAAA3AAA&#10;AA8AAAAAAAAAAAAAAAAABwIAAGRycy9kb3ducmV2LnhtbFBLBQYAAAAAAwADALcAAAD7AgAAAAA=&#10;" fillcolor="#005eb8" strokecolor="#005eb8" strokeweight=".5pt">
                    <v:stroke joinstyle="miter"/>
                    <v:textbox>
                      <w:txbxContent>
                        <w:p w14:paraId="715F3A40" w14:textId="77777777" w:rsidR="00567DF3" w:rsidRPr="00FB2A85" w:rsidRDefault="00567DF3" w:rsidP="00567DF3">
                          <w:pPr>
                            <w:spacing w:before="60"/>
                            <w:jc w:val="center"/>
                            <w:rPr>
                              <w:color w:val="FFFFFF" w:themeColor="background1"/>
                            </w:rPr>
                          </w:pPr>
                          <w:r w:rsidRPr="00FB2A85">
                            <w:rPr>
                              <w:color w:val="FFFFFF" w:themeColor="background1"/>
                            </w:rPr>
                            <w:t>DPC</w:t>
                          </w:r>
                        </w:p>
                      </w:txbxContent>
                    </v:textbox>
                  </v:roundrect>
                </v:group>
                <v:roundrect id="Rectangle: Rounded Corners 27" o:spid="_x0000_s1093" style="position:absolute;left:21627;top:12960;width:17996;height:359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bSB4wwAAANwAAAAPAAAAZHJzL2Rvd25yZXYueG1sRI9Bi8JA&#10;DIXvgv9hiOBNp1oQqY4iorJ4WdS97C10YlvsZEpnttZ/bw4LklPIy3vvW297V6uO2lB5NjCbJqCI&#10;c28rLgz83I6TJagQkS3WnsnAiwJsN8PBGjPrn3yh7hoLJSYcMjRQxthkWoe8JIdh6htiud196zDK&#10;2hbatvgUc1freZIstMOKJaHEhvYl5Y/rnzPw/evSxfJwrvY3Ph3T06y7yxgzHvW7FahIffyI/7+/&#10;rIF5KvUFRkBAb94AAAD//wMAUEsBAi0AFAAGAAgAAAAhANvh9svuAAAAhQEAABMAAAAAAAAAAAAA&#10;AAAAAAAAAFtDb250ZW50X1R5cGVzXS54bWxQSwECLQAUAAYACAAAACEAWvQsW78AAAAVAQAACwAA&#10;AAAAAAAAAAAAAAAfAQAAX3JlbHMvLnJlbHNQSwECLQAUAAYACAAAACEAvW0geMMAAADcAAAADwAA&#10;AAAAAAAAAAAAAAAHAgAAZHJzL2Rvd25yZXYueG1sUEsFBgAAAAADAAMAtwAAAPcCAAAAAA==&#10;" fillcolor="#005eb8" strokecolor="#005eb8" strokeweight=".5pt">
                  <v:stroke joinstyle="miter"/>
                  <v:textbox inset="2.5mm,0,0,0">
                    <w:txbxContent>
                      <w:p w14:paraId="6445399B" w14:textId="77777777" w:rsidR="00567DF3" w:rsidRPr="00E35A76" w:rsidRDefault="00567DF3" w:rsidP="00567DF3">
                        <w:pPr>
                          <w:spacing w:after="0"/>
                          <w:jc w:val="center"/>
                          <w:rPr>
                            <w:b/>
                            <w:bCs/>
                            <w:color w:val="FFFFFF" w:themeColor="background1"/>
                          </w:rPr>
                        </w:pPr>
                        <w:r w:rsidRPr="00E35A76">
                          <w:rPr>
                            <w:b/>
                            <w:bCs/>
                            <w:color w:val="FFFFFF" w:themeColor="background1"/>
                          </w:rPr>
                          <w:t>Proposal Agency Board</w:t>
                        </w:r>
                        <w:r w:rsidRPr="00E35A76">
                          <w:rPr>
                            <w:b/>
                            <w:bCs/>
                            <w:color w:val="FFFFFF" w:themeColor="background1"/>
                          </w:rPr>
                          <w:br/>
                        </w:r>
                        <w:r w:rsidRPr="00E35A76">
                          <w:rPr>
                            <w:b/>
                            <w:bCs/>
                            <w:color w:val="FFFFFF" w:themeColor="background1"/>
                            <w:highlight w:val="magenta"/>
                          </w:rPr>
                          <w:t>(if required)</w:t>
                        </w:r>
                      </w:p>
                    </w:txbxContent>
                  </v:textbox>
                </v:roundrect>
                <v:roundrect id="Rectangle: Rounded Corners 28" o:spid="_x0000_s1094" style="position:absolute;left:21627;top:24490;width:18002;height:360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YXjvwAAANwAAAAPAAAAZHJzL2Rvd25yZXYueG1sRE/LqsIw&#10;FNxf8B/CEdxd01oQqUYRURE34mPj7tAc22JzUppY698bQZBZDfNiZovOVKKlxpWWFcTDCARxZnXJ&#10;uYLLefM/AeE8ssbKMil4kYPFvPc3w1TbJx+pPflchBJ2KSoovK9TKV1WkEE3tDVx0G62MegDbXKp&#10;G3yGclPJURSNpcGSw0KBNa0Kyu6nh1FwuJpkPFnvy9WZt5tkG7e3AKUG/W45BeGp8z/zN73TCkZJ&#10;DJ8z4QjI+RsAAP//AwBQSwECLQAUAAYACAAAACEA2+H2y+4AAACFAQAAEwAAAAAAAAAAAAAAAAAA&#10;AAAAW0NvbnRlbnRfVHlwZXNdLnhtbFBLAQItABQABgAIAAAAIQBa9CxbvwAAABUBAAALAAAAAAAA&#10;AAAAAAAAAB8BAABfcmVscy8ucmVsc1BLAQItABQABgAIAAAAIQDSIYXjvwAAANwAAAAPAAAAAAAA&#10;AAAAAAAAAAcCAABkcnMvZG93bnJldi54bWxQSwUGAAAAAAMAAwC3AAAA8wIAAAAA&#10;" fillcolor="#005eb8" strokecolor="#005eb8" strokeweight=".5pt">
                  <v:stroke joinstyle="miter"/>
                  <v:textbox inset="2.5mm,0,0,0">
                    <w:txbxContent>
                      <w:p w14:paraId="33B34D81" w14:textId="77777777" w:rsidR="00567DF3" w:rsidRPr="00E35A76" w:rsidRDefault="00567DF3" w:rsidP="00567DF3">
                        <w:pPr>
                          <w:jc w:val="center"/>
                          <w:rPr>
                            <w:b/>
                            <w:bCs/>
                            <w:color w:val="FFFFFF" w:themeColor="background1"/>
                          </w:rPr>
                        </w:pPr>
                        <w:r w:rsidRPr="00E35A76">
                          <w:rPr>
                            <w:b/>
                            <w:bCs/>
                            <w:color w:val="FFFFFF" w:themeColor="background1"/>
                          </w:rPr>
                          <w:t>Senior Responsible Owner</w:t>
                        </w:r>
                      </w:p>
                    </w:txbxContent>
                  </v:textbox>
                </v:roundrect>
                <v:group id="Group 232" o:spid="_x0000_s1095" style="position:absolute;left:44845;top:47946;width:16192;height:29496" coordorigin="-159,-2401" coordsize="16198,30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wpxxAAAANwAAAAPAAAAZHJzL2Rvd25yZXYueG1sRI9Bi8Iw&#10;FITvC/6H8ARva9qKi1SjiOjiQYRVQbw9mmdbbF5Kk23rvzfCwh6HmfmGWax6U4mWGldaVhCPIxDE&#10;mdUl5wou593nDITzyBory6TgSQ5Wy8HHAlNtO/6h9uRzESDsUlRQeF+nUrqsIINubGvi4N1tY9AH&#10;2eRSN9gFuKlkEkVf0mDJYaHAmjYFZY/Tr1Hw3WG3nsTb9vC4b5638/R4PcSk1GjYr+cgPPX+P/zX&#10;3msFySSB95lwBOTyBQAA//8DAFBLAQItABQABgAIAAAAIQDb4fbL7gAAAIUBAAATAAAAAAAAAAAA&#10;AAAAAAAAAABbQ29udGVudF9UeXBlc10ueG1sUEsBAi0AFAAGAAgAAAAhAFr0LFu/AAAAFQEAAAsA&#10;AAAAAAAAAAAAAAAAHwEAAF9yZWxzLy5yZWxzUEsBAi0AFAAGAAgAAAAhAMETCnHEAAAA3AAAAA8A&#10;AAAAAAAAAAAAAAAABwIAAGRycy9kb3ducmV2LnhtbFBLBQYAAAAAAwADALcAAAD4AgAAAAA=&#10;">
                  <v:roundrect id="Rectangle: Rounded Corners 9" o:spid="_x0000_s1096" style="position:absolute;left:-159;top:-2401;width:16198;height:3060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INvxAAAANwAAAAPAAAAZHJzL2Rvd25yZXYueG1sRI9Ba8JA&#10;FITvBf/D8gQvRTdGKhpdRRqEXo168PbIPrPB7NuQ3Wr013cLhR6HmfmGWW9724g7db52rGA6SUAQ&#10;l07XXCk4HffjBQgfkDU2jknBkzxsN4O3NWbaPfhA9yJUIkLYZ6jAhNBmUvrSkEU/cS1x9K6usxii&#10;7CqpO3xEuG1kmiRzabHmuGCwpU9D5a34tgr6pf14P0+TPDXFJT9cb3n1ao5KjYb9bgUiUB/+w3/t&#10;L60gnc3g90w8AnLzAwAA//8DAFBLAQItABQABgAIAAAAIQDb4fbL7gAAAIUBAAATAAAAAAAAAAAA&#10;AAAAAAAAAABbQ29udGVudF9UeXBlc10ueG1sUEsBAi0AFAAGAAgAAAAhAFr0LFu/AAAAFQEAAAsA&#10;AAAAAAAAAAAAAAAAHwEAAF9yZWxzLy5yZWxzUEsBAi0AFAAGAAgAAAAhAMNsg2/EAAAA3AAAAA8A&#10;AAAAAAAAAAAAAAAABwIAAGRycy9kb3ducmV2LnhtbFBLBQYAAAAAAwADALcAAAD4AgAAAAA=&#10;" fillcolor="#7dbfff" strokecolor="#005eb8" strokeweight=".5pt">
                    <v:stroke joinstyle="miter"/>
                    <v:textbox>
                      <w:txbxContent>
                        <w:p w14:paraId="2752B5CE" w14:textId="77777777" w:rsidR="00567DF3" w:rsidRPr="00083001" w:rsidRDefault="00567DF3" w:rsidP="00567DF3">
                          <w:pPr>
                            <w:jc w:val="center"/>
                            <w:rPr>
                              <w:b/>
                              <w:bCs/>
                              <w:sz w:val="24"/>
                            </w:rPr>
                          </w:pPr>
                          <w:r w:rsidRPr="00083001">
                            <w:rPr>
                              <w:b/>
                              <w:bCs/>
                              <w:sz w:val="24"/>
                            </w:rPr>
                            <w:t>PWG</w:t>
                          </w:r>
                        </w:p>
                      </w:txbxContent>
                    </v:textbox>
                  </v:roundrect>
                  <v:roundrect id="Rectangle: Rounded Corners 10" o:spid="_x0000_s1097" style="position:absolute;left:647;top:1630;width:14859;height:309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ObWwwAAANwAAAAPAAAAZHJzL2Rvd25yZXYueG1sRI9Pi8Iw&#10;FMTvC36H8IS9LJrqLirVKLKo6M1/eH40z7bYvJQk2vrtN4Kwx2FmfsPMFq2pxIOcLy0rGPQTEMSZ&#10;1SXnCs6ndW8CwgdkjZVlUvAkD4t552OGqbYNH+hxDLmIEPYpKihCqFMpfVaQQd+3NXH0rtYZDFG6&#10;XGqHTYSbSg6TZCQNlhwXCqzpt6DsdrwbBa7ZX8/mcn+6yeprNNiMb7yrVkp9dtvlFESgNvyH3+2t&#10;VjD8/oHXmXgE5PwPAAD//wMAUEsBAi0AFAAGAAgAAAAhANvh9svuAAAAhQEAABMAAAAAAAAAAAAA&#10;AAAAAAAAAFtDb250ZW50X1R5cGVzXS54bWxQSwECLQAUAAYACAAAACEAWvQsW78AAAAVAQAACwAA&#10;AAAAAAAAAAAAAAAfAQAAX3JlbHMvLnJlbHNQSwECLQAUAAYACAAAACEAnYjm1sMAAADcAAAADwAA&#10;AAAAAAAAAAAAAAAHAgAAZHJzL2Rvd25yZXYueG1sUEsFBgAAAAADAAMAtwAAAPcCAAAAAA==&#10;" fillcolor="#005eb8" strokecolor="#005eb8" strokeweight=".5pt">
                    <v:stroke joinstyle="miter"/>
                    <v:textbox inset="0,0,0,0">
                      <w:txbxContent>
                        <w:p w14:paraId="709C4E05" w14:textId="77777777" w:rsidR="00567DF3" w:rsidRPr="00083001" w:rsidRDefault="00567DF3" w:rsidP="00567DF3">
                          <w:pPr>
                            <w:jc w:val="center"/>
                            <w:rPr>
                              <w:color w:val="FFFFFF" w:themeColor="background1"/>
                            </w:rPr>
                          </w:pPr>
                          <w:r w:rsidRPr="00083001">
                            <w:rPr>
                              <w:color w:val="FFFFFF" w:themeColor="background1"/>
                            </w:rPr>
                            <w:t>Proposal Agency Reps</w:t>
                          </w:r>
                        </w:p>
                      </w:txbxContent>
                    </v:textbox>
                  </v:roundrect>
                  <v:roundrect id="Rectangle: Rounded Corners 30" o:spid="_x0000_s1098" style="position:absolute;left:645;top:5154;width:14868;height:342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ENNwwAAANwAAAAPAAAAZHJzL2Rvd25yZXYueG1sRI9Pi8Iw&#10;FMTvC36H8IS9LJrqsirVKLKo6M1/eH40z7bYvJQk2vrtN4Kwx2FmfsPMFq2pxIOcLy0rGPQTEMSZ&#10;1SXnCs6ndW8CwgdkjZVlUvAkD4t552OGqbYNH+hxDLmIEPYpKihCqFMpfVaQQd+3NXH0rtYZDFG6&#10;XGqHTYSbSg6TZCQNlhwXCqzpt6DsdrwbBa7ZX8/mcn+6yeprNNiMb7yrVkp9dtvlFESgNvyH3+2t&#10;VjD8/oHXmXgE5PwPAAD//wMAUEsBAi0AFAAGAAgAAAAhANvh9svuAAAAhQEAABMAAAAAAAAAAAAA&#10;AAAAAAAAAFtDb250ZW50X1R5cGVzXS54bWxQSwECLQAUAAYACAAAACEAWvQsW78AAAAVAQAACwAA&#10;AAAAAAAAAAAAAAAfAQAAX3JlbHMvLnJlbHNQSwECLQAUAAYACAAAACEA8sRDTcMAAADcAAAADwAA&#10;AAAAAAAAAAAAAAAHAgAAZHJzL2Rvd25yZXYueG1sUEsFBgAAAAADAAMAtwAAAPcCAAAAAA==&#10;" fillcolor="#005eb8" strokecolor="#005eb8" strokeweight=".5pt">
                    <v:stroke joinstyle="miter"/>
                    <v:textbox inset="0,0,0,0">
                      <w:txbxContent>
                        <w:p w14:paraId="7AE2EAC9" w14:textId="77777777" w:rsidR="00567DF3" w:rsidRPr="00083001" w:rsidRDefault="00567DF3" w:rsidP="00567DF3">
                          <w:pPr>
                            <w:jc w:val="center"/>
                            <w:rPr>
                              <w:color w:val="FFFFFF" w:themeColor="background1"/>
                            </w:rPr>
                          </w:pPr>
                          <w:r w:rsidRPr="00083001">
                            <w:rPr>
                              <w:color w:val="FFFFFF" w:themeColor="background1"/>
                              <w:highlight w:val="magenta"/>
                            </w:rPr>
                            <w:t>DPC – if required</w:t>
                          </w:r>
                        </w:p>
                        <w:p w14:paraId="6E561010" w14:textId="77777777" w:rsidR="00567DF3" w:rsidRDefault="00567DF3" w:rsidP="00567DF3">
                          <w:pPr>
                            <w:jc w:val="center"/>
                          </w:pPr>
                        </w:p>
                      </w:txbxContent>
                    </v:textbox>
                  </v:roundrect>
                  <v:roundrect id="Rectangle: Rounded Corners 31" o:spid="_x0000_s1099" style="position:absolute;left:647;top:9154;width:14868;height:314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t06wwAAANwAAAAPAAAAZHJzL2Rvd25yZXYueG1sRI9Pi8Iw&#10;FMTvgt8hPGEvsqYqVKlGEdFl9+Y/9vxonm2xeSlJtPXbb4QFj8PM/IZZrjtTiwc5X1lWMB4lIIhz&#10;qysuFFzO+885CB+QNdaWScGTPKxX/d4SM21bPtLjFAoRIewzVFCG0GRS+rwkg35kG+LoXa0zGKJ0&#10;hdQO2wg3tZwkSSoNVhwXSmxoW1J+O92NAtcerhfze3+6+W6Yjr9mN/6pd0p9DLrNAkSgLrzD/+1v&#10;rWAyTeF1Jh4BufoDAAD//wMAUEsBAi0AFAAGAAgAAAAhANvh9svuAAAAhQEAABMAAAAAAAAAAAAA&#10;AAAAAAAAAFtDb250ZW50X1R5cGVzXS54bWxQSwECLQAUAAYACAAAACEAWvQsW78AAAAVAQAACwAA&#10;AAAAAAAAAAAAAAAfAQAAX3JlbHMvLnJlbHNQSwECLQAUAAYACAAAACEAAhbdOsMAAADcAAAADwAA&#10;AAAAAAAAAAAAAAAHAgAAZHJzL2Rvd25yZXYueG1sUEsFBgAAAAADAAMAtwAAAPcCAAAAAA==&#10;" fillcolor="#005eb8" strokecolor="#005eb8" strokeweight=".5pt">
                    <v:stroke joinstyle="miter"/>
                    <v:textbox inset="0,0,0,0">
                      <w:txbxContent>
                        <w:p w14:paraId="4F8BBE7B" w14:textId="77777777" w:rsidR="00567DF3" w:rsidRPr="00083001" w:rsidRDefault="00567DF3" w:rsidP="00567DF3">
                          <w:pPr>
                            <w:jc w:val="center"/>
                            <w:rPr>
                              <w:color w:val="FFFFFF" w:themeColor="background1"/>
                            </w:rPr>
                          </w:pPr>
                          <w:r w:rsidRPr="00083001">
                            <w:rPr>
                              <w:color w:val="FFFFFF" w:themeColor="background1"/>
                              <w:highlight w:val="magenta"/>
                            </w:rPr>
                            <w:t>Treasury - if required</w:t>
                          </w:r>
                        </w:p>
                        <w:p w14:paraId="3F175F02" w14:textId="77777777" w:rsidR="00567DF3" w:rsidRPr="00083001" w:rsidRDefault="00567DF3" w:rsidP="00567DF3">
                          <w:pPr>
                            <w:jc w:val="center"/>
                            <w:rPr>
                              <w:color w:val="FFFFFF" w:themeColor="background1"/>
                            </w:rPr>
                          </w:pPr>
                        </w:p>
                      </w:txbxContent>
                    </v:textbox>
                  </v:roundrect>
                  <v:roundrect id="Rectangle: Rounded Corners 32" o:spid="_x0000_s1100" style="position:absolute;left:647;top:12869;width:14868;height:473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nihwgAAANwAAAAPAAAAZHJzL2Rvd25yZXYueG1sRI9Bi8Iw&#10;FITvgv8hvAUvoqkKKl2jiKisN9cVz4/m2Rabl5JEW//9RhA8DjPzDbNYtaYSD3K+tKxgNExAEGdW&#10;l5wrOP/tBnMQPiBrrCyTgid5WC27nQWm2jb8S49TyEWEsE9RQRFCnUrps4IM+qGtiaN3tc5giNLl&#10;UjtsItxUcpwkU2mw5LhQYE2bgrLb6W4UuOZ4PZvL/enm2/50tJ/d+FBtlep9tetvEIHa8Am/2z9a&#10;wXgyg9eZeATk8h8AAP//AwBQSwECLQAUAAYACAAAACEA2+H2y+4AAACFAQAAEwAAAAAAAAAAAAAA&#10;AAAAAAAAW0NvbnRlbnRfVHlwZXNdLnhtbFBLAQItABQABgAIAAAAIQBa9CxbvwAAABUBAAALAAAA&#10;AAAAAAAAAAAAAB8BAABfcmVscy8ucmVsc1BLAQItABQABgAIAAAAIQBtWnihwgAAANwAAAAPAAAA&#10;AAAAAAAAAAAAAAcCAABkcnMvZG93bnJldi54bWxQSwUGAAAAAAMAAwC3AAAA9gIAAAAA&#10;" fillcolor="#005eb8" strokecolor="#005eb8" strokeweight=".5pt">
                    <v:stroke joinstyle="miter"/>
                    <v:textbox inset="0,0,0,0">
                      <w:txbxContent>
                        <w:p w14:paraId="0C972209" w14:textId="048CB77C" w:rsidR="00567DF3" w:rsidRPr="00083001" w:rsidRDefault="00D06A61" w:rsidP="00567DF3">
                          <w:pPr>
                            <w:jc w:val="center"/>
                            <w:rPr>
                              <w:color w:val="FFFFFF" w:themeColor="background1"/>
                              <w:sz w:val="16"/>
                              <w:szCs w:val="16"/>
                            </w:rPr>
                          </w:pPr>
                          <w:r>
                            <w:rPr>
                              <w:color w:val="FFFFFF" w:themeColor="background1"/>
                              <w:highlight w:val="magenta"/>
                            </w:rPr>
                            <w:t xml:space="preserve">IPA, </w:t>
                          </w:r>
                          <w:r w:rsidR="00567DF3" w:rsidRPr="00083001">
                            <w:rPr>
                              <w:color w:val="FFFFFF" w:themeColor="background1"/>
                              <w:highlight w:val="magenta"/>
                            </w:rPr>
                            <w:t>DSDIP – if required</w:t>
                          </w:r>
                        </w:p>
                      </w:txbxContent>
                    </v:textbox>
                  </v:roundrect>
                  <v:roundrect id="Rectangle: Rounded Corners 33" o:spid="_x0000_s1101" style="position:absolute;left:647;top:18203;width:14868;height:358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ezTwgAAANwAAAAPAAAAZHJzL2Rvd25yZXYueG1sRE/JasMw&#10;EL0X+g9iCrmURrYDSXCtmFKSkt6aNPQ8WOOFWCMjKbbz99Wh0OPj7UU5m16M5HxnWUG6TEAQV1Z3&#10;3Ci4fB9etiB8QNbYWyYFd/JQ7h4fCsy1nfhE4zk0Ioawz1FBG8KQS+mrlgz6pR2II1dbZzBE6Bqp&#10;HU4x3PQyS5K1NNhxbGhxoPeWquv5ZhS46au+mJ/b3W33z+v0Y3Plz36v1OJpfnsFEWgO/+I/91Er&#10;yFZxbTwTj4Dc/QIAAP//AwBQSwECLQAUAAYACAAAACEA2+H2y+4AAACFAQAAEwAAAAAAAAAAAAAA&#10;AAAAAAAAW0NvbnRlbnRfVHlwZXNdLnhtbFBLAQItABQABgAIAAAAIQBa9CxbvwAAABUBAAALAAAA&#10;AAAAAAAAAAAAAB8BAABfcmVscy8ucmVsc1BLAQItABQABgAIAAAAIQAcxezTwgAAANwAAAAPAAAA&#10;AAAAAAAAAAAAAAcCAABkcnMvZG93bnJldi54bWxQSwUGAAAAAAMAAwC3AAAA9gIAAAAA&#10;" fillcolor="#005eb8" strokecolor="#005eb8" strokeweight=".5pt">
                    <v:stroke joinstyle="miter"/>
                    <v:textbox inset="0,0,0,0">
                      <w:txbxContent>
                        <w:p w14:paraId="58EF4925" w14:textId="77777777" w:rsidR="00567DF3" w:rsidRPr="00083001" w:rsidRDefault="00567DF3" w:rsidP="00567DF3">
                          <w:pPr>
                            <w:jc w:val="center"/>
                            <w:rPr>
                              <w:color w:val="FFFFFF" w:themeColor="background1"/>
                            </w:rPr>
                          </w:pPr>
                          <w:r w:rsidRPr="00083001">
                            <w:rPr>
                              <w:color w:val="FFFFFF" w:themeColor="background1"/>
                            </w:rPr>
                            <w:t>Key Stakeholder Rep</w:t>
                          </w:r>
                        </w:p>
                      </w:txbxContent>
                    </v:textbox>
                  </v:roundrect>
                  <v:roundrect id="Rectangle: Rounded Corners 34" o:spid="_x0000_s1102" style="position:absolute;left:647;top:22299;width:14868;height:358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UlIxAAAANwAAAAPAAAAZHJzL2Rvd25yZXYueG1sRI9Pi8Iw&#10;FMTvC36H8AQvi6Yq+KcaRURl97ar4vnRPNti81KSaOu33wjCHoeZ+Q2zXLemEg9yvrSsYDhIQBBn&#10;VpecKzif9v0ZCB+QNVaWScGTPKxXnY8lpto2/EuPY8hFhLBPUUERQp1K6bOCDPqBrYmjd7XOYIjS&#10;5VI7bCLcVHKUJBNpsOS4UGBN24Ky2/FuFLjm53o2l/vTzXafk+FheuPvaqdUr9tuFiACteE//G5/&#10;aQWj8RxeZ+IRkKs/AAAA//8DAFBLAQItABQABgAIAAAAIQDb4fbL7gAAAIUBAAATAAAAAAAAAAAA&#10;AAAAAAAAAABbQ29udGVudF9UeXBlc10ueG1sUEsBAi0AFAAGAAgAAAAhAFr0LFu/AAAAFQEAAAsA&#10;AAAAAAAAAAAAAAAAHwEAAF9yZWxzLy5yZWxzUEsBAi0AFAAGAAgAAAAhAHOJSUjEAAAA3AAAAA8A&#10;AAAAAAAAAAAAAAAABwIAAGRycy9kb3ducmV2LnhtbFBLBQYAAAAAAwADALcAAAD4AgAAAAA=&#10;" fillcolor="#005eb8" strokecolor="#005eb8" strokeweight=".5pt">
                    <v:stroke joinstyle="miter"/>
                    <v:textbox inset="0,0,0,0">
                      <w:txbxContent>
                        <w:p w14:paraId="21A60584" w14:textId="77777777" w:rsidR="00567DF3" w:rsidRPr="00083001" w:rsidRDefault="00567DF3" w:rsidP="00567DF3">
                          <w:pPr>
                            <w:jc w:val="center"/>
                            <w:rPr>
                              <w:color w:val="FFFFFF" w:themeColor="background1"/>
                            </w:rPr>
                          </w:pPr>
                          <w:r w:rsidRPr="00083001">
                            <w:rPr>
                              <w:color w:val="FFFFFF" w:themeColor="background1"/>
                            </w:rPr>
                            <w:t>Key Stakeholder Rep</w:t>
                          </w:r>
                        </w:p>
                      </w:txbxContent>
                    </v:textbox>
                  </v:roundrect>
                </v:group>
                <v:roundrect id="Rectangle: Rounded Corners 35" o:spid="_x0000_s1103" style="position:absolute;left:20673;top:62338;width:19799;height:539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j8CxAAAANwAAAAPAAAAZHJzL2Rvd25yZXYueG1sRE9Na8JA&#10;EL0X/A/LFHozm9oqEl1FW0qloKjJwd6G7DQJZmfT7EbTf+8ehB4f73u+7E0tLtS6yrKC5ygGQZxb&#10;XXGhIEs/hlMQziNrrC2Tgj9ysFwMHuaYaHvlA12OvhAhhF2CCkrvm0RKl5dk0EW2IQ7cj20N+gDb&#10;QuoWryHc1HIUxxNpsOLQUGJDbyXl52NnFNjDqTM7tx9/f3bbbM1f7+OX31Spp8d+NQPhqff/4rt7&#10;oxWMXsP8cCYcAbm4AQAA//8DAFBLAQItABQABgAIAAAAIQDb4fbL7gAAAIUBAAATAAAAAAAAAAAA&#10;AAAAAAAAAABbQ29udGVudF9UeXBlc10ueG1sUEsBAi0AFAAGAAgAAAAhAFr0LFu/AAAAFQEAAAsA&#10;AAAAAAAAAAAAAAAAHwEAAF9yZWxzLy5yZWxzUEsBAi0AFAAGAAgAAAAhAGO2PwLEAAAA3AAAAA8A&#10;AAAAAAAAAAAAAAAABwIAAGRycy9kb3ducmV2LnhtbFBLBQYAAAAAAwADALcAAAD4AgAAAAA=&#10;" fillcolor="#005eb8" strokecolor="#005eb8" strokeweight=".5pt">
                  <v:stroke joinstyle="miter"/>
                  <v:textbox>
                    <w:txbxContent>
                      <w:p w14:paraId="04CBB4DF" w14:textId="77777777" w:rsidR="00567DF3" w:rsidRPr="00083001" w:rsidRDefault="00567DF3" w:rsidP="00567DF3">
                        <w:pPr>
                          <w:jc w:val="center"/>
                          <w:rPr>
                            <w:b/>
                            <w:bCs/>
                            <w:color w:val="FFFFFF" w:themeColor="background1"/>
                          </w:rPr>
                        </w:pPr>
                        <w:r w:rsidRPr="00083001">
                          <w:rPr>
                            <w:b/>
                            <w:bCs/>
                            <w:color w:val="FFFFFF" w:themeColor="background1"/>
                          </w:rPr>
                          <w:t>Business Case Management Team</w:t>
                        </w:r>
                      </w:p>
                    </w:txbxContent>
                  </v:textbox>
                </v:roundrect>
                <v:roundrect id="Rectangle: Rounded Corners 38" o:spid="_x0000_s1104" style="position:absolute;left:20673;top:54068;width:19799;height:539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qZxwAAANwAAAAPAAAAZHJzL2Rvd25yZXYueG1sRI9Ba8JA&#10;FITvQv/D8gq96UarRaKrqKVUChY1OejtkX1NQrNvY3aj6b/vFgoeh5n5hpkvO1OJKzWutKxgOIhA&#10;EGdWl5wrSJO3/hSE88gaK8uk4IccLBcPvTnG2t74QNejz0WAsItRQeF9HUvpsoIMuoGtiYP3ZRuD&#10;Psgml7rBW4CbSo6i6EUaLDksFFjTpqDs+9gaBfZwas2n20/O7+0uXfPH6+T5kij19NitZiA8df4e&#10;/m9vtYLReAh/Z8IRkItfAAAA//8DAFBLAQItABQABgAIAAAAIQDb4fbL7gAAAIUBAAATAAAAAAAA&#10;AAAAAAAAAAAAAABbQ29udGVudF9UeXBlc10ueG1sUEsBAi0AFAAGAAgAAAAhAFr0LFu/AAAAFQEA&#10;AAsAAAAAAAAAAAAAAAAAHwEAAF9yZWxzLy5yZWxzUEsBAi0AFAAGAAgAAAAhAAz6mpnHAAAA3AAA&#10;AA8AAAAAAAAAAAAAAAAABwIAAGRycy9kb3ducmV2LnhtbFBLBQYAAAAAAwADALcAAAD7AgAAAAA=&#10;" fillcolor="#005eb8" strokecolor="#005eb8" strokeweight=".5pt">
                  <v:stroke joinstyle="miter"/>
                  <v:textbox>
                    <w:txbxContent>
                      <w:p w14:paraId="481A3C38" w14:textId="77777777" w:rsidR="00567DF3" w:rsidRPr="00083001" w:rsidRDefault="00567DF3" w:rsidP="00567DF3">
                        <w:pPr>
                          <w:jc w:val="center"/>
                          <w:rPr>
                            <w:b/>
                            <w:bCs/>
                            <w:color w:val="FFFFFF" w:themeColor="background1"/>
                          </w:rPr>
                        </w:pPr>
                        <w:r w:rsidRPr="00083001">
                          <w:rPr>
                            <w:b/>
                            <w:bCs/>
                            <w:color w:val="FFFFFF" w:themeColor="background1"/>
                          </w:rPr>
                          <w:t>Business Case Director</w:t>
                        </w:r>
                      </w:p>
                    </w:txbxContent>
                  </v:textbox>
                </v:roundrect>
                <v:shapetype id="_x0000_t32" coordsize="21600,21600" o:spt="32" o:oned="t" path="m,l21600,21600e" filled="f">
                  <v:path arrowok="t" fillok="f" o:connecttype="none"/>
                  <o:lock v:ext="edit" shapetype="t"/>
                </v:shapetype>
                <v:shape id="Straight Arrow Connector 41" o:spid="_x0000_s1105" type="#_x0000_t32" style="position:absolute;left:41489;top:68984;width:3613;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YMxxAAAANwAAAAPAAAAZHJzL2Rvd25yZXYueG1sRI9Pi8Iw&#10;FMTvC36H8Ba8abpllaUaRQRlDyL4h0Vvj+bZFpuX2qS1fnsjCHscZuY3zHTemVK0VLvCsoKvYQSC&#10;OLW64EzB8bAa/IBwHlljaZkUPMjBfNb7mGKi7Z131O59JgKEXYIKcu+rREqX5mTQDW1FHLyLrQ36&#10;IOtM6hrvAW5KGUfRWBosOCzkWNEyp/S6b4yC8Wakb7vz38q1JjueSG8366ZRqv/ZLSYgPHX+P/xu&#10;/2oF8XcMrzPhCMjZEwAA//8DAFBLAQItABQABgAIAAAAIQDb4fbL7gAAAIUBAAATAAAAAAAAAAAA&#10;AAAAAAAAAABbQ29udGVudF9UeXBlc10ueG1sUEsBAi0AFAAGAAgAAAAhAFr0LFu/AAAAFQEAAAsA&#10;AAAAAAAAAAAAAAAAHwEAAF9yZWxzLy5yZWxzUEsBAi0AFAAGAAgAAAAhAHOxgzHEAAAA3AAAAA8A&#10;AAAAAAAAAAAAAAAABwIAAGRycy9kb3ducmV2LnhtbFBLBQYAAAAAAwADALcAAAD4AgAAAAA=&#10;" strokecolor="windowText" strokeweight="2pt">
                  <v:stroke endarrow="block" joinstyle="miter"/>
                </v:shape>
                <v:shape id="Straight Arrow Connector 42" o:spid="_x0000_s1106" type="#_x0000_t32" style="position:absolute;left:16379;top:69302;width:360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JcFxAAAANwAAAAPAAAAZHJzL2Rvd25yZXYueG1sRI9Ba8JA&#10;FITvhf6H5RW8NZuaIiW6SmsRPBRELejxsftMotm3Ibua+O9dQfA4zMw3zGTW21pcqPWVYwUfSQqC&#10;WDtTcaHgf7t4/wLhA7LB2jEpuJKH2fT1ZYK5cR2v6bIJhYgQ9jkqKENocim9LsmiT1xDHL2Day2G&#10;KNtCmha7CLe1HKbpSFqsOC6U2NC8JH3anK2CPiu69W6l9/pv5CibH68/9rdSavDWf49BBOrDM/xo&#10;L42C4WcG9zPxCMjpDQAA//8DAFBLAQItABQABgAIAAAAIQDb4fbL7gAAAIUBAAATAAAAAAAAAAAA&#10;AAAAAAAAAABbQ29udGVudF9UeXBlc10ueG1sUEsBAi0AFAAGAAgAAAAhAFr0LFu/AAAAFQEAAAsA&#10;AAAAAAAAAAAAAAAAHwEAAF9yZWxzLy5yZWxzUEsBAi0AFAAGAAgAAAAhAHu8lwXEAAAA3AAAAA8A&#10;AAAAAAAAAAAAAAAABwIAAGRycy9kb3ducmV2LnhtbFBLBQYAAAAAAwADALcAAAD4AgAAAAA=&#10;" strokecolor="windowText" strokeweight="2pt">
                  <v:stroke endarrow="block" joinstyle="miter"/>
                </v:shape>
                <v:shape id="Straight Arrow Connector 45" o:spid="_x0000_s1107" type="#_x0000_t32" style="position:absolute;left:26603;top:45146;width:0;height:251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L7ewwAAANwAAAAPAAAAZHJzL2Rvd25yZXYueG1sRI9Bi8Iw&#10;FITvgv8hPMGbporKUo0iguJBBF1Z1tujebbF5qU2aa3/frMgeBxm5htmsWpNIRqqXG5ZwWgYgSBO&#10;rM45VXD53g6+QDiPrLGwTApe5GC17HYWGGv75BM1Z5+KAGEXo4LM+zKW0iUZGXRDWxIH72Yrgz7I&#10;KpW6wmeAm0KOo2gmDeYcFjIsaZNRcj/XRsHsMNWP0/Vn6xqTXn5JHw+7ulaq32vXcxCeWv8Jv9t7&#10;rWA8mcD/mXAE5PIPAAD//wMAUEsBAi0AFAAGAAgAAAAhANvh9svuAAAAhQEAABMAAAAAAAAAAAAA&#10;AAAAAAAAAFtDb250ZW50X1R5cGVzXS54bWxQSwECLQAUAAYACAAAACEAWvQsW78AAAAVAQAACwAA&#10;AAAAAAAAAAAAAAAfAQAAX3JlbHMvLnJlbHNQSwECLQAUAAYACAAAACEAkxS+3sMAAADcAAAADwAA&#10;AAAAAAAAAAAAAAAHAgAAZHJzL2Rvd25yZXYueG1sUEsFBgAAAAADAAMAtwAAAPcCAAAAAA==&#10;" strokecolor="windowText" strokeweight="2pt">
                  <v:stroke endarrow="block" joinstyle="miter"/>
                </v:shape>
                <v:shape id="Straight Arrow Connector 48" o:spid="_x0000_s1108" type="#_x0000_t32" style="position:absolute;left:30738;top:22485;width:0;height:179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WBtFxgAAANwAAAAPAAAAZHJzL2Rvd25yZXYueG1sRI9Ba8JA&#10;FITvhf6H5RV6azZKDRKzigiWHqRgDKXeHtlnEsy+jdlNTP99t1DocZiZb5hsM5lWjNS7xrKCWRSD&#10;IC6tbrhSUJz2L0sQziNrbC2Tgm9ysFk/PmSYanvnI425r0SAsEtRQe19l0rpypoMush2xMG72N6g&#10;D7KvpO7xHuCmlfM4TqTBhsNCjR3taiqv+WAUJIeFvh3Pn3s3mqr4Iv1xeBsGpZ6fpu0KhKfJ/4f/&#10;2u9awfx1Ab9nwhGQ6x8AAAD//wMAUEsBAi0AFAAGAAgAAAAhANvh9svuAAAAhQEAABMAAAAAAAAA&#10;AAAAAAAAAAAAAFtDb250ZW50X1R5cGVzXS54bWxQSwECLQAUAAYACAAAACEAWvQsW78AAAAVAQAA&#10;CwAAAAAAAAAAAAAAAAAfAQAAX3JlbHMvLnJlbHNQSwECLQAUAAYACAAAACEA/FgbRcYAAADcAAAA&#10;DwAAAAAAAAAAAAAAAAAHAgAAZHJzL2Rvd25yZXYueG1sUEsFBgAAAAADAAMAtwAAAPoCAAAAAA==&#10;" strokecolor="windowText" strokeweight="2pt">
                  <v:stroke endarrow="block" joinstyle="miter"/>
                </v:shape>
                <v:shape id="Straight Arrow Connector 49" o:spid="_x0000_s1109" type="#_x0000_t32" style="position:absolute;left:30658;top:16681;width:0;height:179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oUyxgAAANwAAAAPAAAAZHJzL2Rvd25yZXYueG1sRI9Ba8JA&#10;FITvhf6H5Qm9NRtFg0RXKQWLhyBEg7S3R/aZhGbfptlNTP99t1DocZiZb5jtfjKtGKl3jWUF8ygG&#10;QVxa3XCloLgcntcgnEfW2FomBd/kYL97fNhiqu2dcxrPvhIBwi5FBbX3XSqlK2sy6CLbEQfvZnuD&#10;Psi+krrHe4CbVi7iOJEGGw4LNXb0WlP5eR6MgiRb6a/843pwo6mKd9Kn7G0YlHqaTS8bEJ4m/x/+&#10;ax+1gsUygd8z4QjI3Q8AAAD//wMAUEsBAi0AFAAGAAgAAAAhANvh9svuAAAAhQEAABMAAAAAAAAA&#10;AAAAAAAAAAAAAFtDb250ZW50X1R5cGVzXS54bWxQSwECLQAUAAYACAAAACEAWvQsW78AAAAVAQAA&#10;CwAAAAAAAAAAAAAAAAAfAQAAX3JlbHMvLnJlbHNQSwECLQAUAAYACAAAACEADIqFMsYAAADcAAAA&#10;DwAAAAAAAAAAAAAAAAAHAgAAZHJzL2Rvd25yZXYueG1sUEsFBgAAAAADAAMAtwAAAPoCAAAAAA==&#10;" strokecolor="windowText" strokeweight="2pt">
                  <v:stroke endarrow="block" joinstyle="miter"/>
                </v:shape>
                <v:shape id="Straight Arrow Connector 50" o:spid="_x0000_s1110" type="#_x0000_t32" style="position:absolute;left:30658;top:10956;width:0;height:179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iCpxQAAANwAAAAPAAAAZHJzL2Rvd25yZXYueG1sRI9Pi8Iw&#10;FMTvgt8hPGFvmirrH6pRZMFlDyLoiujt0TzbYvPSbdJav70RhD0OM/MbZrFqTSEaqlxuWcFwEIEg&#10;TqzOOVVw/N30ZyCcR9ZYWCYFD3KwWnY7C4y1vfOemoNPRYCwi1FB5n0ZS+mSjAy6gS2Jg3e1lUEf&#10;ZJVKXeE9wE0hR1E0kQZzDgsZlvSVUXI71EbBZDvWf/vLaeMakx7PpHfb77pW6qPXrucgPLX+P/xu&#10;/2gFo88pvM6EIyCXTwAAAP//AwBQSwECLQAUAAYACAAAACEA2+H2y+4AAACFAQAAEwAAAAAAAAAA&#10;AAAAAAAAAAAAW0NvbnRlbnRfVHlwZXNdLnhtbFBLAQItABQABgAIAAAAIQBa9CxbvwAAABUBAAAL&#10;AAAAAAAAAAAAAAAAAB8BAABfcmVscy8ucmVsc1BLAQItABQABgAIAAAAIQBjxiCpxQAAANwAAAAP&#10;AAAAAAAAAAAAAAAAAAcCAABkcnMvZG93bnJldi54bWxQSwUGAAAAAAMAAwC3AAAA+QIAAAAA&#10;" strokecolor="windowText" strokeweight="2pt">
                  <v:stroke endarrow="block" joinstyle="miter"/>
                </v:shape>
                <v:shape id="Straight Arrow Connector 54" o:spid="_x0000_s1111" type="#_x0000_t32" style="position:absolute;left:26524;top:67649;width:0;height:247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bTbwwAAANwAAAAPAAAAZHJzL2Rvd25yZXYueG1sRE9Na4NA&#10;EL0X8h+WCfRW14ZWislGSsCQQwjESmlugztVqTtr3NWYf989FHp8vO9NNptOTDS41rKC5ygGQVxZ&#10;3XKtoPzIn95AOI+ssbNMCu7kINsuHjaYanvjM02Fr0UIYZeigsb7PpXSVQ0ZdJHtiQP3bQeDPsCh&#10;lnrAWwg3nVzFcSINthwaGuxp11D1U4xGQXJ81dfz5TN3k6nLL9Kn434clXpczu9rEJ5m/y/+cx+0&#10;gtVLWBvOhCMgt78AAAD//wMAUEsBAi0AFAAGAAgAAAAhANvh9svuAAAAhQEAABMAAAAAAAAAAAAA&#10;AAAAAAAAAFtDb250ZW50X1R5cGVzXS54bWxQSwECLQAUAAYACAAAACEAWvQsW78AAAAVAQAACwAA&#10;AAAAAAAAAAAAAAAfAQAAX3JlbHMvLnJlbHNQSwECLQAUAAYACAAAACEAElm028MAAADcAAAADwAA&#10;AAAAAAAAAAAAAAAHAgAAZHJzL2Rvd25yZXYueG1sUEsFBgAAAAADAAMAtwAAAPcCAAAAAA==&#10;" strokecolor="windowText" strokeweight="2pt">
                  <v:stroke endarrow="block" joinstyle="miter"/>
                </v:shape>
                <v:shape id="Straight Arrow Connector 55" o:spid="_x0000_s1112" type="#_x0000_t32" style="position:absolute;left:26524;top:59538;width:0;height:247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FRFAxAAAANwAAAAPAAAAZHJzL2Rvd25yZXYueG1sRI9Bi8Iw&#10;FITvgv8hPGFvmiqraDWKLLjsQQRdEb09mmdbbF66TVrrvzeCsMdhZr5hFqvWFKKhyuWWFQwHEQji&#10;xOqcUwXH301/CsJ5ZI2FZVLwIAerZbezwFjbO++pOfhUBAi7GBVk3pexlC7JyKAb2JI4eFdbGfRB&#10;VqnUFd4D3BRyFEUTaTDnsJBhSV8ZJbdDbRRMtmP9t7+cNq4x6fFMerf9rmulPnrteg7CU+v/w+/2&#10;j1Yw+pzB60w4AnL5BAAA//8DAFBLAQItABQABgAIAAAAIQDb4fbL7gAAAIUBAAATAAAAAAAAAAAA&#10;AAAAAAAAAABbQ29udGVudF9UeXBlc10ueG1sUEsBAi0AFAAGAAgAAAAhAFr0LFu/AAAAFQEAAAsA&#10;AAAAAAAAAAAAAAAAHwEAAF9yZWxzLy5yZWxzUEsBAi0AFAAGAAgAAAAhAH0VEUDEAAAA3AAAAA8A&#10;AAAAAAAAAAAAAAAABwIAAGRycy9kb3ducmV2LnhtbFBLBQYAAAAAAwADALcAAAD4AgAAAAA=&#10;" strokecolor="windowText" strokeweight="2pt">
                  <v:stroke endarrow="block" joinstyle="miter"/>
                </v:shape>
                <v:shape id="Straight Arrow Connector 56" o:spid="_x0000_s1113" type="#_x0000_t32" style="position:absolute;left:34714;top:59555;width:0;height:27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5+vwQAAANwAAAAPAAAAZHJzL2Rvd25yZXYueG1sRE/LisIw&#10;FN0P+A/hCu7GVEWRjlF8ILgQxAfMLC/Jnbba3JQm2vr3ZiG4PJz3bNHaUjyo9oVjBYN+AoJYO1Nw&#10;puBy3n5PQfiAbLB0TAqe5GEx73zNMDWu4SM9TiETMYR9igryEKpUSq9zsuj7riKO3L+rLYYI60ya&#10;GpsYbks5TJKJtFhwbMixonVO+na6WwXtKGuOvwf9p/cTR6P19bmym0KpXrdd/oAI1IaP+O3eGQXD&#10;cZwfz8QjIOcvAAAA//8DAFBLAQItABQABgAIAAAAIQDb4fbL7gAAAIUBAAATAAAAAAAAAAAAAAAA&#10;AAAAAABbQ29udGVudF9UeXBlc10ueG1sUEsBAi0AFAAGAAgAAAAhAFr0LFu/AAAAFQEAAAsAAAAA&#10;AAAAAAAAAAAAHwEAAF9yZWxzLy5yZWxzUEsBAi0AFAAGAAgAAAAhAA63n6/BAAAA3AAAAA8AAAAA&#10;AAAAAAAAAAAABwIAAGRycy9kb3ducmV2LnhtbFBLBQYAAAAAAwADALcAAAD1AgAAAAA=&#10;" strokecolor="windowText" strokeweight="2pt">
                  <v:stroke endarrow="block" joinstyle="miter"/>
                </v:shape>
                <v:shape id="Straight Arrow Connector 57" o:spid="_x0000_s1114" type="#_x0000_t32" style="position:absolute;left:34555;top:67745;width:0;height:27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o0xAAAANwAAAAPAAAAZHJzL2Rvd25yZXYueG1sRI9bi8Iw&#10;FITfF/wP4Qj7tqYqilSjeGFhH4TFC+jjITm21eakNFlb//1GEHwcZuYbZrZobSnuVPvCsYJ+LwFB&#10;rJ0pOFNwPHx/TUD4gGywdEwKHuRhMe98zDA1ruEd3fchExHCPkUFeQhVKqXXOVn0PVcRR+/iaosh&#10;yjqTpsYmwm0pB0kylhYLjgs5VrTOSd/2f1ZBO8ya3elXn/V27Gi4vj5WdlMo9dltl1MQgdrwDr/a&#10;P0bBYNSH55l4BOT8HwAA//8DAFBLAQItABQABgAIAAAAIQDb4fbL7gAAAIUBAAATAAAAAAAAAAAA&#10;AAAAAAAAAABbQ29udGVudF9UeXBlc10ueG1sUEsBAi0AFAAGAAgAAAAhAFr0LFu/AAAAFQEAAAsA&#10;AAAAAAAAAAAAAAAAHwEAAF9yZWxzLy5yZWxzUEsBAi0AFAAGAAgAAAAhAGH7OjTEAAAA3AAAAA8A&#10;AAAAAAAAAAAAAAAABwIAAGRycy9kb3ducmV2LnhtbFBLBQYAAAAAAwADALcAAAD4AgAAAAA=&#10;" strokecolor="windowText" strokeweight="2pt">
                  <v:stroke endarrow="block" joinstyle="miter"/>
                </v:shape>
                <v:shape id="Straight Arrow Connector 58" o:spid="_x0000_s1115" type="#_x0000_t32" style="position:absolute;left:35111;top:45163;width:0;height:25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aRDxQAAANwAAAAPAAAAZHJzL2Rvd25yZXYueG1sRI9Ba8JA&#10;FITvhf6H5RV6azaNKCW6hjal0INQ1IIeH7vPJJp9G7JbE/99VxA8DjPzDbMoRtuKM/W+cazgNUlB&#10;EGtnGq4U/G6/Xt5A+IBssHVMCi7koVg+PiwwN27gNZ03oRIRwj5HBXUIXS6l1zVZ9InriKN3cL3F&#10;EGVfSdPjEOG2lVmazqTFhuNCjR2VNenT5s8qGCfVsN796L1ezRxNyuPlw342Sj0/je9zEIHGcA/f&#10;2t9GQTbN4HomHgG5/AcAAP//AwBQSwECLQAUAAYACAAAACEA2+H2y+4AAACFAQAAEwAAAAAAAAAA&#10;AAAAAAAAAAAAW0NvbnRlbnRfVHlwZXNdLnhtbFBLAQItABQABgAIAAAAIQBa9CxbvwAAABUBAAAL&#10;AAAAAAAAAAAAAAAAAB8BAABfcmVscy8ucmVsc1BLAQItABQABgAIAAAAIQCRKaRDxQAAANwAAAAP&#10;AAAAAAAAAAAAAAAAAAcCAABkcnMvZG93bnJldi54bWxQSwUGAAAAAAMAAwC3AAAA+QIAAAAA&#10;" strokecolor="windowText" strokeweight="2pt">
                  <v:stroke endarrow="block" joinstyle="miter"/>
                </v:shape>
                <w10:anchorlock/>
              </v:group>
            </w:pict>
          </mc:Fallback>
        </mc:AlternateContent>
      </w:r>
    </w:p>
    <w:p w14:paraId="4EF61660" w14:textId="77777777" w:rsidR="00567DF3" w:rsidRPr="00567DF3" w:rsidRDefault="00567DF3" w:rsidP="00567DF3"/>
    <w:p w14:paraId="1B1A82DF" w14:textId="77777777" w:rsidR="00567DF3" w:rsidRDefault="00567DF3" w:rsidP="00567DF3">
      <w:pPr>
        <w:pStyle w:val="Caption"/>
        <w:keepNext w:val="0"/>
        <w:ind w:left="0" w:firstLine="0"/>
      </w:pPr>
      <w:r>
        <w:rPr>
          <w:noProof/>
        </w:rPr>
        <mc:AlternateContent>
          <mc:Choice Requires="wps">
            <w:drawing>
              <wp:anchor distT="0" distB="0" distL="114300" distR="114300" simplePos="0" relativeHeight="251658241" behindDoc="0" locked="0" layoutInCell="1" allowOverlap="1" wp14:anchorId="581CAB9F" wp14:editId="5EF0D511">
                <wp:simplePos x="0" y="0"/>
                <wp:positionH relativeFrom="column">
                  <wp:posOffset>3065891</wp:posOffset>
                </wp:positionH>
                <wp:positionV relativeFrom="paragraph">
                  <wp:posOffset>2818765</wp:posOffset>
                </wp:positionV>
                <wp:extent cx="0" cy="251447"/>
                <wp:effectExtent l="0" t="0" r="0" b="0"/>
                <wp:wrapNone/>
                <wp:docPr id="18" name="Straight Arrow Connector 45"/>
                <wp:cNvGraphicFramePr/>
                <a:graphic xmlns:a="http://schemas.openxmlformats.org/drawingml/2006/main">
                  <a:graphicData uri="http://schemas.microsoft.com/office/word/2010/wordprocessingShape">
                    <wps:wsp>
                      <wps:cNvCnPr/>
                      <wps:spPr>
                        <a:xfrm flipV="1">
                          <a:off x="0" y="0"/>
                          <a:ext cx="0" cy="251447"/>
                        </a:xfrm>
                        <a:prstGeom prst="straightConnector1">
                          <a:avLst/>
                        </a:prstGeom>
                        <a:noFill/>
                        <a:ln w="25400" cap="flat" cmpd="sng" algn="ctr">
                          <a:solidFill>
                            <a:sysClr val="windowText" lastClr="000000"/>
                          </a:solidFill>
                          <a:prstDash val="solid"/>
                          <a:miter lim="800000"/>
                          <a:tailEnd type="triangle"/>
                        </a:ln>
                        <a:effectLst/>
                      </wps:spPr>
                      <wps:bodyPr/>
                    </wps:wsp>
                  </a:graphicData>
                </a:graphic>
              </wp:anchor>
            </w:drawing>
          </mc:Choice>
          <mc:Fallback>
            <w:pict>
              <v:shape w14:anchorId="65FD7C35" id="Straight Arrow Connector 45" o:spid="_x0000_s1026" type="#_x0000_t32" style="position:absolute;margin-left:241.4pt;margin-top:221.95pt;width:0;height:19.8pt;flip:y;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Qb1zwEAAI0DAAAOAAAAZHJzL2Uyb0RvYy54bWysU02P0zAQvSPxHyzfadqqwCpquod2lwuC&#10;ldjlPuvYiSV/yTM07b9n7JSywA1tDpbt0Ty/9+Zle3vyThx1RhtDJ1eLpRQ6qNjbMHTy6fH+3Y0U&#10;SBB6cDHoTp41ytvd2zfbKbV6Hcfoep0FgwRsp9TJkSi1TYNq1B5wEZMOXDQxeyA+5qHpM0yM7l2z&#10;Xi4/NFPMfcpRaUS+PcxFuav4xmhFX41BTcJ1krlRXXNdn8va7LbQDhnSaNWFBvwHCw828KNXqAMQ&#10;iB/Z/gPlrcoRo6GFir6JxlilqwZWs1r+pebbCElXLWwOpqtN+Hqw6stxHx4y2zAlbDE95KLiZLIX&#10;xtn0nWdadTFTcaq2na+26RMJNV8qvl2/X202H4ujzYxQkFJG+qSjF2XTSaQMdhhpH0Pg2cQ8o8Px&#10;M9Lc+KuhNId4b52rI3JBTOWJzZKnqICTYhwQb33qGTYMUoAbOIKKciWM0dm+tBcgPOPeZXEETgGH&#10;p4/TI5OXwgESF1hR/S7c/2gtfA6A49xcS3NovCVOrrO+kzfXbmgJrLsLvaBz4rhTthAGpy/ILhQ2&#10;uubyovi37WX3HPtznUZTTjzzauYlnyVUL8+8f/kX7X4CAAD//wMAUEsDBBQABgAIAAAAIQCQzL68&#10;4QAAAAsBAAAPAAAAZHJzL2Rvd25yZXYueG1sTI9BS8NAEIXvgv9hGcGb3ZhUqTGbYgVbkCq0FcHb&#10;NhmT0N3ZkN20yb93ige9vZn3ePNNNh+sEUfsfONIwe0kAoFUuLKhSsHH7uVmBsIHTaU2jlDBiB7m&#10;+eVFptPSnWiDx22oBJeQT7WCOoQ2ldIXNVrtJ65FYu/bdVYHHrtKlp0+cbk1Mo6ie2l1Q3yh1i0+&#10;11gctr1VcPisvl771dvSRKNfJesxfl8slkpdXw1PjyACDuEvDGd8Roecmfaup9ILo2A6ixk9sJgm&#10;DyA48bvZn0VyBzLP5P8f8h8AAAD//wMAUEsBAi0AFAAGAAgAAAAhALaDOJL+AAAA4QEAABMAAAAA&#10;AAAAAAAAAAAAAAAAAFtDb250ZW50X1R5cGVzXS54bWxQSwECLQAUAAYACAAAACEAOP0h/9YAAACU&#10;AQAACwAAAAAAAAAAAAAAAAAvAQAAX3JlbHMvLnJlbHNQSwECLQAUAAYACAAAACEAsp0G9c8BAACN&#10;AwAADgAAAAAAAAAAAAAAAAAuAgAAZHJzL2Uyb0RvYy54bWxQSwECLQAUAAYACAAAACEAkMy+vOEA&#10;AAALAQAADwAAAAAAAAAAAAAAAAApBAAAZHJzL2Rvd25yZXYueG1sUEsFBgAAAAAEAAQA8wAAADcF&#10;AAAAAA==&#10;" strokecolor="windowText" strokeweight="2pt">
                <v:stroke endarrow="block" joinstyle="miter"/>
              </v:shape>
            </w:pict>
          </mc:Fallback>
        </mc:AlternateContent>
      </w:r>
    </w:p>
    <w:p w14:paraId="44891827" w14:textId="77777777" w:rsidR="00567DF3" w:rsidRPr="00567DF3" w:rsidRDefault="00567DF3" w:rsidP="00567DF3">
      <w:pPr>
        <w:spacing w:before="120"/>
        <w:rPr>
          <w:rFonts w:eastAsia="Arial" w:cs="Noto Sans"/>
          <w:szCs w:val="18"/>
          <w:lang w:eastAsia="en-AU"/>
        </w:rPr>
      </w:pPr>
    </w:p>
    <w:p w14:paraId="5EBDAD33" w14:textId="77777777" w:rsidR="00567DF3" w:rsidRDefault="00567DF3" w:rsidP="002E1B2E"/>
    <w:p w14:paraId="7E367CAA" w14:textId="77777777" w:rsidR="00567DF3" w:rsidRDefault="00567DF3" w:rsidP="002E1B2E"/>
    <w:p w14:paraId="062CCC42" w14:textId="77777777" w:rsidR="00567DF3" w:rsidRDefault="00567DF3" w:rsidP="002E1B2E"/>
    <w:p w14:paraId="69F2F86D" w14:textId="77777777" w:rsidR="00567DF3" w:rsidRDefault="00567DF3" w:rsidP="002E1B2E"/>
    <w:p w14:paraId="0936BD72" w14:textId="4EBD0D21" w:rsidR="00567DF3" w:rsidRPr="00567DF3" w:rsidRDefault="00567DF3" w:rsidP="00567DF3">
      <w:pPr>
        <w:keepNext/>
        <w:tabs>
          <w:tab w:val="left" w:pos="1418"/>
        </w:tabs>
        <w:spacing w:before="60" w:after="60"/>
        <w:ind w:left="1418" w:hanging="1418"/>
        <w:rPr>
          <w:rFonts w:eastAsia="Arial" w:cs="Noto Sans"/>
          <w:b/>
          <w:bCs/>
          <w:color w:val="4D4D4F"/>
          <w:szCs w:val="18"/>
        </w:rPr>
      </w:pPr>
      <w:r w:rsidRPr="00567DF3">
        <w:rPr>
          <w:rFonts w:eastAsia="Arial" w:cs="Noto Sans"/>
          <w:b/>
          <w:bCs/>
          <w:color w:val="4D4D4F"/>
          <w:szCs w:val="18"/>
        </w:rPr>
        <w:t xml:space="preserve">Table </w:t>
      </w:r>
      <w:r w:rsidRPr="00567DF3">
        <w:rPr>
          <w:rFonts w:eastAsia="Arial" w:cs="Noto Sans"/>
          <w:b/>
          <w:bCs/>
          <w:color w:val="4D4D4F"/>
          <w:szCs w:val="18"/>
        </w:rPr>
        <w:fldChar w:fldCharType="begin"/>
      </w:r>
      <w:r w:rsidRPr="00567DF3">
        <w:rPr>
          <w:rFonts w:eastAsia="Arial" w:cs="Noto Sans"/>
          <w:b/>
          <w:bCs/>
          <w:color w:val="4D4D4F"/>
          <w:szCs w:val="18"/>
        </w:rPr>
        <w:instrText xml:space="preserve"> SEQ Table \* ARABIC </w:instrText>
      </w:r>
      <w:r w:rsidRPr="00567DF3">
        <w:rPr>
          <w:rFonts w:eastAsia="Arial" w:cs="Noto Sans"/>
          <w:b/>
          <w:bCs/>
          <w:color w:val="4D4D4F"/>
          <w:szCs w:val="18"/>
        </w:rPr>
        <w:fldChar w:fldCharType="separate"/>
      </w:r>
      <w:r w:rsidRPr="00567DF3">
        <w:rPr>
          <w:rFonts w:eastAsia="Arial" w:cs="Noto Sans"/>
          <w:b/>
          <w:bCs/>
          <w:noProof/>
          <w:color w:val="4D4D4F"/>
          <w:szCs w:val="18"/>
        </w:rPr>
        <w:t>3</w:t>
      </w:r>
      <w:r w:rsidRPr="00567DF3">
        <w:rPr>
          <w:rFonts w:eastAsia="Arial" w:cs="Noto Sans"/>
          <w:b/>
          <w:bCs/>
          <w:noProof/>
          <w:color w:val="4D4D4F"/>
          <w:szCs w:val="18"/>
        </w:rPr>
        <w:fldChar w:fldCharType="end"/>
      </w:r>
      <w:r w:rsidRPr="00567DF3">
        <w:rPr>
          <w:rFonts w:eastAsia="Arial" w:cs="Noto Sans"/>
          <w:b/>
          <w:bCs/>
          <w:color w:val="4D4D4F"/>
          <w:szCs w:val="18"/>
        </w:rPr>
        <w:t xml:space="preserve">: Governance and </w:t>
      </w:r>
      <w:r w:rsidR="00D06A61">
        <w:rPr>
          <w:rFonts w:eastAsia="Arial" w:cs="Noto Sans"/>
          <w:b/>
          <w:bCs/>
          <w:color w:val="4D4D4F"/>
          <w:szCs w:val="18"/>
        </w:rPr>
        <w:t>p</w:t>
      </w:r>
      <w:r w:rsidRPr="00567DF3">
        <w:rPr>
          <w:rFonts w:eastAsia="Arial" w:cs="Noto Sans"/>
          <w:b/>
          <w:bCs/>
          <w:color w:val="4D4D4F"/>
          <w:szCs w:val="18"/>
        </w:rPr>
        <w:t xml:space="preserve">roject </w:t>
      </w:r>
      <w:r w:rsidR="00D06A61">
        <w:rPr>
          <w:rFonts w:eastAsia="Arial" w:cs="Noto Sans"/>
          <w:b/>
          <w:bCs/>
          <w:color w:val="4D4D4F"/>
          <w:szCs w:val="18"/>
        </w:rPr>
        <w:t>r</w:t>
      </w:r>
      <w:r w:rsidRPr="00567DF3">
        <w:rPr>
          <w:rFonts w:eastAsia="Arial" w:cs="Noto Sans"/>
          <w:b/>
          <w:bCs/>
          <w:color w:val="4D4D4F"/>
          <w:szCs w:val="18"/>
        </w:rPr>
        <w:t xml:space="preserve">ole </w:t>
      </w:r>
      <w:r w:rsidR="00D06A61">
        <w:rPr>
          <w:rFonts w:eastAsia="Arial" w:cs="Noto Sans"/>
          <w:b/>
          <w:bCs/>
          <w:color w:val="4D4D4F"/>
          <w:szCs w:val="18"/>
        </w:rPr>
        <w:t>d</w:t>
      </w:r>
      <w:r w:rsidRPr="00567DF3">
        <w:rPr>
          <w:rFonts w:eastAsia="Arial" w:cs="Noto Sans"/>
          <w:b/>
          <w:bCs/>
          <w:color w:val="4D4D4F"/>
          <w:szCs w:val="18"/>
        </w:rPr>
        <w:t xml:space="preserve">escriptions </w:t>
      </w:r>
    </w:p>
    <w:p w14:paraId="140E8560" w14:textId="77777777" w:rsidR="00567DF3" w:rsidRPr="00567DF3" w:rsidRDefault="00567DF3" w:rsidP="00567DF3">
      <w:pPr>
        <w:keepNext/>
        <w:tabs>
          <w:tab w:val="left" w:pos="1418"/>
        </w:tabs>
        <w:spacing w:before="60" w:after="60"/>
        <w:ind w:left="1418" w:hanging="1418"/>
        <w:rPr>
          <w:rFonts w:eastAsia="Arial" w:cs="Noto Sans"/>
          <w:color w:val="4D4D4F"/>
          <w:szCs w:val="18"/>
          <w:lang w:eastAsia="en-AU"/>
        </w:rPr>
      </w:pPr>
      <w:r w:rsidRPr="00567DF3">
        <w:rPr>
          <w:rFonts w:eastAsia="Arial" w:cs="Noto Sans"/>
          <w:color w:val="4D4D4F"/>
          <w:szCs w:val="18"/>
          <w:highlight w:val="cyan"/>
        </w:rPr>
        <w:t>Edit the table below to match the governance figure above</w:t>
      </w:r>
      <w:r w:rsidRPr="00567DF3">
        <w:rPr>
          <w:rFonts w:eastAsia="Arial" w:cs="Noto Sans"/>
          <w:color w:val="4D4D4F"/>
          <w:szCs w:val="18"/>
        </w:rPr>
        <w:t xml:space="preserve">. </w:t>
      </w:r>
    </w:p>
    <w:tbl>
      <w:tblPr>
        <w:tblStyle w:val="Table-QldBlue"/>
        <w:tblW w:w="10092" w:type="dxa"/>
        <w:tblLook w:val="04A0" w:firstRow="1" w:lastRow="0" w:firstColumn="1" w:lastColumn="0" w:noHBand="0" w:noVBand="1"/>
      </w:tblPr>
      <w:tblGrid>
        <w:gridCol w:w="3261"/>
        <w:gridCol w:w="6831"/>
      </w:tblGrid>
      <w:tr w:rsidR="00567DF3" w:rsidRPr="00567DF3" w14:paraId="6BDD09C5" w14:textId="77777777" w:rsidTr="00D86BB0">
        <w:trPr>
          <w:cnfStyle w:val="100000000000" w:firstRow="1" w:lastRow="0" w:firstColumn="0" w:lastColumn="0" w:oddVBand="0" w:evenVBand="0" w:oddHBand="0" w:evenHBand="0" w:firstRowFirstColumn="0" w:firstRowLastColumn="0" w:lastRowFirstColumn="0" w:lastRowLastColumn="0"/>
          <w:trHeight w:val="502"/>
        </w:trPr>
        <w:tc>
          <w:tcPr>
            <w:cnfStyle w:val="001000000000" w:firstRow="0" w:lastRow="0" w:firstColumn="1" w:lastColumn="0" w:oddVBand="0" w:evenVBand="0" w:oddHBand="0" w:evenHBand="0" w:firstRowFirstColumn="0" w:firstRowLastColumn="0" w:lastRowFirstColumn="0" w:lastRowLastColumn="0"/>
            <w:tcW w:w="3261" w:type="dxa"/>
          </w:tcPr>
          <w:p w14:paraId="0C1F67E1" w14:textId="77777777" w:rsidR="00567DF3" w:rsidRPr="00567DF3" w:rsidRDefault="00567DF3" w:rsidP="00567DF3">
            <w:pPr>
              <w:spacing w:before="60" w:after="60"/>
              <w:rPr>
                <w:rFonts w:eastAsia="Arial" w:cs="Noto Sans"/>
                <w:color w:val="auto"/>
                <w:szCs w:val="18"/>
              </w:rPr>
            </w:pPr>
            <w:r w:rsidRPr="00567DF3">
              <w:rPr>
                <w:rFonts w:eastAsia="Arial" w:cs="Noto Sans"/>
                <w:color w:val="auto"/>
                <w:szCs w:val="18"/>
              </w:rPr>
              <w:t>Body/Position</w:t>
            </w:r>
          </w:p>
        </w:tc>
        <w:tc>
          <w:tcPr>
            <w:tcW w:w="6831" w:type="dxa"/>
          </w:tcPr>
          <w:p w14:paraId="2BE0D877" w14:textId="096C99BA" w:rsidR="00567DF3" w:rsidRPr="00567DF3" w:rsidRDefault="00567DF3" w:rsidP="00567DF3">
            <w:pPr>
              <w:spacing w:before="60" w:after="60"/>
              <w:cnfStyle w:val="100000000000" w:firstRow="1" w:lastRow="0" w:firstColumn="0" w:lastColumn="0" w:oddVBand="0" w:evenVBand="0" w:oddHBand="0" w:evenHBand="0" w:firstRowFirstColumn="0" w:firstRowLastColumn="0" w:lastRowFirstColumn="0" w:lastRowLastColumn="0"/>
              <w:rPr>
                <w:rFonts w:eastAsia="Arial" w:cs="Noto Sans"/>
                <w:color w:val="auto"/>
                <w:szCs w:val="18"/>
              </w:rPr>
            </w:pPr>
            <w:r w:rsidRPr="00567DF3">
              <w:rPr>
                <w:rFonts w:eastAsia="Arial" w:cs="Noto Sans"/>
                <w:color w:val="auto"/>
                <w:szCs w:val="18"/>
              </w:rPr>
              <w:t xml:space="preserve">Role </w:t>
            </w:r>
            <w:r w:rsidR="00D06A61">
              <w:rPr>
                <w:rFonts w:eastAsia="Arial" w:cs="Noto Sans"/>
                <w:color w:val="auto"/>
                <w:szCs w:val="18"/>
              </w:rPr>
              <w:t>d</w:t>
            </w:r>
            <w:r w:rsidRPr="00567DF3">
              <w:rPr>
                <w:rFonts w:eastAsia="Arial" w:cs="Noto Sans"/>
                <w:color w:val="auto"/>
                <w:szCs w:val="18"/>
              </w:rPr>
              <w:t>escription</w:t>
            </w:r>
          </w:p>
        </w:tc>
      </w:tr>
      <w:tr w:rsidR="00567DF3" w:rsidRPr="00567DF3" w14:paraId="31227874" w14:textId="77777777" w:rsidTr="00D86BB0">
        <w:tc>
          <w:tcPr>
            <w:cnfStyle w:val="001000000000" w:firstRow="0" w:lastRow="0" w:firstColumn="1" w:lastColumn="0" w:oddVBand="0" w:evenVBand="0" w:oddHBand="0" w:evenHBand="0" w:firstRowFirstColumn="0" w:firstRowLastColumn="0" w:lastRowFirstColumn="0" w:lastRowLastColumn="0"/>
            <w:tcW w:w="3261" w:type="dxa"/>
            <w:noWrap/>
            <w:hideMark/>
          </w:tcPr>
          <w:p w14:paraId="19CCC1C8" w14:textId="77777777" w:rsidR="00567DF3" w:rsidRPr="00567DF3" w:rsidRDefault="00567DF3" w:rsidP="00567DF3">
            <w:pPr>
              <w:spacing w:before="60" w:after="60"/>
              <w:rPr>
                <w:rFonts w:eastAsia="Arial" w:cs="Noto Sans"/>
                <w:szCs w:val="18"/>
              </w:rPr>
            </w:pPr>
            <w:r w:rsidRPr="00567DF3">
              <w:rPr>
                <w:rFonts w:eastAsia="Arial" w:cs="Noto Sans"/>
                <w:szCs w:val="18"/>
              </w:rPr>
              <w:t xml:space="preserve">Minister for </w:t>
            </w:r>
            <w:r w:rsidRPr="00567DF3">
              <w:rPr>
                <w:rFonts w:eastAsia="Arial" w:cs="Noto Sans"/>
                <w:szCs w:val="18"/>
                <w:highlight w:val="yellow"/>
              </w:rPr>
              <w:t>Proposal Owner Agency</w:t>
            </w:r>
          </w:p>
        </w:tc>
        <w:tc>
          <w:tcPr>
            <w:tcW w:w="6831" w:type="dxa"/>
            <w:noWrap/>
            <w:hideMark/>
          </w:tcPr>
          <w:p w14:paraId="5F32C8D5" w14:textId="77777777" w:rsidR="00567DF3" w:rsidRPr="00FA19BF" w:rsidRDefault="00567DF3" w:rsidP="00E435B7">
            <w:pPr>
              <w:pStyle w:val="ListParagraph"/>
              <w:numPr>
                <w:ilvl w:val="0"/>
                <w:numId w:val="12"/>
              </w:numPr>
              <w:spacing w:before="60" w:after="60" w:line="312" w:lineRule="auto"/>
              <w:contextualSpacing/>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FA19BF">
              <w:rPr>
                <w:rFonts w:eastAsia="Arial" w:cs="Noto Sans"/>
                <w:szCs w:val="18"/>
              </w:rPr>
              <w:t>Provide guidance on and approval for key business case issues/milestones</w:t>
            </w:r>
          </w:p>
          <w:p w14:paraId="3A4F6F8B" w14:textId="77777777" w:rsidR="00567DF3" w:rsidRPr="00567DF3" w:rsidRDefault="00567DF3" w:rsidP="00E435B7">
            <w:pPr>
              <w:pStyle w:val="ListParagraph"/>
              <w:numPr>
                <w:ilvl w:val="0"/>
                <w:numId w:val="12"/>
              </w:numPr>
              <w:spacing w:before="60" w:after="60" w:line="312" w:lineRule="auto"/>
              <w:contextualSpacing/>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567DF3">
              <w:rPr>
                <w:rFonts w:eastAsia="Arial" w:cs="Noto Sans"/>
                <w:szCs w:val="18"/>
              </w:rPr>
              <w:t xml:space="preserve">Consider the final business case and recommendations presented by </w:t>
            </w:r>
            <w:r w:rsidRPr="00567DF3">
              <w:rPr>
                <w:rFonts w:eastAsia="Arial" w:cs="Noto Sans"/>
                <w:szCs w:val="18"/>
                <w:highlight w:val="yellow"/>
              </w:rPr>
              <w:t>&lt;&lt;Proposal Owner Agency&gt;&gt;</w:t>
            </w:r>
          </w:p>
          <w:p w14:paraId="1476EB02" w14:textId="77777777" w:rsidR="00567DF3" w:rsidRPr="00567DF3" w:rsidRDefault="00567DF3" w:rsidP="00E435B7">
            <w:pPr>
              <w:pStyle w:val="ListParagraph"/>
              <w:numPr>
                <w:ilvl w:val="0"/>
                <w:numId w:val="12"/>
              </w:numPr>
              <w:spacing w:before="60" w:after="60" w:line="312" w:lineRule="auto"/>
              <w:contextualSpacing/>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567DF3">
              <w:rPr>
                <w:rFonts w:eastAsia="Arial" w:cs="Noto Sans"/>
                <w:szCs w:val="18"/>
              </w:rPr>
              <w:t>Endorse the business case for CBRC consideration/approval.</w:t>
            </w:r>
          </w:p>
        </w:tc>
      </w:tr>
      <w:tr w:rsidR="00567DF3" w:rsidRPr="00567DF3" w14:paraId="2BED7781" w14:textId="77777777" w:rsidTr="00D86BB0">
        <w:tc>
          <w:tcPr>
            <w:cnfStyle w:val="001000000000" w:firstRow="0" w:lastRow="0" w:firstColumn="1" w:lastColumn="0" w:oddVBand="0" w:evenVBand="0" w:oddHBand="0" w:evenHBand="0" w:firstRowFirstColumn="0" w:firstRowLastColumn="0" w:lastRowFirstColumn="0" w:lastRowLastColumn="0"/>
            <w:tcW w:w="3261" w:type="dxa"/>
            <w:noWrap/>
          </w:tcPr>
          <w:p w14:paraId="1273D3FC" w14:textId="77777777" w:rsidR="00567DF3" w:rsidRPr="00567DF3" w:rsidRDefault="00567DF3" w:rsidP="00567DF3">
            <w:pPr>
              <w:spacing w:before="60" w:after="60"/>
              <w:rPr>
                <w:rFonts w:eastAsia="Arial" w:cs="Noto Sans"/>
                <w:szCs w:val="18"/>
                <w:highlight w:val="yellow"/>
              </w:rPr>
            </w:pPr>
            <w:r w:rsidRPr="00567DF3">
              <w:rPr>
                <w:rFonts w:eastAsia="Arial" w:cs="Noto Sans"/>
                <w:szCs w:val="18"/>
                <w:highlight w:val="yellow"/>
              </w:rPr>
              <w:t>Proposal Agency Board</w:t>
            </w:r>
          </w:p>
        </w:tc>
        <w:tc>
          <w:tcPr>
            <w:tcW w:w="6831" w:type="dxa"/>
            <w:noWrap/>
          </w:tcPr>
          <w:p w14:paraId="009815DC" w14:textId="05AA246A" w:rsidR="00567DF3" w:rsidRPr="00567DF3" w:rsidRDefault="00567DF3" w:rsidP="00567DF3">
            <w:pPr>
              <w:spacing w:before="120"/>
              <w:cnfStyle w:val="000000000000" w:firstRow="0" w:lastRow="0" w:firstColumn="0" w:lastColumn="0" w:oddVBand="0" w:evenVBand="0" w:oddHBand="0" w:evenHBand="0" w:firstRowFirstColumn="0" w:firstRowLastColumn="0" w:lastRowFirstColumn="0" w:lastRowLastColumn="0"/>
              <w:rPr>
                <w:rFonts w:eastAsia="Arial" w:cs="Noto Sans"/>
                <w:szCs w:val="18"/>
                <w:highlight w:val="cyan"/>
              </w:rPr>
            </w:pPr>
            <w:r w:rsidRPr="00567DF3">
              <w:rPr>
                <w:rFonts w:eastAsia="Arial" w:cs="Noto Sans"/>
                <w:szCs w:val="18"/>
                <w:highlight w:val="cyan"/>
              </w:rPr>
              <w:t xml:space="preserve">Remove if not required </w:t>
            </w:r>
          </w:p>
          <w:p w14:paraId="658B4BF2" w14:textId="312B6215" w:rsidR="00567DF3" w:rsidRPr="00567DF3" w:rsidRDefault="00567DF3" w:rsidP="00E435B7">
            <w:pPr>
              <w:pStyle w:val="ListParagraph"/>
              <w:numPr>
                <w:ilvl w:val="0"/>
                <w:numId w:val="12"/>
              </w:numPr>
              <w:spacing w:before="60" w:after="60" w:line="312" w:lineRule="auto"/>
              <w:contextualSpacing/>
              <w:cnfStyle w:val="000000000000" w:firstRow="0" w:lastRow="0" w:firstColumn="0" w:lastColumn="0" w:oddVBand="0" w:evenVBand="0" w:oddHBand="0" w:evenHBand="0" w:firstRowFirstColumn="0" w:firstRowLastColumn="0" w:lastRowFirstColumn="0" w:lastRowLastColumn="0"/>
              <w:rPr>
                <w:rFonts w:eastAsia="Arial" w:cs="Noto Sans"/>
                <w:szCs w:val="18"/>
                <w:highlight w:val="yellow"/>
              </w:rPr>
            </w:pPr>
            <w:r w:rsidRPr="00567DF3">
              <w:rPr>
                <w:rFonts w:eastAsia="Arial" w:cs="Noto Sans"/>
                <w:szCs w:val="18"/>
                <w:highlight w:val="yellow"/>
              </w:rPr>
              <w:t>Endorses the business case for progression to the relevant Minister.</w:t>
            </w:r>
          </w:p>
        </w:tc>
      </w:tr>
      <w:tr w:rsidR="00567DF3" w:rsidRPr="00567DF3" w14:paraId="22DAF508" w14:textId="77777777" w:rsidTr="00D86BB0">
        <w:tc>
          <w:tcPr>
            <w:cnfStyle w:val="001000000000" w:firstRow="0" w:lastRow="0" w:firstColumn="1" w:lastColumn="0" w:oddVBand="0" w:evenVBand="0" w:oddHBand="0" w:evenHBand="0" w:firstRowFirstColumn="0" w:firstRowLastColumn="0" w:lastRowFirstColumn="0" w:lastRowLastColumn="0"/>
            <w:tcW w:w="3261" w:type="dxa"/>
            <w:noWrap/>
          </w:tcPr>
          <w:p w14:paraId="500E6714" w14:textId="77777777" w:rsidR="00567DF3" w:rsidRPr="00567DF3" w:rsidRDefault="00567DF3" w:rsidP="00567DF3">
            <w:pPr>
              <w:spacing w:before="60" w:after="60"/>
              <w:rPr>
                <w:rFonts w:eastAsia="Arial" w:cs="Noto Sans"/>
                <w:szCs w:val="18"/>
              </w:rPr>
            </w:pPr>
            <w:r w:rsidRPr="00567DF3">
              <w:rPr>
                <w:rFonts w:eastAsia="Arial" w:cs="Noto Sans"/>
                <w:szCs w:val="18"/>
                <w:highlight w:val="yellow"/>
              </w:rPr>
              <w:t>Proposal Agency Senior Executive</w:t>
            </w:r>
          </w:p>
        </w:tc>
        <w:tc>
          <w:tcPr>
            <w:tcW w:w="6831" w:type="dxa"/>
            <w:noWrap/>
          </w:tcPr>
          <w:p w14:paraId="53955497" w14:textId="0C71D1D5" w:rsidR="00567DF3" w:rsidRPr="00567DF3" w:rsidRDefault="00567DF3" w:rsidP="00E435B7">
            <w:pPr>
              <w:pStyle w:val="ListParagraph"/>
              <w:numPr>
                <w:ilvl w:val="0"/>
                <w:numId w:val="12"/>
              </w:numPr>
              <w:spacing w:before="60" w:after="60" w:line="312" w:lineRule="auto"/>
              <w:contextualSpacing/>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567DF3">
              <w:rPr>
                <w:rFonts w:eastAsia="Arial" w:cs="Noto Sans"/>
                <w:szCs w:val="18"/>
                <w:highlight w:val="yellow"/>
              </w:rPr>
              <w:t>Endorses the business case for progression to the &lt;&lt; Proposal Agency Board or relevant Minister,</w:t>
            </w:r>
            <w:r w:rsidRPr="002B2D33">
              <w:rPr>
                <w:rFonts w:eastAsia="Arial" w:cs="Noto Sans"/>
                <w:szCs w:val="18"/>
                <w:highlight w:val="cyan"/>
              </w:rPr>
              <w:t xml:space="preserve"> </w:t>
            </w:r>
            <w:r w:rsidRPr="005A470D">
              <w:rPr>
                <w:rFonts w:eastAsia="Arial" w:cs="Noto Sans"/>
                <w:szCs w:val="18"/>
                <w:highlight w:val="cyan"/>
              </w:rPr>
              <w:t>whichever is appropriate&gt;&gt;.</w:t>
            </w:r>
          </w:p>
        </w:tc>
      </w:tr>
      <w:tr w:rsidR="00567DF3" w:rsidRPr="00567DF3" w14:paraId="272BB3B5" w14:textId="77777777" w:rsidTr="00D86BB0">
        <w:tc>
          <w:tcPr>
            <w:cnfStyle w:val="001000000000" w:firstRow="0" w:lastRow="0" w:firstColumn="1" w:lastColumn="0" w:oddVBand="0" w:evenVBand="0" w:oddHBand="0" w:evenHBand="0" w:firstRowFirstColumn="0" w:firstRowLastColumn="0" w:lastRowFirstColumn="0" w:lastRowLastColumn="0"/>
            <w:tcW w:w="3261" w:type="dxa"/>
          </w:tcPr>
          <w:p w14:paraId="44F6F505" w14:textId="77777777" w:rsidR="00567DF3" w:rsidRPr="00567DF3" w:rsidRDefault="00567DF3" w:rsidP="00567DF3">
            <w:pPr>
              <w:spacing w:before="60" w:after="60"/>
              <w:rPr>
                <w:rFonts w:eastAsia="Arial" w:cs="Noto Sans"/>
                <w:szCs w:val="18"/>
              </w:rPr>
            </w:pPr>
            <w:r w:rsidRPr="00567DF3">
              <w:rPr>
                <w:rFonts w:eastAsia="Arial" w:cs="Noto Sans"/>
                <w:szCs w:val="18"/>
              </w:rPr>
              <w:t>Senior Responsible Owner (SRO)/Owner Agency Work Unit</w:t>
            </w:r>
          </w:p>
        </w:tc>
        <w:tc>
          <w:tcPr>
            <w:tcW w:w="6831" w:type="dxa"/>
          </w:tcPr>
          <w:p w14:paraId="512294BC" w14:textId="1B83413C" w:rsidR="00567DF3" w:rsidRPr="00567DF3" w:rsidRDefault="00567DF3" w:rsidP="00E435B7">
            <w:pPr>
              <w:pStyle w:val="ListParagraph"/>
              <w:numPr>
                <w:ilvl w:val="0"/>
                <w:numId w:val="12"/>
              </w:numPr>
              <w:spacing w:before="60" w:after="60" w:line="312" w:lineRule="auto"/>
              <w:contextualSpacing/>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567DF3">
              <w:rPr>
                <w:rFonts w:eastAsia="Arial" w:cs="Noto Sans"/>
                <w:szCs w:val="18"/>
              </w:rPr>
              <w:t>Direct the Project Team and Owner Agency Work Unit</w:t>
            </w:r>
          </w:p>
          <w:p w14:paraId="36B0DAEC" w14:textId="3985E576" w:rsidR="00567DF3" w:rsidRPr="00567DF3" w:rsidRDefault="00567DF3" w:rsidP="00E435B7">
            <w:pPr>
              <w:pStyle w:val="ListParagraph"/>
              <w:numPr>
                <w:ilvl w:val="0"/>
                <w:numId w:val="12"/>
              </w:numPr>
              <w:spacing w:before="60" w:after="60" w:line="312" w:lineRule="auto"/>
              <w:contextualSpacing/>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567DF3">
              <w:rPr>
                <w:rFonts w:eastAsia="Arial" w:cs="Noto Sans"/>
                <w:szCs w:val="18"/>
              </w:rPr>
              <w:t>Report business case progress to ICC</w:t>
            </w:r>
          </w:p>
          <w:p w14:paraId="39CB556B" w14:textId="1231CC9C" w:rsidR="00567DF3" w:rsidRPr="00567DF3" w:rsidRDefault="00D86BB0" w:rsidP="00E435B7">
            <w:pPr>
              <w:pStyle w:val="ListParagraph"/>
              <w:numPr>
                <w:ilvl w:val="0"/>
                <w:numId w:val="12"/>
              </w:numPr>
              <w:spacing w:before="60" w:after="60" w:line="312" w:lineRule="auto"/>
              <w:contextualSpacing/>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567DF3">
              <w:rPr>
                <w:rFonts w:eastAsia="Arial" w:cs="Noto Sans"/>
                <w:noProof/>
                <w:szCs w:val="18"/>
              </w:rPr>
              <mc:AlternateContent>
                <mc:Choice Requires="wps">
                  <w:drawing>
                    <wp:anchor distT="45720" distB="45720" distL="114300" distR="114300" simplePos="0" relativeHeight="251658242" behindDoc="0" locked="0" layoutInCell="1" allowOverlap="1" wp14:anchorId="39D0149B" wp14:editId="2B71B7C8">
                      <wp:simplePos x="0" y="0"/>
                      <wp:positionH relativeFrom="margin">
                        <wp:posOffset>-268395</wp:posOffset>
                      </wp:positionH>
                      <wp:positionV relativeFrom="paragraph">
                        <wp:posOffset>147955</wp:posOffset>
                      </wp:positionV>
                      <wp:extent cx="2360930" cy="1404620"/>
                      <wp:effectExtent l="114300" t="647700" r="115570" b="645795"/>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461064">
                                <a:off x="0" y="0"/>
                                <a:ext cx="2360930" cy="1404620"/>
                              </a:xfrm>
                              <a:prstGeom prst="rect">
                                <a:avLst/>
                              </a:prstGeom>
                              <a:solidFill>
                                <a:srgbClr val="FFFFFF"/>
                              </a:solidFill>
                              <a:ln w="9525">
                                <a:solidFill>
                                  <a:srgbClr val="000000"/>
                                </a:solidFill>
                                <a:miter lim="800000"/>
                                <a:headEnd/>
                                <a:tailEnd/>
                              </a:ln>
                            </wps:spPr>
                            <wps:txbx>
                              <w:txbxContent>
                                <w:p w14:paraId="51FF049E" w14:textId="77777777" w:rsidR="00567DF3" w:rsidRPr="00144824" w:rsidRDefault="00567DF3" w:rsidP="00567DF3">
                                  <w:pPr>
                                    <w:jc w:val="center"/>
                                    <w:rPr>
                                      <w:color w:val="FF0000"/>
                                      <w:sz w:val="48"/>
                                    </w:rPr>
                                  </w:pPr>
                                  <w:r>
                                    <w:rPr>
                                      <w:color w:val="FF0000"/>
                                      <w:sz w:val="48"/>
                                    </w:rPr>
                                    <w:t>EDIT TABLE AS REQUIRED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39D0149B" id="_x0000_s1116" type="#_x0000_t202" style="position:absolute;left:0;text-align:left;margin-left:-21.15pt;margin-top:11.65pt;width:185.9pt;height:110.6pt;rotation:2688138fd;z-index:25165824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pIIAIAADYEAAAOAAAAZHJzL2Uyb0RvYy54bWysk9uO2yAQhu8r9R0Q940P67gbK85qm22q&#10;StuDtO0DYIxjVMxQILHTp9+BREm0bW+q+gIxzPhn5ptheTcNiuyFdRJ0TbNZSonQHFqptzX9/m3z&#10;5pYS55lumQItanoQjt6tXr9ajqYSOfSgWmEJimhXjaamvfemShLHezEwNwMjNDo7sAPzaNpt0lo2&#10;ovqgkjxNy2QE2xoLXDiHpw9HJ11F/a4T3H/pOic8UTXF3HxcbVybsCarJau2lple8lMa7B+yGJjU&#10;eOlZ6oF5RnZW/iY1SG7BQednHIYEuk5yEWvAarL0RTVPPTMi1oJwnDljcv9Pln/eP5mvlvjpHUzY&#10;wFiEM4/AfziiYd0zvRX31sLYC9bixVlAlozGVadfA2pXuSDSjJ+gxSaznYcoNHV2IBaQel6UWVoW&#10;8RSrJngXtuNwboGYPOF4mN+U6eIGXRx9WZEWZR6blLAqiAXExjr/QcBAwqamFnscZdn+0fmQ3CUk&#10;hDtQst1IpaJht81aWbJnOA+b+MV6XoQpTcaaLub5/MjjrxJp/P4kMUiPg63kUNPbcxCrAsX3uo1j&#10;55lUxz2mrPQJayB5ZOqnZiKyrem8DDcEzA20BwQdkSIkfHhIoAf7i5IRh7im7ueOWUGJ+qixWYus&#10;KMLUR6OYv0WWxF57mmsP0xylauopOW7XPr6UCM7cY1M3MgK+ZHLKGYczcj89pDD913aMujz31TMA&#10;AAD//wMAUEsDBBQABgAIAAAAIQDXWPLz3gAAAAoBAAAPAAAAZHJzL2Rvd25yZXYueG1sTI/BTsMw&#10;DIbvSLxDZCRuW0rbVdA1nSbEHoBRIXHLGq+N1iRdkq7l7TEnOFm2P/3+XO0WM7Ab+qCdFfC0ToCh&#10;bZ3SthPQfBxWz8BClFbJwVkU8I0BdvX9XSVL5Wb7jrdj7BiF2FBKAX2MY8l5aHs0MqzdiJZ2Z+eN&#10;jNT6jisvZwo3A0+TpOBGaksXejnia4/t5TgZAfs3LZsiC9flrBs/fh2Kefq8CvH4sOy3wCIu8Q+G&#10;X31Sh5qcTm6yKrBBwCpPM0IFpBlVArL0ZQPsRIM83wCvK/7/hfoHAAD//wMAUEsBAi0AFAAGAAgA&#10;AAAhALaDOJL+AAAA4QEAABMAAAAAAAAAAAAAAAAAAAAAAFtDb250ZW50X1R5cGVzXS54bWxQSwEC&#10;LQAUAAYACAAAACEAOP0h/9YAAACUAQAACwAAAAAAAAAAAAAAAAAvAQAAX3JlbHMvLnJlbHNQSwEC&#10;LQAUAAYACAAAACEAZv7aSCACAAA2BAAADgAAAAAAAAAAAAAAAAAuAgAAZHJzL2Uyb0RvYy54bWxQ&#10;SwECLQAUAAYACAAAACEA11jy894AAAAKAQAADwAAAAAAAAAAAAAAAAB6BAAAZHJzL2Rvd25yZXYu&#10;eG1sUEsFBgAAAAAEAAQA8wAAAIUFAAAAAA==&#10;">
                      <v:textbox style="mso-fit-shape-to-text:t">
                        <w:txbxContent>
                          <w:p w14:paraId="51FF049E" w14:textId="77777777" w:rsidR="00567DF3" w:rsidRPr="00144824" w:rsidRDefault="00567DF3" w:rsidP="00567DF3">
                            <w:pPr>
                              <w:jc w:val="center"/>
                              <w:rPr>
                                <w:color w:val="FF0000"/>
                                <w:sz w:val="48"/>
                              </w:rPr>
                            </w:pPr>
                            <w:r>
                              <w:rPr>
                                <w:color w:val="FF0000"/>
                                <w:sz w:val="48"/>
                              </w:rPr>
                              <w:t>EDIT TABLE AS REQUIRED</w:t>
                            </w:r>
                          </w:p>
                        </w:txbxContent>
                      </v:textbox>
                      <w10:wrap anchorx="margin"/>
                    </v:shape>
                  </w:pict>
                </mc:Fallback>
              </mc:AlternateContent>
            </w:r>
            <w:r w:rsidR="00567DF3" w:rsidRPr="00567DF3">
              <w:rPr>
                <w:rFonts w:eastAsia="Arial" w:cs="Noto Sans"/>
                <w:szCs w:val="18"/>
              </w:rPr>
              <w:t>Seek guidance and approval from Responsible Minister on key business case issues/milestones</w:t>
            </w:r>
          </w:p>
          <w:p w14:paraId="4898C0DD" w14:textId="77777777" w:rsidR="00567DF3" w:rsidRPr="00567DF3" w:rsidRDefault="00567DF3" w:rsidP="00E435B7">
            <w:pPr>
              <w:pStyle w:val="ListParagraph"/>
              <w:numPr>
                <w:ilvl w:val="0"/>
                <w:numId w:val="12"/>
              </w:numPr>
              <w:spacing w:before="60" w:after="60" w:line="312" w:lineRule="auto"/>
              <w:contextualSpacing/>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567DF3">
              <w:rPr>
                <w:rFonts w:eastAsia="Arial" w:cs="Noto Sans"/>
                <w:szCs w:val="18"/>
              </w:rPr>
              <w:t xml:space="preserve">Submit the final business case to Minister for </w:t>
            </w:r>
            <w:r w:rsidRPr="00567DF3">
              <w:rPr>
                <w:rFonts w:eastAsia="Arial" w:cs="Noto Sans"/>
                <w:szCs w:val="18"/>
                <w:highlight w:val="yellow"/>
              </w:rPr>
              <w:t>&lt;&lt;Proposal Owner Agency&gt;&gt;</w:t>
            </w:r>
            <w:r w:rsidRPr="00567DF3">
              <w:rPr>
                <w:rFonts w:eastAsia="Arial" w:cs="Noto Sans"/>
                <w:szCs w:val="18"/>
              </w:rPr>
              <w:t xml:space="preserve"> for endorsement for CBRC consideration/approval.</w:t>
            </w:r>
          </w:p>
        </w:tc>
      </w:tr>
      <w:tr w:rsidR="00567DF3" w:rsidRPr="00567DF3" w14:paraId="3F08DE21" w14:textId="77777777" w:rsidTr="00D86BB0">
        <w:tc>
          <w:tcPr>
            <w:cnfStyle w:val="001000000000" w:firstRow="0" w:lastRow="0" w:firstColumn="1" w:lastColumn="0" w:oddVBand="0" w:evenVBand="0" w:oddHBand="0" w:evenHBand="0" w:firstRowFirstColumn="0" w:firstRowLastColumn="0" w:lastRowFirstColumn="0" w:lastRowLastColumn="0"/>
            <w:tcW w:w="3261" w:type="dxa"/>
          </w:tcPr>
          <w:p w14:paraId="5299DCED" w14:textId="77777777" w:rsidR="00567DF3" w:rsidRPr="00567DF3" w:rsidRDefault="00567DF3" w:rsidP="00567DF3">
            <w:pPr>
              <w:spacing w:before="60" w:after="60"/>
              <w:rPr>
                <w:rFonts w:eastAsia="Arial" w:cs="Noto Sans"/>
                <w:szCs w:val="18"/>
              </w:rPr>
            </w:pPr>
            <w:r w:rsidRPr="00567DF3">
              <w:rPr>
                <w:rFonts w:eastAsia="Arial" w:cs="Noto Sans"/>
                <w:szCs w:val="18"/>
              </w:rPr>
              <w:t>Project Steering Committee (PSC)</w:t>
            </w:r>
          </w:p>
        </w:tc>
        <w:tc>
          <w:tcPr>
            <w:tcW w:w="6831" w:type="dxa"/>
          </w:tcPr>
          <w:p w14:paraId="73BD5672" w14:textId="6B59CE70" w:rsidR="00567DF3" w:rsidRPr="00567DF3" w:rsidRDefault="00567DF3" w:rsidP="00E435B7">
            <w:pPr>
              <w:pStyle w:val="ListParagraph"/>
              <w:numPr>
                <w:ilvl w:val="0"/>
                <w:numId w:val="12"/>
              </w:numPr>
              <w:spacing w:before="60" w:after="60" w:line="312" w:lineRule="auto"/>
              <w:contextualSpacing/>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567DF3">
              <w:rPr>
                <w:rFonts w:eastAsia="Arial" w:cs="Noto Sans"/>
                <w:szCs w:val="18"/>
              </w:rPr>
              <w:t>Provide oversight and guidance during development of the business case and making key project decisions</w:t>
            </w:r>
          </w:p>
          <w:p w14:paraId="41AA5843" w14:textId="77777777" w:rsidR="00567DF3" w:rsidRPr="00567DF3" w:rsidRDefault="00567DF3" w:rsidP="00E435B7">
            <w:pPr>
              <w:pStyle w:val="ListParagraph"/>
              <w:numPr>
                <w:ilvl w:val="0"/>
                <w:numId w:val="12"/>
              </w:numPr>
              <w:spacing w:before="60" w:after="60" w:line="312" w:lineRule="auto"/>
              <w:contextualSpacing/>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567DF3">
              <w:rPr>
                <w:rFonts w:eastAsia="Arial" w:cs="Noto Sans"/>
                <w:szCs w:val="18"/>
              </w:rPr>
              <w:t>Performing as per the PSC – Terms of Reference (</w:t>
            </w:r>
            <w:r w:rsidRPr="00BD7580">
              <w:rPr>
                <w:rFonts w:eastAsia="Arial" w:cs="Noto Sans"/>
                <w:b/>
                <w:bCs/>
                <w:szCs w:val="18"/>
                <w:highlight w:val="yellow"/>
              </w:rPr>
              <w:t>Appendix B</w:t>
            </w:r>
            <w:r w:rsidRPr="00567DF3">
              <w:rPr>
                <w:rFonts w:eastAsia="Arial" w:cs="Noto Sans"/>
                <w:szCs w:val="18"/>
              </w:rPr>
              <w:t>).</w:t>
            </w:r>
          </w:p>
        </w:tc>
      </w:tr>
      <w:tr w:rsidR="00567DF3" w:rsidRPr="00567DF3" w14:paraId="013290C6" w14:textId="77777777" w:rsidTr="00D86BB0">
        <w:tc>
          <w:tcPr>
            <w:cnfStyle w:val="001000000000" w:firstRow="0" w:lastRow="0" w:firstColumn="1" w:lastColumn="0" w:oddVBand="0" w:evenVBand="0" w:oddHBand="0" w:evenHBand="0" w:firstRowFirstColumn="0" w:firstRowLastColumn="0" w:lastRowFirstColumn="0" w:lastRowLastColumn="0"/>
            <w:tcW w:w="3261" w:type="dxa"/>
          </w:tcPr>
          <w:p w14:paraId="523E5F05" w14:textId="77777777" w:rsidR="00567DF3" w:rsidRPr="00567DF3" w:rsidRDefault="00567DF3" w:rsidP="00567DF3">
            <w:pPr>
              <w:spacing w:before="60" w:after="60"/>
              <w:rPr>
                <w:rFonts w:eastAsia="Arial" w:cs="Noto Sans"/>
                <w:szCs w:val="18"/>
              </w:rPr>
            </w:pPr>
            <w:r w:rsidRPr="00567DF3">
              <w:rPr>
                <w:rFonts w:eastAsia="Arial" w:cs="Noto Sans"/>
                <w:szCs w:val="18"/>
              </w:rPr>
              <w:t xml:space="preserve">PSC Chair </w:t>
            </w:r>
          </w:p>
        </w:tc>
        <w:tc>
          <w:tcPr>
            <w:tcW w:w="6831" w:type="dxa"/>
          </w:tcPr>
          <w:p w14:paraId="3DD02426" w14:textId="77777777" w:rsidR="00567DF3" w:rsidRPr="00567DF3" w:rsidRDefault="00567DF3" w:rsidP="00E435B7">
            <w:pPr>
              <w:pStyle w:val="ListParagraph"/>
              <w:numPr>
                <w:ilvl w:val="0"/>
                <w:numId w:val="12"/>
              </w:numPr>
              <w:spacing w:before="60" w:after="60" w:line="312" w:lineRule="auto"/>
              <w:contextualSpacing/>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567DF3">
              <w:rPr>
                <w:rFonts w:eastAsia="Arial" w:cs="Noto Sans"/>
                <w:szCs w:val="18"/>
              </w:rPr>
              <w:t>Provide direction and encouraging discussion and participation from all representatives at PSC meetings</w:t>
            </w:r>
          </w:p>
          <w:p w14:paraId="75079DC5" w14:textId="77777777" w:rsidR="00567DF3" w:rsidRPr="00567DF3" w:rsidRDefault="00567DF3" w:rsidP="00E435B7">
            <w:pPr>
              <w:pStyle w:val="ListParagraph"/>
              <w:numPr>
                <w:ilvl w:val="0"/>
                <w:numId w:val="12"/>
              </w:numPr>
              <w:spacing w:before="60" w:after="60" w:line="312" w:lineRule="auto"/>
              <w:contextualSpacing/>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567DF3">
              <w:rPr>
                <w:rFonts w:eastAsia="Arial" w:cs="Noto Sans"/>
                <w:szCs w:val="18"/>
              </w:rPr>
              <w:t>Ensure performance of the PSC as per the PSC</w:t>
            </w:r>
            <w:r w:rsidRPr="00567DF3">
              <w:rPr>
                <w:rFonts w:eastAsia="Arial" w:cs="Noto Sans"/>
                <w:i/>
                <w:szCs w:val="18"/>
              </w:rPr>
              <w:t xml:space="preserve"> – </w:t>
            </w:r>
            <w:r w:rsidRPr="00567DF3">
              <w:rPr>
                <w:rFonts w:eastAsia="Arial" w:cs="Noto Sans"/>
                <w:iCs/>
                <w:szCs w:val="18"/>
              </w:rPr>
              <w:t>Terms of Reference (</w:t>
            </w:r>
            <w:r w:rsidRPr="00567DF3">
              <w:rPr>
                <w:rFonts w:eastAsia="Arial" w:cs="Noto Sans"/>
                <w:b/>
                <w:bCs/>
                <w:szCs w:val="18"/>
                <w:highlight w:val="yellow"/>
              </w:rPr>
              <w:t>Appendix B</w:t>
            </w:r>
            <w:r w:rsidRPr="00567DF3">
              <w:rPr>
                <w:rFonts w:eastAsia="Arial" w:cs="Noto Sans"/>
                <w:szCs w:val="18"/>
              </w:rPr>
              <w:t>)</w:t>
            </w:r>
          </w:p>
          <w:p w14:paraId="403C71D9" w14:textId="77777777" w:rsidR="00567DF3" w:rsidRPr="00567DF3" w:rsidRDefault="00567DF3" w:rsidP="00E435B7">
            <w:pPr>
              <w:pStyle w:val="ListParagraph"/>
              <w:numPr>
                <w:ilvl w:val="0"/>
                <w:numId w:val="12"/>
              </w:numPr>
              <w:spacing w:before="60" w:after="60" w:line="312" w:lineRule="auto"/>
              <w:contextualSpacing/>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567DF3">
              <w:rPr>
                <w:rFonts w:eastAsia="Arial" w:cs="Noto Sans"/>
                <w:szCs w:val="18"/>
              </w:rPr>
              <w:t>Membership comprised of representatives from:</w:t>
            </w:r>
          </w:p>
          <w:p w14:paraId="69E85F3B" w14:textId="77777777" w:rsidR="00567DF3" w:rsidRPr="00567DF3" w:rsidRDefault="00567DF3" w:rsidP="00E435B7">
            <w:pPr>
              <w:pStyle w:val="ListParagraph"/>
              <w:numPr>
                <w:ilvl w:val="1"/>
                <w:numId w:val="13"/>
              </w:numPr>
              <w:spacing w:before="60" w:after="60" w:line="312" w:lineRule="auto"/>
              <w:contextualSpacing/>
              <w:cnfStyle w:val="000000000000" w:firstRow="0" w:lastRow="0" w:firstColumn="0" w:lastColumn="0" w:oddVBand="0" w:evenVBand="0" w:oddHBand="0" w:evenHBand="0" w:firstRowFirstColumn="0" w:firstRowLastColumn="0" w:lastRowFirstColumn="0" w:lastRowLastColumn="0"/>
              <w:rPr>
                <w:rFonts w:eastAsia="Arial" w:cs="Noto Sans"/>
                <w:szCs w:val="18"/>
                <w:highlight w:val="yellow"/>
              </w:rPr>
            </w:pPr>
            <w:r w:rsidRPr="00567DF3">
              <w:rPr>
                <w:rFonts w:eastAsia="Arial" w:cs="Noto Sans"/>
                <w:szCs w:val="18"/>
                <w:highlight w:val="yellow"/>
              </w:rPr>
              <w:t>Proposal Owner Agency</w:t>
            </w:r>
          </w:p>
          <w:p w14:paraId="129A4CA1" w14:textId="2A08BED9" w:rsidR="00567DF3" w:rsidRPr="00567DF3" w:rsidRDefault="00567DF3" w:rsidP="00E435B7">
            <w:pPr>
              <w:pStyle w:val="ListParagraph"/>
              <w:numPr>
                <w:ilvl w:val="1"/>
                <w:numId w:val="13"/>
              </w:numPr>
              <w:spacing w:before="60" w:after="60" w:line="312" w:lineRule="auto"/>
              <w:contextualSpacing/>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567DF3">
              <w:rPr>
                <w:rFonts w:eastAsia="Arial" w:cs="Noto Sans"/>
                <w:szCs w:val="18"/>
              </w:rPr>
              <w:t>I</w:t>
            </w:r>
            <w:r w:rsidR="002D770F">
              <w:rPr>
                <w:rFonts w:eastAsia="Arial" w:cs="Noto Sans"/>
                <w:szCs w:val="18"/>
              </w:rPr>
              <w:t>PA</w:t>
            </w:r>
            <w:r w:rsidRPr="00567DF3">
              <w:rPr>
                <w:rFonts w:eastAsia="Arial" w:cs="Noto Sans"/>
                <w:szCs w:val="18"/>
              </w:rPr>
              <w:t xml:space="preserve"> </w:t>
            </w:r>
            <w:r w:rsidRPr="00567DF3">
              <w:rPr>
                <w:rFonts w:eastAsia="Arial" w:cs="Noto Sans"/>
                <w:szCs w:val="18"/>
                <w:highlight w:val="cyan"/>
              </w:rPr>
              <w:t>[may attend as member or observer as agreed. Remove if not a PSC member]</w:t>
            </w:r>
          </w:p>
          <w:p w14:paraId="447A6912" w14:textId="77777777" w:rsidR="00567DF3" w:rsidRPr="00567DF3" w:rsidRDefault="00567DF3" w:rsidP="00E435B7">
            <w:pPr>
              <w:pStyle w:val="ListParagraph"/>
              <w:numPr>
                <w:ilvl w:val="1"/>
                <w:numId w:val="13"/>
              </w:numPr>
              <w:spacing w:before="60" w:after="60" w:line="312" w:lineRule="auto"/>
              <w:contextualSpacing/>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567DF3">
              <w:rPr>
                <w:rFonts w:eastAsia="Arial" w:cs="Noto Sans"/>
                <w:szCs w:val="18"/>
              </w:rPr>
              <w:t>Treasury</w:t>
            </w:r>
          </w:p>
          <w:p w14:paraId="271DB44D" w14:textId="77777777" w:rsidR="00567DF3" w:rsidRPr="00567DF3" w:rsidRDefault="00567DF3" w:rsidP="00E435B7">
            <w:pPr>
              <w:pStyle w:val="ListParagraph"/>
              <w:numPr>
                <w:ilvl w:val="1"/>
                <w:numId w:val="13"/>
              </w:numPr>
              <w:spacing w:before="60" w:after="60" w:line="312" w:lineRule="auto"/>
              <w:contextualSpacing/>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567DF3">
              <w:rPr>
                <w:rFonts w:eastAsia="Arial" w:cs="Noto Sans"/>
                <w:szCs w:val="18"/>
              </w:rPr>
              <w:t>DPC</w:t>
            </w:r>
          </w:p>
          <w:p w14:paraId="399AC2DE" w14:textId="77777777" w:rsidR="00567DF3" w:rsidRPr="00567DF3" w:rsidRDefault="00567DF3" w:rsidP="00E435B7">
            <w:pPr>
              <w:pStyle w:val="ListParagraph"/>
              <w:numPr>
                <w:ilvl w:val="1"/>
                <w:numId w:val="13"/>
              </w:numPr>
              <w:spacing w:before="60" w:after="60" w:line="312" w:lineRule="auto"/>
              <w:contextualSpacing/>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567DF3">
              <w:rPr>
                <w:rFonts w:eastAsia="Arial" w:cs="Noto Sans"/>
                <w:szCs w:val="18"/>
              </w:rPr>
              <w:t>Other key government stakeholders.</w:t>
            </w:r>
          </w:p>
        </w:tc>
      </w:tr>
      <w:tr w:rsidR="00567DF3" w:rsidRPr="00567DF3" w14:paraId="2BDD1A8E" w14:textId="77777777" w:rsidTr="00D86BB0">
        <w:tc>
          <w:tcPr>
            <w:cnfStyle w:val="001000000000" w:firstRow="0" w:lastRow="0" w:firstColumn="1" w:lastColumn="0" w:oddVBand="0" w:evenVBand="0" w:oddHBand="0" w:evenHBand="0" w:firstRowFirstColumn="0" w:firstRowLastColumn="0" w:lastRowFirstColumn="0" w:lastRowLastColumn="0"/>
            <w:tcW w:w="3261" w:type="dxa"/>
          </w:tcPr>
          <w:p w14:paraId="0BE8B268" w14:textId="48FEDA41" w:rsidR="00567DF3" w:rsidRPr="00567DF3" w:rsidRDefault="00567DF3" w:rsidP="00567DF3">
            <w:pPr>
              <w:spacing w:before="60" w:after="60"/>
              <w:rPr>
                <w:rFonts w:eastAsia="Arial" w:cs="Noto Sans"/>
                <w:szCs w:val="18"/>
                <w:highlight w:val="cyan"/>
              </w:rPr>
            </w:pPr>
            <w:r w:rsidRPr="00567DF3">
              <w:rPr>
                <w:rFonts w:eastAsia="Arial" w:cs="Noto Sans"/>
                <w:szCs w:val="18"/>
                <w:highlight w:val="cyan"/>
              </w:rPr>
              <w:t>IP</w:t>
            </w:r>
            <w:r w:rsidR="00366ECE">
              <w:rPr>
                <w:rFonts w:eastAsia="Arial" w:cs="Noto Sans"/>
                <w:szCs w:val="18"/>
                <w:highlight w:val="cyan"/>
              </w:rPr>
              <w:t>A</w:t>
            </w:r>
            <w:r w:rsidR="001847F7">
              <w:rPr>
                <w:rFonts w:eastAsia="Arial" w:cs="Noto Sans"/>
                <w:szCs w:val="18"/>
                <w:highlight w:val="cyan"/>
              </w:rPr>
              <w:t>, DSDIP</w:t>
            </w:r>
            <w:r w:rsidRPr="00567DF3">
              <w:rPr>
                <w:rFonts w:eastAsia="Arial" w:cs="Noto Sans"/>
                <w:szCs w:val="18"/>
                <w:highlight w:val="cyan"/>
              </w:rPr>
              <w:t xml:space="preserve"> – level of involvement and assistance. Amend role accordingly.</w:t>
            </w:r>
          </w:p>
        </w:tc>
        <w:tc>
          <w:tcPr>
            <w:tcW w:w="6831" w:type="dxa"/>
          </w:tcPr>
          <w:p w14:paraId="7910F547" w14:textId="77777777" w:rsidR="00567DF3" w:rsidRPr="00567DF3" w:rsidRDefault="00567DF3" w:rsidP="00E435B7">
            <w:pPr>
              <w:pStyle w:val="ListParagraph"/>
              <w:numPr>
                <w:ilvl w:val="0"/>
                <w:numId w:val="12"/>
              </w:numPr>
              <w:spacing w:before="60" w:after="60" w:line="312" w:lineRule="auto"/>
              <w:contextualSpacing/>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567DF3">
              <w:rPr>
                <w:rFonts w:eastAsia="Arial" w:cs="Noto Sans"/>
                <w:szCs w:val="18"/>
              </w:rPr>
              <w:t>Specific business case advisory activity including:</w:t>
            </w:r>
          </w:p>
          <w:p w14:paraId="1A9EA4A9" w14:textId="0C2DAEB4" w:rsidR="00567DF3" w:rsidRPr="00567DF3" w:rsidRDefault="00567DF3" w:rsidP="00E435B7">
            <w:pPr>
              <w:pStyle w:val="ListParagraph"/>
              <w:numPr>
                <w:ilvl w:val="1"/>
                <w:numId w:val="13"/>
              </w:numPr>
              <w:spacing w:before="60" w:after="60" w:line="312" w:lineRule="auto"/>
              <w:contextualSpacing/>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567DF3">
              <w:rPr>
                <w:rFonts w:eastAsia="Arial" w:cs="Noto Sans"/>
                <w:szCs w:val="18"/>
              </w:rPr>
              <w:t>I</w:t>
            </w:r>
            <w:r w:rsidR="001847F7">
              <w:rPr>
                <w:rFonts w:eastAsia="Arial" w:cs="Noto Sans"/>
                <w:szCs w:val="18"/>
              </w:rPr>
              <w:t>PA</w:t>
            </w:r>
            <w:r w:rsidRPr="00567DF3">
              <w:rPr>
                <w:rFonts w:eastAsia="Arial" w:cs="Noto Sans"/>
                <w:szCs w:val="18"/>
              </w:rPr>
              <w:t xml:space="preserve"> [may attend as member or observer as agreed. Remove if not a PSC member]</w:t>
            </w:r>
          </w:p>
          <w:p w14:paraId="531FAD01" w14:textId="77777777" w:rsidR="00567DF3" w:rsidRPr="00567DF3" w:rsidRDefault="00567DF3" w:rsidP="00E435B7">
            <w:pPr>
              <w:pStyle w:val="ListParagraph"/>
              <w:numPr>
                <w:ilvl w:val="1"/>
                <w:numId w:val="13"/>
              </w:numPr>
              <w:spacing w:before="60" w:after="60" w:line="312" w:lineRule="auto"/>
              <w:contextualSpacing/>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567DF3">
              <w:rPr>
                <w:rFonts w:eastAsia="Arial" w:cs="Noto Sans"/>
                <w:szCs w:val="18"/>
              </w:rPr>
              <w:t xml:space="preserve">Guiding development of the business case in accordance with the BCDF in consultation with the Project Team </w:t>
            </w:r>
          </w:p>
          <w:p w14:paraId="013CCF64" w14:textId="0956D172" w:rsidR="00567DF3" w:rsidRPr="00567DF3" w:rsidRDefault="00567DF3" w:rsidP="00E435B7">
            <w:pPr>
              <w:pStyle w:val="ListParagraph"/>
              <w:numPr>
                <w:ilvl w:val="1"/>
                <w:numId w:val="13"/>
              </w:numPr>
              <w:spacing w:before="60" w:after="60" w:line="312" w:lineRule="auto"/>
              <w:contextualSpacing/>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567DF3">
              <w:rPr>
                <w:rFonts w:eastAsia="Arial" w:cs="Noto Sans"/>
                <w:szCs w:val="18"/>
              </w:rPr>
              <w:t>Providing advice and support for specific business case analysis</w:t>
            </w:r>
          </w:p>
          <w:p w14:paraId="14ECE282" w14:textId="62ADB5BD" w:rsidR="00567DF3" w:rsidRPr="00567DF3" w:rsidRDefault="00567DF3" w:rsidP="00E435B7">
            <w:pPr>
              <w:pStyle w:val="ListParagraph"/>
              <w:numPr>
                <w:ilvl w:val="1"/>
                <w:numId w:val="13"/>
              </w:numPr>
              <w:spacing w:before="60" w:after="60" w:line="312" w:lineRule="auto"/>
              <w:contextualSpacing/>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567DF3">
              <w:rPr>
                <w:rFonts w:eastAsia="Arial" w:cs="Noto Sans"/>
                <w:szCs w:val="18"/>
              </w:rPr>
              <w:t>Providing input and guidance for advisory procurement</w:t>
            </w:r>
          </w:p>
          <w:p w14:paraId="5EBA4B06" w14:textId="36DED50F" w:rsidR="003605BD" w:rsidRPr="00567DF3" w:rsidRDefault="00567DF3" w:rsidP="00E435B7">
            <w:pPr>
              <w:pStyle w:val="ListParagraph"/>
              <w:numPr>
                <w:ilvl w:val="1"/>
                <w:numId w:val="13"/>
              </w:numPr>
              <w:spacing w:before="60" w:after="60" w:line="312" w:lineRule="auto"/>
              <w:contextualSpacing/>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567DF3">
              <w:rPr>
                <w:rFonts w:eastAsia="Arial" w:cs="Noto Sans"/>
                <w:szCs w:val="18"/>
              </w:rPr>
              <w:t>Ensuring assurance activities such as peer reviews / gateway reviews recommendations and comments have been fully considered, including review of the Assurance Report.</w:t>
            </w:r>
          </w:p>
        </w:tc>
      </w:tr>
      <w:tr w:rsidR="00567DF3" w:rsidRPr="00567DF3" w14:paraId="6117E81D" w14:textId="77777777" w:rsidTr="00D86BB0">
        <w:tc>
          <w:tcPr>
            <w:cnfStyle w:val="001000000000" w:firstRow="0" w:lastRow="0" w:firstColumn="1" w:lastColumn="0" w:oddVBand="0" w:evenVBand="0" w:oddHBand="0" w:evenHBand="0" w:firstRowFirstColumn="0" w:firstRowLastColumn="0" w:lastRowFirstColumn="0" w:lastRowLastColumn="0"/>
            <w:tcW w:w="3261" w:type="dxa"/>
          </w:tcPr>
          <w:p w14:paraId="5C5094FF" w14:textId="77777777" w:rsidR="00567DF3" w:rsidRPr="00567DF3" w:rsidRDefault="00567DF3" w:rsidP="00567DF3">
            <w:pPr>
              <w:spacing w:before="60" w:after="60"/>
              <w:rPr>
                <w:rFonts w:eastAsia="Arial" w:cs="Noto Sans"/>
                <w:szCs w:val="18"/>
              </w:rPr>
            </w:pPr>
            <w:r w:rsidRPr="00567DF3">
              <w:rPr>
                <w:rFonts w:eastAsia="Arial" w:cs="Noto Sans"/>
                <w:szCs w:val="18"/>
              </w:rPr>
              <w:t>Project Team</w:t>
            </w:r>
          </w:p>
        </w:tc>
        <w:tc>
          <w:tcPr>
            <w:tcW w:w="6831" w:type="dxa"/>
          </w:tcPr>
          <w:p w14:paraId="1A70EB8E" w14:textId="77777777" w:rsidR="00567DF3" w:rsidRPr="00567DF3" w:rsidRDefault="00567DF3" w:rsidP="00E435B7">
            <w:pPr>
              <w:pStyle w:val="ListParagraph"/>
              <w:numPr>
                <w:ilvl w:val="0"/>
                <w:numId w:val="12"/>
              </w:numPr>
              <w:spacing w:before="60" w:after="60" w:line="312" w:lineRule="auto"/>
              <w:contextualSpacing/>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567DF3">
              <w:rPr>
                <w:rFonts w:eastAsia="Arial" w:cs="Noto Sans"/>
                <w:szCs w:val="18"/>
              </w:rPr>
              <w:t>Drive day-to-day development of the business case</w:t>
            </w:r>
          </w:p>
          <w:p w14:paraId="79097628" w14:textId="77777777" w:rsidR="00567DF3" w:rsidRPr="00567DF3" w:rsidRDefault="00567DF3" w:rsidP="00E435B7">
            <w:pPr>
              <w:pStyle w:val="ListParagraph"/>
              <w:numPr>
                <w:ilvl w:val="0"/>
                <w:numId w:val="12"/>
              </w:numPr>
              <w:spacing w:before="60" w:after="60" w:line="312" w:lineRule="auto"/>
              <w:contextualSpacing/>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567DF3">
              <w:rPr>
                <w:rFonts w:eastAsia="Arial" w:cs="Noto Sans"/>
                <w:szCs w:val="18"/>
              </w:rPr>
              <w:t>Report progress and issues to the SRO and PSC</w:t>
            </w:r>
          </w:p>
          <w:p w14:paraId="7B06D8FC" w14:textId="77777777" w:rsidR="00567DF3" w:rsidRPr="00567DF3" w:rsidRDefault="00567DF3" w:rsidP="00E435B7">
            <w:pPr>
              <w:pStyle w:val="ListParagraph"/>
              <w:numPr>
                <w:ilvl w:val="0"/>
                <w:numId w:val="12"/>
              </w:numPr>
              <w:spacing w:before="60" w:after="60" w:line="312" w:lineRule="auto"/>
              <w:contextualSpacing/>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567DF3">
              <w:rPr>
                <w:rFonts w:eastAsia="Arial" w:cs="Noto Sans"/>
                <w:szCs w:val="18"/>
              </w:rPr>
              <w:t>Ensure compliance with BCDF</w:t>
            </w:r>
          </w:p>
          <w:p w14:paraId="50BF3082" w14:textId="77777777" w:rsidR="00567DF3" w:rsidRPr="00567DF3" w:rsidRDefault="00567DF3" w:rsidP="00E435B7">
            <w:pPr>
              <w:pStyle w:val="ListParagraph"/>
              <w:numPr>
                <w:ilvl w:val="0"/>
                <w:numId w:val="12"/>
              </w:numPr>
              <w:spacing w:before="60" w:after="60" w:line="312" w:lineRule="auto"/>
              <w:contextualSpacing/>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567DF3">
              <w:rPr>
                <w:rFonts w:eastAsia="Arial" w:cs="Noto Sans"/>
                <w:szCs w:val="18"/>
              </w:rPr>
              <w:t>Manage contracted resources</w:t>
            </w:r>
          </w:p>
          <w:p w14:paraId="51B4D9E5" w14:textId="77777777" w:rsidR="00567DF3" w:rsidRPr="00567DF3" w:rsidRDefault="00567DF3" w:rsidP="00E435B7">
            <w:pPr>
              <w:pStyle w:val="ListParagraph"/>
              <w:numPr>
                <w:ilvl w:val="0"/>
                <w:numId w:val="12"/>
              </w:numPr>
              <w:spacing w:before="60" w:after="60" w:line="312" w:lineRule="auto"/>
              <w:contextualSpacing/>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567DF3">
              <w:rPr>
                <w:rFonts w:eastAsia="Arial" w:cs="Noto Sans"/>
                <w:szCs w:val="18"/>
              </w:rPr>
              <w:t>Manage business case budget</w:t>
            </w:r>
          </w:p>
          <w:p w14:paraId="22180AE6" w14:textId="77777777" w:rsidR="00567DF3" w:rsidRPr="00567DF3" w:rsidRDefault="00567DF3" w:rsidP="00E435B7">
            <w:pPr>
              <w:pStyle w:val="ListParagraph"/>
              <w:numPr>
                <w:ilvl w:val="0"/>
                <w:numId w:val="12"/>
              </w:numPr>
              <w:spacing w:before="60" w:after="60" w:line="312" w:lineRule="auto"/>
              <w:contextualSpacing/>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567DF3">
              <w:rPr>
                <w:rFonts w:eastAsia="Arial" w:cs="Noto Sans"/>
                <w:szCs w:val="18"/>
              </w:rPr>
              <w:t>Comprised of a combination of:</w:t>
            </w:r>
          </w:p>
          <w:p w14:paraId="0F66D1D4" w14:textId="77777777" w:rsidR="00567DF3" w:rsidRPr="00567DF3" w:rsidRDefault="00567DF3" w:rsidP="00E435B7">
            <w:pPr>
              <w:pStyle w:val="ListParagraph"/>
              <w:numPr>
                <w:ilvl w:val="1"/>
                <w:numId w:val="13"/>
              </w:numPr>
              <w:spacing w:before="60" w:after="60" w:line="312" w:lineRule="auto"/>
              <w:contextualSpacing/>
              <w:cnfStyle w:val="000000000000" w:firstRow="0" w:lastRow="0" w:firstColumn="0" w:lastColumn="0" w:oddVBand="0" w:evenVBand="0" w:oddHBand="0" w:evenHBand="0" w:firstRowFirstColumn="0" w:firstRowLastColumn="0" w:lastRowFirstColumn="0" w:lastRowLastColumn="0"/>
              <w:rPr>
                <w:rFonts w:eastAsia="Arial" w:cs="Noto Sans"/>
                <w:szCs w:val="18"/>
                <w:highlight w:val="yellow"/>
              </w:rPr>
            </w:pPr>
            <w:r w:rsidRPr="00567DF3">
              <w:rPr>
                <w:rFonts w:eastAsia="Arial" w:cs="Noto Sans"/>
                <w:szCs w:val="18"/>
                <w:highlight w:val="yellow"/>
              </w:rPr>
              <w:t>Senior Executive Officer</w:t>
            </w:r>
            <w:r w:rsidRPr="00567DF3">
              <w:rPr>
                <w:rFonts w:eastAsia="Arial" w:cs="Noto Sans"/>
                <w:szCs w:val="18"/>
                <w:highlight w:val="cyan"/>
              </w:rPr>
              <w:t>– if required</w:t>
            </w:r>
          </w:p>
          <w:p w14:paraId="768C754C" w14:textId="77777777" w:rsidR="00567DF3" w:rsidRPr="00567DF3" w:rsidRDefault="00567DF3" w:rsidP="00E435B7">
            <w:pPr>
              <w:pStyle w:val="ListParagraph"/>
              <w:numPr>
                <w:ilvl w:val="1"/>
                <w:numId w:val="13"/>
              </w:numPr>
              <w:spacing w:before="60" w:after="60" w:line="312" w:lineRule="auto"/>
              <w:contextualSpacing/>
              <w:cnfStyle w:val="000000000000" w:firstRow="0" w:lastRow="0" w:firstColumn="0" w:lastColumn="0" w:oddVBand="0" w:evenVBand="0" w:oddHBand="0" w:evenHBand="0" w:firstRowFirstColumn="0" w:firstRowLastColumn="0" w:lastRowFirstColumn="0" w:lastRowLastColumn="0"/>
              <w:rPr>
                <w:rFonts w:eastAsia="Arial" w:cs="Noto Sans"/>
                <w:szCs w:val="18"/>
                <w:highlight w:val="yellow"/>
              </w:rPr>
            </w:pPr>
            <w:r w:rsidRPr="00567DF3">
              <w:rPr>
                <w:rFonts w:eastAsia="Arial" w:cs="Noto Sans"/>
                <w:szCs w:val="18"/>
                <w:highlight w:val="yellow"/>
              </w:rPr>
              <w:t>Project Director</w:t>
            </w:r>
          </w:p>
          <w:p w14:paraId="057CE929" w14:textId="77777777" w:rsidR="00567DF3" w:rsidRPr="00567DF3" w:rsidRDefault="00567DF3" w:rsidP="00E435B7">
            <w:pPr>
              <w:pStyle w:val="ListParagraph"/>
              <w:numPr>
                <w:ilvl w:val="1"/>
                <w:numId w:val="13"/>
              </w:numPr>
              <w:spacing w:before="60" w:after="60" w:line="312" w:lineRule="auto"/>
              <w:contextualSpacing/>
              <w:cnfStyle w:val="000000000000" w:firstRow="0" w:lastRow="0" w:firstColumn="0" w:lastColumn="0" w:oddVBand="0" w:evenVBand="0" w:oddHBand="0" w:evenHBand="0" w:firstRowFirstColumn="0" w:firstRowLastColumn="0" w:lastRowFirstColumn="0" w:lastRowLastColumn="0"/>
              <w:rPr>
                <w:rFonts w:eastAsia="Arial" w:cs="Noto Sans"/>
                <w:szCs w:val="18"/>
                <w:highlight w:val="yellow"/>
              </w:rPr>
            </w:pPr>
            <w:r w:rsidRPr="00567DF3">
              <w:rPr>
                <w:rFonts w:eastAsia="Arial" w:cs="Noto Sans"/>
                <w:szCs w:val="18"/>
                <w:highlight w:val="yellow"/>
              </w:rPr>
              <w:t>Project Manager</w:t>
            </w:r>
          </w:p>
          <w:p w14:paraId="240989CF" w14:textId="77777777" w:rsidR="00567DF3" w:rsidRPr="00567DF3" w:rsidRDefault="00567DF3" w:rsidP="00E435B7">
            <w:pPr>
              <w:pStyle w:val="ListParagraph"/>
              <w:numPr>
                <w:ilvl w:val="1"/>
                <w:numId w:val="13"/>
              </w:numPr>
              <w:spacing w:before="60" w:after="60" w:line="312" w:lineRule="auto"/>
              <w:contextualSpacing/>
              <w:cnfStyle w:val="000000000000" w:firstRow="0" w:lastRow="0" w:firstColumn="0" w:lastColumn="0" w:oddVBand="0" w:evenVBand="0" w:oddHBand="0" w:evenHBand="0" w:firstRowFirstColumn="0" w:firstRowLastColumn="0" w:lastRowFirstColumn="0" w:lastRowLastColumn="0"/>
              <w:rPr>
                <w:rFonts w:eastAsia="Arial" w:cs="Noto Sans"/>
                <w:szCs w:val="18"/>
                <w:highlight w:val="yellow"/>
              </w:rPr>
            </w:pPr>
            <w:r w:rsidRPr="00567DF3">
              <w:rPr>
                <w:rFonts w:eastAsia="Arial" w:cs="Noto Sans"/>
                <w:szCs w:val="18"/>
                <w:highlight w:val="yellow"/>
              </w:rPr>
              <w:t>Business Case Director</w:t>
            </w:r>
          </w:p>
          <w:p w14:paraId="1CF8A1B8" w14:textId="77777777" w:rsidR="00567DF3" w:rsidRPr="00567DF3" w:rsidRDefault="00567DF3" w:rsidP="00E435B7">
            <w:pPr>
              <w:pStyle w:val="ListParagraph"/>
              <w:numPr>
                <w:ilvl w:val="1"/>
                <w:numId w:val="13"/>
              </w:numPr>
              <w:spacing w:before="60" w:after="60" w:line="312" w:lineRule="auto"/>
              <w:contextualSpacing/>
              <w:cnfStyle w:val="000000000000" w:firstRow="0" w:lastRow="0" w:firstColumn="0" w:lastColumn="0" w:oddVBand="0" w:evenVBand="0" w:oddHBand="0" w:evenHBand="0" w:firstRowFirstColumn="0" w:firstRowLastColumn="0" w:lastRowFirstColumn="0" w:lastRowLastColumn="0"/>
              <w:rPr>
                <w:rFonts w:eastAsia="Arial" w:cs="Noto Sans"/>
                <w:szCs w:val="18"/>
                <w:highlight w:val="yellow"/>
              </w:rPr>
            </w:pPr>
            <w:r w:rsidRPr="00567DF3">
              <w:rPr>
                <w:rFonts w:eastAsia="Arial" w:cs="Noto Sans"/>
                <w:szCs w:val="18"/>
                <w:highlight w:val="yellow"/>
              </w:rPr>
              <w:t>Business Case Manager</w:t>
            </w:r>
          </w:p>
          <w:p w14:paraId="0960C951" w14:textId="77777777" w:rsidR="00567DF3" w:rsidRPr="00567DF3" w:rsidRDefault="00567DF3" w:rsidP="00E435B7">
            <w:pPr>
              <w:pStyle w:val="ListParagraph"/>
              <w:numPr>
                <w:ilvl w:val="1"/>
                <w:numId w:val="13"/>
              </w:numPr>
              <w:spacing w:before="60" w:after="60" w:line="312" w:lineRule="auto"/>
              <w:contextualSpacing/>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567DF3">
              <w:rPr>
                <w:rFonts w:eastAsia="Arial" w:cs="Noto Sans"/>
                <w:szCs w:val="18"/>
                <w:highlight w:val="yellow"/>
              </w:rPr>
              <w:t>Project Support.</w:t>
            </w:r>
            <w:r w:rsidRPr="00567DF3">
              <w:rPr>
                <w:rFonts w:eastAsia="Arial" w:cs="Noto Sans"/>
                <w:szCs w:val="18"/>
              </w:rPr>
              <w:t xml:space="preserve"> </w:t>
            </w:r>
          </w:p>
        </w:tc>
      </w:tr>
      <w:tr w:rsidR="00567DF3" w:rsidRPr="00567DF3" w14:paraId="7A182C6B" w14:textId="77777777" w:rsidTr="00D86BB0">
        <w:tc>
          <w:tcPr>
            <w:cnfStyle w:val="001000000000" w:firstRow="0" w:lastRow="0" w:firstColumn="1" w:lastColumn="0" w:oddVBand="0" w:evenVBand="0" w:oddHBand="0" w:evenHBand="0" w:firstRowFirstColumn="0" w:firstRowLastColumn="0" w:lastRowFirstColumn="0" w:lastRowLastColumn="0"/>
            <w:tcW w:w="10092" w:type="dxa"/>
            <w:gridSpan w:val="2"/>
          </w:tcPr>
          <w:p w14:paraId="6D308982" w14:textId="77777777" w:rsidR="00567DF3" w:rsidRPr="00567DF3" w:rsidRDefault="00567DF3" w:rsidP="00567DF3">
            <w:pPr>
              <w:spacing w:before="60" w:after="60" w:line="312" w:lineRule="auto"/>
              <w:ind w:left="42" w:right="113"/>
              <w:rPr>
                <w:rFonts w:eastAsia="Times New Roman" w:cs="Noto Sans"/>
              </w:rPr>
            </w:pPr>
            <w:r w:rsidRPr="00567DF3">
              <w:rPr>
                <w:rFonts w:eastAsia="Times New Roman" w:cs="Noto Sans"/>
                <w:highlight w:val="cyan"/>
              </w:rPr>
              <w:t>&lt;&lt;Insert details of Owner Agency, other government and external resources with direct business case responsibilities, including, but not limited to the following and edit the list for DBC Project Team to match the following role description responsibilities&gt;&gt;</w:t>
            </w:r>
          </w:p>
        </w:tc>
      </w:tr>
      <w:tr w:rsidR="00567DF3" w:rsidRPr="00567DF3" w14:paraId="15B000FE" w14:textId="77777777" w:rsidTr="00D86BB0">
        <w:tc>
          <w:tcPr>
            <w:cnfStyle w:val="001000000000" w:firstRow="0" w:lastRow="0" w:firstColumn="1" w:lastColumn="0" w:oddVBand="0" w:evenVBand="0" w:oddHBand="0" w:evenHBand="0" w:firstRowFirstColumn="0" w:firstRowLastColumn="0" w:lastRowFirstColumn="0" w:lastRowLastColumn="0"/>
            <w:tcW w:w="3261" w:type="dxa"/>
          </w:tcPr>
          <w:p w14:paraId="0C6D102B" w14:textId="77777777" w:rsidR="00567DF3" w:rsidRPr="00567DF3" w:rsidRDefault="00567DF3" w:rsidP="00567DF3">
            <w:pPr>
              <w:spacing w:before="60" w:after="60"/>
              <w:rPr>
                <w:rFonts w:eastAsia="Arial" w:cs="Noto Sans"/>
                <w:szCs w:val="18"/>
                <w:highlight w:val="yellow"/>
              </w:rPr>
            </w:pPr>
            <w:r w:rsidRPr="00567DF3">
              <w:rPr>
                <w:rFonts w:eastAsia="Arial" w:cs="Noto Sans"/>
                <w:szCs w:val="18"/>
                <w:highlight w:val="yellow"/>
              </w:rPr>
              <w:t>Senior Executive Officer - Owner Agency</w:t>
            </w:r>
          </w:p>
          <w:p w14:paraId="4F11E882" w14:textId="77777777" w:rsidR="00567DF3" w:rsidRPr="00567DF3" w:rsidRDefault="00567DF3" w:rsidP="00567DF3">
            <w:pPr>
              <w:spacing w:before="60" w:after="60"/>
              <w:rPr>
                <w:rFonts w:eastAsia="Arial" w:cs="Noto Sans"/>
                <w:szCs w:val="18"/>
                <w:highlight w:val="yellow"/>
              </w:rPr>
            </w:pPr>
            <w:r w:rsidRPr="00567DF3">
              <w:rPr>
                <w:rFonts w:eastAsia="Arial" w:cs="Noto Sans"/>
                <w:szCs w:val="18"/>
                <w:highlight w:val="cyan"/>
              </w:rPr>
              <w:t>These responsibilities may be included with Project Director role</w:t>
            </w:r>
          </w:p>
        </w:tc>
        <w:tc>
          <w:tcPr>
            <w:tcW w:w="6831" w:type="dxa"/>
          </w:tcPr>
          <w:p w14:paraId="7D11A77A" w14:textId="77777777" w:rsidR="00567DF3" w:rsidRPr="00567DF3" w:rsidRDefault="00567DF3" w:rsidP="00E435B7">
            <w:pPr>
              <w:pStyle w:val="ListParagraph"/>
              <w:numPr>
                <w:ilvl w:val="0"/>
                <w:numId w:val="12"/>
              </w:numPr>
              <w:spacing w:before="60" w:after="60" w:line="312" w:lineRule="auto"/>
              <w:contextualSpacing/>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567DF3">
              <w:rPr>
                <w:rFonts w:eastAsia="Arial" w:cs="Noto Sans"/>
                <w:szCs w:val="18"/>
              </w:rPr>
              <w:t xml:space="preserve">Senior </w:t>
            </w:r>
            <w:r w:rsidRPr="00567DF3">
              <w:rPr>
                <w:rFonts w:eastAsia="Arial" w:cs="Noto Sans"/>
                <w:szCs w:val="18"/>
                <w:highlight w:val="yellow"/>
              </w:rPr>
              <w:t>&lt;&lt;Agency Name&gt;&gt;</w:t>
            </w:r>
            <w:r w:rsidRPr="00567DF3">
              <w:rPr>
                <w:rFonts w:eastAsia="Arial" w:cs="Noto Sans"/>
                <w:szCs w:val="18"/>
              </w:rPr>
              <w:t xml:space="preserve"> escalation point for significant risks and issues relating to the business case and stakeholder engagement</w:t>
            </w:r>
          </w:p>
          <w:p w14:paraId="2952F4DF" w14:textId="77777777" w:rsidR="00567DF3" w:rsidRPr="00567DF3" w:rsidRDefault="00567DF3" w:rsidP="00E435B7">
            <w:pPr>
              <w:pStyle w:val="ListParagraph"/>
              <w:numPr>
                <w:ilvl w:val="0"/>
                <w:numId w:val="12"/>
              </w:numPr>
              <w:spacing w:before="60" w:after="60" w:line="312" w:lineRule="auto"/>
              <w:contextualSpacing/>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567DF3">
              <w:rPr>
                <w:rFonts w:eastAsia="Arial" w:cs="Noto Sans"/>
                <w:szCs w:val="18"/>
              </w:rPr>
              <w:t>Main contact with SRO</w:t>
            </w:r>
          </w:p>
          <w:p w14:paraId="6E88EB19" w14:textId="6A9E4205" w:rsidR="00567DF3" w:rsidRPr="00567DF3" w:rsidRDefault="00567DF3" w:rsidP="00E435B7">
            <w:pPr>
              <w:pStyle w:val="ListParagraph"/>
              <w:numPr>
                <w:ilvl w:val="0"/>
                <w:numId w:val="12"/>
              </w:numPr>
              <w:spacing w:before="60" w:after="60" w:line="312" w:lineRule="auto"/>
              <w:contextualSpacing/>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567DF3">
              <w:rPr>
                <w:rFonts w:eastAsia="Arial" w:cs="Noto Sans"/>
                <w:szCs w:val="18"/>
              </w:rPr>
              <w:t xml:space="preserve">Manages senior executive engagement with stakeholder entities (agency or GOC), </w:t>
            </w:r>
            <w:r w:rsidR="001847F7">
              <w:rPr>
                <w:rFonts w:eastAsia="Arial" w:cs="Noto Sans"/>
                <w:szCs w:val="18"/>
              </w:rPr>
              <w:t xml:space="preserve">(IPA) </w:t>
            </w:r>
            <w:r w:rsidRPr="00567DF3">
              <w:rPr>
                <w:rFonts w:eastAsia="Arial" w:cs="Noto Sans"/>
                <w:szCs w:val="18"/>
              </w:rPr>
              <w:t xml:space="preserve">DSDIP, Treasury and DPC. </w:t>
            </w:r>
          </w:p>
        </w:tc>
      </w:tr>
      <w:tr w:rsidR="00567DF3" w:rsidRPr="00567DF3" w14:paraId="3C233ADF" w14:textId="77777777" w:rsidTr="00D86BB0">
        <w:tc>
          <w:tcPr>
            <w:cnfStyle w:val="001000000000" w:firstRow="0" w:lastRow="0" w:firstColumn="1" w:lastColumn="0" w:oddVBand="0" w:evenVBand="0" w:oddHBand="0" w:evenHBand="0" w:firstRowFirstColumn="0" w:firstRowLastColumn="0" w:lastRowFirstColumn="0" w:lastRowLastColumn="0"/>
            <w:tcW w:w="3261" w:type="dxa"/>
          </w:tcPr>
          <w:p w14:paraId="1C22BAC3" w14:textId="77777777" w:rsidR="00567DF3" w:rsidRPr="00567DF3" w:rsidRDefault="00567DF3" w:rsidP="00567DF3">
            <w:pPr>
              <w:spacing w:before="60" w:after="60"/>
              <w:rPr>
                <w:rFonts w:eastAsia="Arial" w:cs="Noto Sans"/>
                <w:szCs w:val="18"/>
                <w:highlight w:val="yellow"/>
              </w:rPr>
            </w:pPr>
            <w:r w:rsidRPr="00567DF3">
              <w:rPr>
                <w:rFonts w:eastAsia="Arial" w:cs="Noto Sans"/>
                <w:szCs w:val="18"/>
                <w:highlight w:val="yellow"/>
              </w:rPr>
              <w:t>Project Director</w:t>
            </w:r>
            <w:r w:rsidRPr="00567DF3">
              <w:rPr>
                <w:rFonts w:eastAsia="Arial" w:cs="Noto Sans"/>
                <w:szCs w:val="18"/>
              </w:rPr>
              <w:t xml:space="preserve"> - </w:t>
            </w:r>
            <w:r w:rsidRPr="00567DF3">
              <w:rPr>
                <w:rFonts w:eastAsia="Arial" w:cs="Noto Sans"/>
                <w:szCs w:val="18"/>
                <w:highlight w:val="yellow"/>
              </w:rPr>
              <w:t>Owner Agency</w:t>
            </w:r>
            <w:r w:rsidRPr="00567DF3">
              <w:rPr>
                <w:rFonts w:eastAsia="Arial" w:cs="Noto Sans"/>
                <w:szCs w:val="18"/>
              </w:rPr>
              <w:t xml:space="preserve"> [</w:t>
            </w:r>
            <w:r w:rsidRPr="00567DF3">
              <w:rPr>
                <w:rFonts w:eastAsia="Arial" w:cs="Noto Sans"/>
                <w:szCs w:val="18"/>
                <w:highlight w:val="yellow"/>
              </w:rPr>
              <w:t>program/unit director or equivalent</w:t>
            </w:r>
            <w:r w:rsidRPr="00567DF3">
              <w:rPr>
                <w:rFonts w:eastAsia="Arial" w:cs="Noto Sans"/>
                <w:szCs w:val="18"/>
              </w:rPr>
              <w:t>], [</w:t>
            </w:r>
            <w:r w:rsidRPr="00567DF3">
              <w:rPr>
                <w:rFonts w:eastAsia="Arial" w:cs="Noto Sans"/>
                <w:szCs w:val="18"/>
                <w:highlight w:val="yellow"/>
              </w:rPr>
              <w:t>business unit</w:t>
            </w:r>
            <w:r w:rsidRPr="00567DF3">
              <w:rPr>
                <w:rFonts w:eastAsia="Arial" w:cs="Noto Sans"/>
                <w:szCs w:val="18"/>
              </w:rPr>
              <w:t>]</w:t>
            </w:r>
          </w:p>
        </w:tc>
        <w:tc>
          <w:tcPr>
            <w:tcW w:w="6831" w:type="dxa"/>
          </w:tcPr>
          <w:p w14:paraId="7B637DF0" w14:textId="77777777" w:rsidR="00567DF3" w:rsidRPr="00567DF3" w:rsidRDefault="00567DF3" w:rsidP="00E435B7">
            <w:pPr>
              <w:pStyle w:val="ListParagraph"/>
              <w:numPr>
                <w:ilvl w:val="0"/>
                <w:numId w:val="12"/>
              </w:numPr>
              <w:spacing w:before="60" w:after="60" w:line="312" w:lineRule="auto"/>
              <w:contextualSpacing/>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567DF3">
              <w:rPr>
                <w:rFonts w:eastAsia="Arial" w:cs="Noto Sans"/>
                <w:szCs w:val="18"/>
              </w:rPr>
              <w:t>Accountable for oversight management of the BCMS team</w:t>
            </w:r>
          </w:p>
          <w:p w14:paraId="32E35BBF" w14:textId="77777777" w:rsidR="00567DF3" w:rsidRPr="00567DF3" w:rsidRDefault="00567DF3" w:rsidP="00E435B7">
            <w:pPr>
              <w:pStyle w:val="ListParagraph"/>
              <w:numPr>
                <w:ilvl w:val="0"/>
                <w:numId w:val="12"/>
              </w:numPr>
              <w:spacing w:before="60" w:after="60" w:line="312" w:lineRule="auto"/>
              <w:contextualSpacing/>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567DF3">
              <w:rPr>
                <w:rFonts w:eastAsia="Arial" w:cs="Noto Sans"/>
                <w:szCs w:val="18"/>
              </w:rPr>
              <w:t>Ensures lessons learned, synergies and consistency of approach are applied across projects</w:t>
            </w:r>
          </w:p>
          <w:p w14:paraId="57437618" w14:textId="77777777" w:rsidR="00567DF3" w:rsidRPr="00567DF3" w:rsidRDefault="00567DF3" w:rsidP="00E435B7">
            <w:pPr>
              <w:pStyle w:val="ListParagraph"/>
              <w:numPr>
                <w:ilvl w:val="0"/>
                <w:numId w:val="12"/>
              </w:numPr>
              <w:spacing w:before="60" w:after="60" w:line="312" w:lineRule="auto"/>
              <w:contextualSpacing/>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567DF3">
              <w:rPr>
                <w:rFonts w:eastAsia="Arial" w:cs="Noto Sans"/>
                <w:szCs w:val="18"/>
              </w:rPr>
              <w:t>Works closely with the Business Case Director and/or Business Case Manager to ensure the process and products for the business case meet expectations regarding time, cost, quality, scope and the relevant strategic context and policy considerations</w:t>
            </w:r>
          </w:p>
          <w:p w14:paraId="52164A0A" w14:textId="13AC1022" w:rsidR="00567DF3" w:rsidRPr="00567DF3" w:rsidRDefault="00567DF3" w:rsidP="00E435B7">
            <w:pPr>
              <w:pStyle w:val="ListParagraph"/>
              <w:numPr>
                <w:ilvl w:val="0"/>
                <w:numId w:val="12"/>
              </w:numPr>
              <w:spacing w:before="60" w:after="60" w:line="312" w:lineRule="auto"/>
              <w:contextualSpacing/>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567DF3">
              <w:rPr>
                <w:rFonts w:eastAsia="Arial" w:cs="Noto Sans"/>
                <w:szCs w:val="18"/>
              </w:rPr>
              <w:t>Lead responsibility for managing day to day relationships with stakeholder entities (</w:t>
            </w:r>
            <w:r w:rsidRPr="001866D7">
              <w:rPr>
                <w:rFonts w:eastAsia="Arial" w:cs="Noto Sans"/>
                <w:szCs w:val="18"/>
                <w:highlight w:val="cyan"/>
              </w:rPr>
              <w:t>list agency or GOC</w:t>
            </w:r>
            <w:r w:rsidRPr="00567DF3">
              <w:rPr>
                <w:rFonts w:eastAsia="Arial" w:cs="Noto Sans"/>
                <w:szCs w:val="18"/>
              </w:rPr>
              <w:t xml:space="preserve">), </w:t>
            </w:r>
            <w:r w:rsidR="001847F7">
              <w:rPr>
                <w:rFonts w:eastAsia="Arial" w:cs="Noto Sans"/>
                <w:szCs w:val="18"/>
              </w:rPr>
              <w:t>(</w:t>
            </w:r>
            <w:r w:rsidR="001866D7">
              <w:rPr>
                <w:rFonts w:eastAsia="Arial" w:cs="Noto Sans"/>
                <w:szCs w:val="18"/>
              </w:rPr>
              <w:t>IPA</w:t>
            </w:r>
            <w:r w:rsidR="001847F7">
              <w:rPr>
                <w:rFonts w:eastAsia="Arial" w:cs="Noto Sans"/>
                <w:szCs w:val="18"/>
              </w:rPr>
              <w:t>)</w:t>
            </w:r>
            <w:r w:rsidR="004758C7">
              <w:rPr>
                <w:rFonts w:eastAsia="Arial" w:cs="Noto Sans"/>
                <w:szCs w:val="18"/>
              </w:rPr>
              <w:t xml:space="preserve"> </w:t>
            </w:r>
            <w:r w:rsidR="001847F7">
              <w:rPr>
                <w:rFonts w:eastAsia="Arial" w:cs="Noto Sans"/>
                <w:szCs w:val="18"/>
              </w:rPr>
              <w:t>DSDIP</w:t>
            </w:r>
            <w:r w:rsidRPr="00567DF3">
              <w:rPr>
                <w:rFonts w:eastAsia="Arial" w:cs="Noto Sans"/>
                <w:szCs w:val="18"/>
              </w:rPr>
              <w:t>, Treasury and DPC, to support a whole of government approach to the development of the business case and consistent relationship management with agencies.</w:t>
            </w:r>
          </w:p>
        </w:tc>
      </w:tr>
      <w:tr w:rsidR="00567DF3" w:rsidRPr="00567DF3" w14:paraId="0DCAA24A" w14:textId="77777777" w:rsidTr="00D86BB0">
        <w:tc>
          <w:tcPr>
            <w:cnfStyle w:val="001000000000" w:firstRow="0" w:lastRow="0" w:firstColumn="1" w:lastColumn="0" w:oddVBand="0" w:evenVBand="0" w:oddHBand="0" w:evenHBand="0" w:firstRowFirstColumn="0" w:firstRowLastColumn="0" w:lastRowFirstColumn="0" w:lastRowLastColumn="0"/>
            <w:tcW w:w="3261" w:type="dxa"/>
          </w:tcPr>
          <w:p w14:paraId="2E9663AA" w14:textId="77777777" w:rsidR="00567DF3" w:rsidRPr="00567DF3" w:rsidRDefault="00567DF3" w:rsidP="00567DF3">
            <w:pPr>
              <w:spacing w:before="60" w:after="60"/>
              <w:rPr>
                <w:rFonts w:eastAsia="Arial" w:cs="Noto Sans"/>
                <w:szCs w:val="18"/>
              </w:rPr>
            </w:pPr>
            <w:r w:rsidRPr="00567DF3">
              <w:rPr>
                <w:rFonts w:eastAsia="Arial" w:cs="Noto Sans"/>
                <w:szCs w:val="18"/>
                <w:highlight w:val="yellow"/>
              </w:rPr>
              <w:t>Project Manager - Owner Agency &lt;&lt;manager&gt;&gt;, &lt;&lt;business unit&gt;&gt;</w:t>
            </w:r>
          </w:p>
          <w:p w14:paraId="5A7A44C0" w14:textId="77777777" w:rsidR="00567DF3" w:rsidRPr="00567DF3" w:rsidRDefault="00567DF3" w:rsidP="00567DF3">
            <w:pPr>
              <w:spacing w:before="60" w:after="60"/>
              <w:rPr>
                <w:rFonts w:eastAsia="Arial" w:cs="Noto Sans"/>
                <w:szCs w:val="18"/>
              </w:rPr>
            </w:pPr>
          </w:p>
          <w:p w14:paraId="1FAC6B58" w14:textId="77777777" w:rsidR="00567DF3" w:rsidRPr="00567DF3" w:rsidRDefault="00567DF3" w:rsidP="00567DF3">
            <w:pPr>
              <w:spacing w:before="60" w:after="60"/>
              <w:rPr>
                <w:rFonts w:eastAsia="Arial" w:cs="Noto Sans"/>
                <w:szCs w:val="18"/>
              </w:rPr>
            </w:pPr>
            <w:r w:rsidRPr="00567DF3">
              <w:rPr>
                <w:rFonts w:eastAsia="Arial" w:cs="Noto Sans"/>
                <w:szCs w:val="18"/>
                <w:highlight w:val="cyan"/>
              </w:rPr>
              <w:t>Role responsibilities may be incorporated with Business Case Manager role and the one role be delivered by either internal or external resources</w:t>
            </w:r>
          </w:p>
        </w:tc>
        <w:tc>
          <w:tcPr>
            <w:tcW w:w="6831" w:type="dxa"/>
          </w:tcPr>
          <w:p w14:paraId="349ED088" w14:textId="77777777" w:rsidR="00567DF3" w:rsidRPr="00567DF3" w:rsidRDefault="00567DF3" w:rsidP="00E435B7">
            <w:pPr>
              <w:pStyle w:val="ListParagraph"/>
              <w:numPr>
                <w:ilvl w:val="0"/>
                <w:numId w:val="12"/>
              </w:numPr>
              <w:spacing w:before="60" w:after="60" w:line="312" w:lineRule="auto"/>
              <w:contextualSpacing/>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567DF3">
              <w:rPr>
                <w:rFonts w:eastAsia="Arial" w:cs="Noto Sans"/>
                <w:szCs w:val="18"/>
              </w:rPr>
              <w:t>Key delivery role within the BCMS team, working in partnership with the BCMS contractor resources, on the development of the business case</w:t>
            </w:r>
          </w:p>
          <w:p w14:paraId="4BB2C8C6" w14:textId="77777777" w:rsidR="00567DF3" w:rsidRPr="00567DF3" w:rsidRDefault="00567DF3" w:rsidP="00E435B7">
            <w:pPr>
              <w:pStyle w:val="ListParagraph"/>
              <w:numPr>
                <w:ilvl w:val="0"/>
                <w:numId w:val="12"/>
              </w:numPr>
              <w:spacing w:before="60" w:after="60" w:line="312" w:lineRule="auto"/>
              <w:contextualSpacing/>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567DF3">
              <w:rPr>
                <w:rFonts w:eastAsia="Arial" w:cs="Noto Sans"/>
                <w:szCs w:val="18"/>
              </w:rPr>
              <w:t>Facilitate business case development, through ensuring the BCMS team has the required inputs to efficiently and effectively prepare a business case which meets the needs and expectations of stakeholders, including all relevant policies, guidelines and templates</w:t>
            </w:r>
          </w:p>
          <w:p w14:paraId="24CD25D4" w14:textId="77777777" w:rsidR="00567DF3" w:rsidRPr="00567DF3" w:rsidRDefault="00567DF3" w:rsidP="00E435B7">
            <w:pPr>
              <w:pStyle w:val="ListParagraph"/>
              <w:numPr>
                <w:ilvl w:val="0"/>
                <w:numId w:val="12"/>
              </w:numPr>
              <w:spacing w:before="60" w:after="60" w:line="312" w:lineRule="auto"/>
              <w:contextualSpacing/>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567DF3">
              <w:rPr>
                <w:rFonts w:eastAsia="Arial" w:cs="Noto Sans"/>
                <w:szCs w:val="18"/>
              </w:rPr>
              <w:t>Specific business case deliverable responsibilities identified and allocated as agreed between the Project Director, Business Case Director. May include:</w:t>
            </w:r>
          </w:p>
          <w:p w14:paraId="6D30FDF2" w14:textId="77777777" w:rsidR="00567DF3" w:rsidRPr="00567DF3" w:rsidRDefault="00567DF3" w:rsidP="00E435B7">
            <w:pPr>
              <w:pStyle w:val="ListParagraph"/>
              <w:numPr>
                <w:ilvl w:val="1"/>
                <w:numId w:val="13"/>
              </w:numPr>
              <w:spacing w:before="60" w:after="60" w:line="312" w:lineRule="auto"/>
              <w:contextualSpacing/>
              <w:cnfStyle w:val="000000000000" w:firstRow="0" w:lastRow="0" w:firstColumn="0" w:lastColumn="0" w:oddVBand="0" w:evenVBand="0" w:oddHBand="0" w:evenHBand="0" w:firstRowFirstColumn="0" w:firstRowLastColumn="0" w:lastRowFirstColumn="0" w:lastRowLastColumn="0"/>
              <w:rPr>
                <w:rFonts w:eastAsia="Arial" w:cs="Noto Sans"/>
                <w:szCs w:val="18"/>
                <w:highlight w:val="yellow"/>
              </w:rPr>
            </w:pPr>
            <w:r w:rsidRPr="00567DF3">
              <w:rPr>
                <w:rFonts w:eastAsia="Arial" w:cs="Noto Sans"/>
                <w:szCs w:val="18"/>
                <w:highlight w:val="yellow"/>
              </w:rPr>
              <w:t>Leading specific procurement processes</w:t>
            </w:r>
          </w:p>
          <w:p w14:paraId="0B8B1525" w14:textId="77777777" w:rsidR="00567DF3" w:rsidRPr="00567DF3" w:rsidRDefault="00567DF3" w:rsidP="00E435B7">
            <w:pPr>
              <w:pStyle w:val="ListParagraph"/>
              <w:numPr>
                <w:ilvl w:val="1"/>
                <w:numId w:val="13"/>
              </w:numPr>
              <w:spacing w:before="60" w:after="60" w:line="312" w:lineRule="auto"/>
              <w:contextualSpacing/>
              <w:cnfStyle w:val="000000000000" w:firstRow="0" w:lastRow="0" w:firstColumn="0" w:lastColumn="0" w:oddVBand="0" w:evenVBand="0" w:oddHBand="0" w:evenHBand="0" w:firstRowFirstColumn="0" w:firstRowLastColumn="0" w:lastRowFirstColumn="0" w:lastRowLastColumn="0"/>
              <w:rPr>
                <w:rFonts w:eastAsia="Arial" w:cs="Noto Sans"/>
                <w:szCs w:val="18"/>
                <w:highlight w:val="yellow"/>
              </w:rPr>
            </w:pPr>
            <w:r w:rsidRPr="00567DF3">
              <w:rPr>
                <w:rFonts w:eastAsia="Arial" w:cs="Noto Sans"/>
                <w:szCs w:val="18"/>
                <w:highlight w:val="yellow"/>
              </w:rPr>
              <w:t>Assistance with or leadership of certain project management activities</w:t>
            </w:r>
          </w:p>
          <w:p w14:paraId="71B6D307" w14:textId="77777777" w:rsidR="00567DF3" w:rsidRPr="00567DF3" w:rsidRDefault="00567DF3" w:rsidP="00E435B7">
            <w:pPr>
              <w:pStyle w:val="ListParagraph"/>
              <w:numPr>
                <w:ilvl w:val="1"/>
                <w:numId w:val="13"/>
              </w:numPr>
              <w:spacing w:before="60" w:after="60" w:line="312" w:lineRule="auto"/>
              <w:contextualSpacing/>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567DF3">
              <w:rPr>
                <w:rFonts w:eastAsia="Arial" w:cs="Noto Sans"/>
                <w:szCs w:val="18"/>
                <w:highlight w:val="yellow"/>
              </w:rPr>
              <w:t>Supporting day to day stakeholder relationships with agencies.</w:t>
            </w:r>
          </w:p>
        </w:tc>
      </w:tr>
      <w:tr w:rsidR="00567DF3" w:rsidRPr="00567DF3" w14:paraId="3B6D7A0C" w14:textId="77777777" w:rsidTr="00D86BB0">
        <w:tc>
          <w:tcPr>
            <w:cnfStyle w:val="001000000000" w:firstRow="0" w:lastRow="0" w:firstColumn="1" w:lastColumn="0" w:oddVBand="0" w:evenVBand="0" w:oddHBand="0" w:evenHBand="0" w:firstRowFirstColumn="0" w:firstRowLastColumn="0" w:lastRowFirstColumn="0" w:lastRowLastColumn="0"/>
            <w:tcW w:w="3261" w:type="dxa"/>
          </w:tcPr>
          <w:p w14:paraId="31C0B658" w14:textId="14220B60" w:rsidR="00567DF3" w:rsidRPr="00567DF3" w:rsidRDefault="00567DF3" w:rsidP="00567DF3">
            <w:pPr>
              <w:spacing w:before="60" w:after="60"/>
              <w:rPr>
                <w:rFonts w:eastAsia="Arial" w:cs="Noto Sans"/>
                <w:szCs w:val="18"/>
              </w:rPr>
            </w:pPr>
            <w:r w:rsidRPr="00567DF3">
              <w:rPr>
                <w:rFonts w:eastAsia="Arial" w:cs="Noto Sans"/>
                <w:szCs w:val="18"/>
              </w:rPr>
              <w:t xml:space="preserve">Project Supports - Owner Agency </w:t>
            </w:r>
            <w:r w:rsidR="00C358D6" w:rsidRPr="00C358D6">
              <w:rPr>
                <w:rFonts w:eastAsia="Arial" w:cs="Noto Sans"/>
                <w:szCs w:val="18"/>
                <w:highlight w:val="yellow"/>
              </w:rPr>
              <w:t>&lt;&lt;</w:t>
            </w:r>
            <w:r w:rsidRPr="00C358D6">
              <w:rPr>
                <w:rFonts w:eastAsia="Arial" w:cs="Noto Sans"/>
                <w:szCs w:val="18"/>
                <w:highlight w:val="yellow"/>
              </w:rPr>
              <w:t>business uni</w:t>
            </w:r>
            <w:r w:rsidR="00C358D6" w:rsidRPr="00C358D6">
              <w:rPr>
                <w:rFonts w:eastAsia="Arial" w:cs="Noto Sans"/>
                <w:szCs w:val="18"/>
                <w:highlight w:val="yellow"/>
              </w:rPr>
              <w:t>t&gt;&gt;</w:t>
            </w:r>
          </w:p>
          <w:p w14:paraId="4920100E" w14:textId="77777777" w:rsidR="00567DF3" w:rsidRPr="00567DF3" w:rsidRDefault="00567DF3" w:rsidP="00567DF3">
            <w:pPr>
              <w:spacing w:before="60" w:after="60"/>
              <w:rPr>
                <w:rFonts w:eastAsia="Arial" w:cs="Noto Sans"/>
                <w:szCs w:val="18"/>
              </w:rPr>
            </w:pPr>
          </w:p>
          <w:p w14:paraId="6E14CADD" w14:textId="77777777" w:rsidR="00567DF3" w:rsidRPr="00567DF3" w:rsidRDefault="00567DF3" w:rsidP="00567DF3">
            <w:pPr>
              <w:spacing w:before="60" w:after="60"/>
              <w:rPr>
                <w:rFonts w:eastAsia="Arial" w:cs="Noto Sans"/>
                <w:szCs w:val="18"/>
                <w:highlight w:val="yellow"/>
              </w:rPr>
            </w:pPr>
            <w:r w:rsidRPr="00567DF3">
              <w:rPr>
                <w:rFonts w:eastAsia="Arial" w:cs="Noto Sans"/>
                <w:szCs w:val="18"/>
                <w:highlight w:val="cyan"/>
              </w:rPr>
              <w:t>Role responsibilities may be incorporated with Project Manager or Business Case Manager role</w:t>
            </w:r>
          </w:p>
        </w:tc>
        <w:tc>
          <w:tcPr>
            <w:tcW w:w="6831" w:type="dxa"/>
          </w:tcPr>
          <w:p w14:paraId="2EB78210" w14:textId="77777777" w:rsidR="00567DF3" w:rsidRPr="00567DF3" w:rsidRDefault="00567DF3" w:rsidP="00E435B7">
            <w:pPr>
              <w:pStyle w:val="ListParagraph"/>
              <w:numPr>
                <w:ilvl w:val="0"/>
                <w:numId w:val="12"/>
              </w:numPr>
              <w:spacing w:before="60" w:after="60" w:line="312" w:lineRule="auto"/>
              <w:contextualSpacing/>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567DF3">
              <w:rPr>
                <w:rFonts w:eastAsia="Arial" w:cs="Noto Sans"/>
                <w:szCs w:val="18"/>
              </w:rPr>
              <w:t>Project support responsibilities including:</w:t>
            </w:r>
          </w:p>
          <w:p w14:paraId="51056A5E" w14:textId="77777777" w:rsidR="00567DF3" w:rsidRPr="00567DF3" w:rsidRDefault="00567DF3" w:rsidP="00E435B7">
            <w:pPr>
              <w:pStyle w:val="ListParagraph"/>
              <w:numPr>
                <w:ilvl w:val="1"/>
                <w:numId w:val="13"/>
              </w:numPr>
              <w:spacing w:before="60" w:after="60" w:line="312" w:lineRule="auto"/>
              <w:contextualSpacing/>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567DF3">
              <w:rPr>
                <w:rFonts w:eastAsia="Arial" w:cs="Noto Sans"/>
                <w:szCs w:val="18"/>
              </w:rPr>
              <w:t>Coordinate the onboarding and induction of new project resources</w:t>
            </w:r>
          </w:p>
          <w:p w14:paraId="57CE67B9" w14:textId="77777777" w:rsidR="00567DF3" w:rsidRPr="00567DF3" w:rsidRDefault="00567DF3" w:rsidP="00E435B7">
            <w:pPr>
              <w:pStyle w:val="ListParagraph"/>
              <w:numPr>
                <w:ilvl w:val="1"/>
                <w:numId w:val="13"/>
              </w:numPr>
              <w:spacing w:before="60" w:after="60" w:line="312" w:lineRule="auto"/>
              <w:contextualSpacing/>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567DF3">
              <w:rPr>
                <w:rFonts w:eastAsia="Arial" w:cs="Noto Sans"/>
                <w:szCs w:val="18"/>
              </w:rPr>
              <w:t>Coordinate project status reporting, program milestone tracking, business case data updates</w:t>
            </w:r>
          </w:p>
          <w:p w14:paraId="246DFA4D" w14:textId="77777777" w:rsidR="00567DF3" w:rsidRPr="00567DF3" w:rsidRDefault="00567DF3" w:rsidP="00E435B7">
            <w:pPr>
              <w:pStyle w:val="ListParagraph"/>
              <w:numPr>
                <w:ilvl w:val="1"/>
                <w:numId w:val="13"/>
              </w:numPr>
              <w:spacing w:before="60" w:after="60" w:line="312" w:lineRule="auto"/>
              <w:contextualSpacing/>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567DF3">
              <w:rPr>
                <w:rFonts w:eastAsia="Arial" w:cs="Noto Sans"/>
                <w:szCs w:val="18"/>
              </w:rPr>
              <w:t xml:space="preserve">Coordinate project financial administration including processing of invoices, purchase orders, accruals and recovery invoices </w:t>
            </w:r>
          </w:p>
          <w:p w14:paraId="2A282A80" w14:textId="77777777" w:rsidR="00567DF3" w:rsidRPr="00567DF3" w:rsidRDefault="00567DF3" w:rsidP="00E435B7">
            <w:pPr>
              <w:pStyle w:val="ListParagraph"/>
              <w:numPr>
                <w:ilvl w:val="1"/>
                <w:numId w:val="13"/>
              </w:numPr>
              <w:spacing w:before="60" w:after="60" w:line="312" w:lineRule="auto"/>
              <w:contextualSpacing/>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567DF3">
              <w:rPr>
                <w:rFonts w:eastAsia="Arial" w:cs="Noto Sans"/>
                <w:szCs w:val="18"/>
              </w:rPr>
              <w:t>Assist with procurement functions including drafting tender documents and evaluation reports</w:t>
            </w:r>
          </w:p>
          <w:p w14:paraId="61F331C3" w14:textId="77777777" w:rsidR="00567DF3" w:rsidRPr="00567DF3" w:rsidRDefault="00567DF3" w:rsidP="00E435B7">
            <w:pPr>
              <w:pStyle w:val="ListParagraph"/>
              <w:numPr>
                <w:ilvl w:val="1"/>
                <w:numId w:val="13"/>
              </w:numPr>
              <w:spacing w:before="60" w:after="60" w:line="312" w:lineRule="auto"/>
              <w:contextualSpacing/>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567DF3">
              <w:rPr>
                <w:rFonts w:eastAsia="Arial" w:cs="Noto Sans"/>
                <w:szCs w:val="18"/>
              </w:rPr>
              <w:t>Coordination of the project team’s recordkeeping</w:t>
            </w:r>
          </w:p>
          <w:p w14:paraId="49C8E7B2" w14:textId="77777777" w:rsidR="00567DF3" w:rsidRPr="00567DF3" w:rsidRDefault="00567DF3" w:rsidP="00E435B7">
            <w:pPr>
              <w:pStyle w:val="ListParagraph"/>
              <w:numPr>
                <w:ilvl w:val="1"/>
                <w:numId w:val="13"/>
              </w:numPr>
              <w:spacing w:before="60" w:after="60" w:line="312" w:lineRule="auto"/>
              <w:contextualSpacing/>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567DF3">
              <w:rPr>
                <w:rFonts w:eastAsia="Arial" w:cs="Noto Sans"/>
                <w:szCs w:val="18"/>
              </w:rPr>
              <w:t>Coordinate Gateway Review processes and panels.</w:t>
            </w:r>
          </w:p>
        </w:tc>
      </w:tr>
      <w:tr w:rsidR="00567DF3" w:rsidRPr="00567DF3" w14:paraId="7FB81002" w14:textId="77777777" w:rsidTr="00D86BB0">
        <w:tc>
          <w:tcPr>
            <w:cnfStyle w:val="001000000000" w:firstRow="0" w:lastRow="0" w:firstColumn="1" w:lastColumn="0" w:oddVBand="0" w:evenVBand="0" w:oddHBand="0" w:evenHBand="0" w:firstRowFirstColumn="0" w:firstRowLastColumn="0" w:lastRowFirstColumn="0" w:lastRowLastColumn="0"/>
            <w:tcW w:w="3261" w:type="dxa"/>
          </w:tcPr>
          <w:p w14:paraId="71EFE4CA" w14:textId="77777777" w:rsidR="00567DF3" w:rsidRPr="00567DF3" w:rsidRDefault="00567DF3" w:rsidP="00567DF3">
            <w:pPr>
              <w:spacing w:before="60" w:after="60"/>
              <w:rPr>
                <w:rFonts w:eastAsia="Arial" w:cs="Noto Sans"/>
                <w:szCs w:val="18"/>
              </w:rPr>
            </w:pPr>
            <w:r w:rsidRPr="00567DF3">
              <w:rPr>
                <w:rFonts w:eastAsia="Arial" w:cs="Noto Sans"/>
                <w:szCs w:val="18"/>
              </w:rPr>
              <w:t>BCMS Business Case Director (External Resource)</w:t>
            </w:r>
          </w:p>
        </w:tc>
        <w:tc>
          <w:tcPr>
            <w:tcW w:w="6831" w:type="dxa"/>
          </w:tcPr>
          <w:p w14:paraId="1B290FB2" w14:textId="77777777" w:rsidR="00567DF3" w:rsidRPr="00567DF3" w:rsidRDefault="00567DF3" w:rsidP="00567DF3">
            <w:pPr>
              <w:spacing w:before="60" w:after="60"/>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567DF3">
              <w:rPr>
                <w:rFonts w:eastAsia="Arial" w:cs="Noto Sans"/>
                <w:szCs w:val="18"/>
              </w:rPr>
              <w:t xml:space="preserve">The Business Case Director, supported by the BCMS team and in consultation with the </w:t>
            </w:r>
            <w:r w:rsidRPr="00567DF3">
              <w:rPr>
                <w:rFonts w:eastAsia="Arial" w:cs="Noto Sans"/>
                <w:szCs w:val="18"/>
                <w:highlight w:val="yellow"/>
              </w:rPr>
              <w:t>&lt;&lt;program/unit director or equivalent&gt;&gt;</w:t>
            </w:r>
            <w:r w:rsidRPr="00567DF3">
              <w:rPr>
                <w:rFonts w:eastAsia="Arial" w:cs="Noto Sans"/>
                <w:szCs w:val="18"/>
              </w:rPr>
              <w:t xml:space="preserve"> and Project SRO, is responsible for project integration and will need to employ expert judgement to assess competing objectives before making a recommendation and taking a course of action. This role:</w:t>
            </w:r>
          </w:p>
          <w:p w14:paraId="114BF250" w14:textId="77777777" w:rsidR="00567DF3" w:rsidRPr="00567DF3" w:rsidRDefault="00567DF3" w:rsidP="00E435B7">
            <w:pPr>
              <w:pStyle w:val="ListParagraph"/>
              <w:numPr>
                <w:ilvl w:val="0"/>
                <w:numId w:val="12"/>
              </w:numPr>
              <w:spacing w:before="60" w:after="60" w:line="312" w:lineRule="auto"/>
              <w:contextualSpacing/>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567DF3">
              <w:rPr>
                <w:rFonts w:eastAsia="Arial" w:cs="Noto Sans"/>
                <w:szCs w:val="18"/>
              </w:rPr>
              <w:t xml:space="preserve">is a single point of accountability for the project team </w:t>
            </w:r>
          </w:p>
          <w:p w14:paraId="299BA7F4" w14:textId="77777777" w:rsidR="00567DF3" w:rsidRPr="00567DF3" w:rsidRDefault="00567DF3" w:rsidP="00E435B7">
            <w:pPr>
              <w:pStyle w:val="ListParagraph"/>
              <w:numPr>
                <w:ilvl w:val="0"/>
                <w:numId w:val="12"/>
              </w:numPr>
              <w:spacing w:before="60" w:after="60" w:line="312" w:lineRule="auto"/>
              <w:contextualSpacing/>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567DF3">
              <w:rPr>
                <w:rFonts w:eastAsia="Arial" w:cs="Noto Sans"/>
                <w:szCs w:val="18"/>
              </w:rPr>
              <w:t xml:space="preserve">reports to the relevant </w:t>
            </w:r>
            <w:r w:rsidRPr="00567DF3">
              <w:rPr>
                <w:rFonts w:eastAsia="Arial" w:cs="Noto Sans"/>
                <w:szCs w:val="18"/>
                <w:highlight w:val="yellow"/>
              </w:rPr>
              <w:t>Project Director</w:t>
            </w:r>
            <w:r w:rsidRPr="00567DF3">
              <w:rPr>
                <w:rFonts w:eastAsia="Arial" w:cs="Noto Sans"/>
                <w:szCs w:val="18"/>
              </w:rPr>
              <w:t xml:space="preserve"> </w:t>
            </w:r>
            <w:r w:rsidRPr="00567DF3">
              <w:rPr>
                <w:rFonts w:eastAsia="Arial" w:cs="Noto Sans"/>
                <w:szCs w:val="18"/>
                <w:highlight w:val="cyan"/>
              </w:rPr>
              <w:t>or equivalent Owner Agency position</w:t>
            </w:r>
            <w:r w:rsidRPr="00567DF3">
              <w:rPr>
                <w:rFonts w:eastAsia="Arial" w:cs="Noto Sans"/>
                <w:szCs w:val="18"/>
              </w:rPr>
              <w:t xml:space="preserve"> and to the PSC</w:t>
            </w:r>
          </w:p>
          <w:p w14:paraId="5386FAA8" w14:textId="429097E1" w:rsidR="00567DF3" w:rsidRPr="00567DF3" w:rsidRDefault="00567DF3" w:rsidP="00E435B7">
            <w:pPr>
              <w:pStyle w:val="ListParagraph"/>
              <w:numPr>
                <w:ilvl w:val="0"/>
                <w:numId w:val="12"/>
              </w:numPr>
              <w:spacing w:before="60" w:after="60" w:line="312" w:lineRule="auto"/>
              <w:contextualSpacing/>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567DF3">
              <w:rPr>
                <w:rFonts w:eastAsia="Arial" w:cs="Noto Sans"/>
                <w:szCs w:val="18"/>
              </w:rPr>
              <w:t xml:space="preserve">works with the </w:t>
            </w:r>
            <w:r w:rsidRPr="00567DF3">
              <w:rPr>
                <w:rFonts w:eastAsia="Arial" w:cs="Noto Sans"/>
                <w:szCs w:val="18"/>
                <w:highlight w:val="yellow"/>
              </w:rPr>
              <w:t>Project Director</w:t>
            </w:r>
            <w:r w:rsidRPr="00567DF3">
              <w:rPr>
                <w:rFonts w:eastAsia="Arial" w:cs="Noto Sans"/>
                <w:szCs w:val="18"/>
              </w:rPr>
              <w:t xml:space="preserve"> </w:t>
            </w:r>
            <w:r w:rsidRPr="00567DF3">
              <w:rPr>
                <w:rFonts w:eastAsia="Arial" w:cs="Noto Sans"/>
                <w:szCs w:val="18"/>
                <w:highlight w:val="cyan"/>
              </w:rPr>
              <w:t>or equivalent Owner Agency position</w:t>
            </w:r>
            <w:r w:rsidRPr="00567DF3">
              <w:rPr>
                <w:rFonts w:eastAsia="Arial" w:cs="Noto Sans"/>
                <w:szCs w:val="18"/>
              </w:rPr>
              <w:t xml:space="preserve">, lead stakeholder engagement at executive level across </w:t>
            </w:r>
            <w:r w:rsidRPr="00567DF3">
              <w:rPr>
                <w:rFonts w:eastAsia="Arial" w:cs="Noto Sans"/>
                <w:szCs w:val="18"/>
                <w:highlight w:val="yellow"/>
              </w:rPr>
              <w:t>&lt;&lt;Owner Agency&gt;&gt;,</w:t>
            </w:r>
            <w:r w:rsidRPr="00567DF3">
              <w:rPr>
                <w:rFonts w:eastAsia="Arial" w:cs="Noto Sans"/>
                <w:szCs w:val="18"/>
              </w:rPr>
              <w:t xml:space="preserve"> stakeholder entities </w:t>
            </w:r>
            <w:r w:rsidRPr="00567DF3">
              <w:rPr>
                <w:rFonts w:eastAsia="Arial" w:cs="Noto Sans"/>
                <w:szCs w:val="18"/>
                <w:highlight w:val="yellow"/>
              </w:rPr>
              <w:t>(agency or GOC),</w:t>
            </w:r>
            <w:r w:rsidRPr="00567DF3">
              <w:rPr>
                <w:rFonts w:eastAsia="Arial" w:cs="Noto Sans"/>
                <w:szCs w:val="18"/>
              </w:rPr>
              <w:t xml:space="preserve"> </w:t>
            </w:r>
            <w:r w:rsidR="001847F7">
              <w:rPr>
                <w:rFonts w:eastAsia="Arial" w:cs="Noto Sans"/>
                <w:szCs w:val="18"/>
              </w:rPr>
              <w:t>(</w:t>
            </w:r>
            <w:r w:rsidR="00647F8E">
              <w:rPr>
                <w:rFonts w:eastAsia="Arial" w:cs="Noto Sans"/>
                <w:szCs w:val="18"/>
              </w:rPr>
              <w:t>IPA</w:t>
            </w:r>
            <w:r w:rsidR="001847F7">
              <w:rPr>
                <w:rFonts w:eastAsia="Arial" w:cs="Noto Sans"/>
                <w:szCs w:val="18"/>
              </w:rPr>
              <w:t>) DSDIP</w:t>
            </w:r>
            <w:r w:rsidRPr="00567DF3">
              <w:rPr>
                <w:rFonts w:eastAsia="Arial" w:cs="Noto Sans"/>
                <w:szCs w:val="18"/>
              </w:rPr>
              <w:t>, Treasury and DPC</w:t>
            </w:r>
          </w:p>
          <w:p w14:paraId="7C4ACFA7" w14:textId="77777777" w:rsidR="00567DF3" w:rsidRPr="00567DF3" w:rsidRDefault="00567DF3" w:rsidP="00E435B7">
            <w:pPr>
              <w:pStyle w:val="ListParagraph"/>
              <w:numPr>
                <w:ilvl w:val="0"/>
                <w:numId w:val="12"/>
              </w:numPr>
              <w:spacing w:before="60" w:after="60" w:line="312" w:lineRule="auto"/>
              <w:contextualSpacing/>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567DF3">
              <w:rPr>
                <w:rFonts w:eastAsia="Arial" w:cs="Noto Sans"/>
                <w:szCs w:val="18"/>
              </w:rPr>
              <w:t>oversees and directs project management of the business case, including scope and quality, time, cost and risk management</w:t>
            </w:r>
          </w:p>
          <w:p w14:paraId="5D0D2497" w14:textId="77777777" w:rsidR="00567DF3" w:rsidRPr="00567DF3" w:rsidRDefault="00567DF3" w:rsidP="00E435B7">
            <w:pPr>
              <w:pStyle w:val="ListParagraph"/>
              <w:numPr>
                <w:ilvl w:val="0"/>
                <w:numId w:val="12"/>
              </w:numPr>
              <w:spacing w:before="60" w:after="60" w:line="312" w:lineRule="auto"/>
              <w:contextualSpacing/>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567DF3">
              <w:rPr>
                <w:rFonts w:eastAsia="Arial" w:cs="Noto Sans"/>
                <w:szCs w:val="18"/>
              </w:rPr>
              <w:t xml:space="preserve">is responsible for implementation of the Assurance Plan at a project level in liaison with the </w:t>
            </w:r>
            <w:r w:rsidRPr="00567DF3">
              <w:rPr>
                <w:rFonts w:eastAsia="Arial" w:cs="Noto Sans"/>
                <w:szCs w:val="18"/>
                <w:highlight w:val="yellow"/>
              </w:rPr>
              <w:t xml:space="preserve">Project Director </w:t>
            </w:r>
            <w:r w:rsidRPr="00567DF3">
              <w:rPr>
                <w:rFonts w:eastAsia="Arial" w:cs="Noto Sans"/>
                <w:szCs w:val="18"/>
                <w:highlight w:val="cyan"/>
              </w:rPr>
              <w:t>or equivalent Owner Agency position</w:t>
            </w:r>
          </w:p>
          <w:p w14:paraId="5C41967C" w14:textId="77777777" w:rsidR="00567DF3" w:rsidRPr="00567DF3" w:rsidRDefault="00567DF3" w:rsidP="00E435B7">
            <w:pPr>
              <w:pStyle w:val="ListParagraph"/>
              <w:numPr>
                <w:ilvl w:val="0"/>
                <w:numId w:val="12"/>
              </w:numPr>
              <w:spacing w:before="60" w:after="60" w:line="312" w:lineRule="auto"/>
              <w:contextualSpacing/>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567DF3">
              <w:rPr>
                <w:rFonts w:eastAsia="Arial" w:cs="Noto Sans"/>
                <w:szCs w:val="18"/>
              </w:rPr>
              <w:t xml:space="preserve">is responsible for contract management of external advisors, in liaison with the </w:t>
            </w:r>
            <w:r w:rsidRPr="00567DF3">
              <w:rPr>
                <w:rFonts w:eastAsia="Arial" w:cs="Noto Sans"/>
                <w:szCs w:val="18"/>
                <w:highlight w:val="yellow"/>
              </w:rPr>
              <w:t xml:space="preserve">Project Director </w:t>
            </w:r>
            <w:r w:rsidRPr="00567DF3">
              <w:rPr>
                <w:rFonts w:eastAsia="Arial" w:cs="Noto Sans"/>
                <w:szCs w:val="18"/>
                <w:highlight w:val="cyan"/>
              </w:rPr>
              <w:t>or equivalent Owner Agency position</w:t>
            </w:r>
          </w:p>
          <w:p w14:paraId="5B3706E2" w14:textId="77777777" w:rsidR="00567DF3" w:rsidRPr="00567DF3" w:rsidRDefault="00567DF3" w:rsidP="00E435B7">
            <w:pPr>
              <w:pStyle w:val="ListParagraph"/>
              <w:numPr>
                <w:ilvl w:val="0"/>
                <w:numId w:val="12"/>
              </w:numPr>
              <w:spacing w:before="60" w:after="60" w:line="312" w:lineRule="auto"/>
              <w:contextualSpacing/>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567DF3">
              <w:rPr>
                <w:rFonts w:eastAsia="Arial" w:cs="Noto Sans"/>
                <w:szCs w:val="18"/>
              </w:rPr>
              <w:t>manages project integration activities like:</w:t>
            </w:r>
          </w:p>
          <w:p w14:paraId="69100542" w14:textId="77777777" w:rsidR="00567DF3" w:rsidRPr="00567DF3" w:rsidRDefault="00567DF3" w:rsidP="00E435B7">
            <w:pPr>
              <w:pStyle w:val="ListParagraph"/>
              <w:numPr>
                <w:ilvl w:val="1"/>
                <w:numId w:val="13"/>
              </w:numPr>
              <w:spacing w:before="60" w:after="60" w:line="312" w:lineRule="auto"/>
              <w:contextualSpacing/>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567DF3">
              <w:rPr>
                <w:rFonts w:eastAsia="Arial" w:cs="Noto Sans"/>
                <w:szCs w:val="18"/>
              </w:rPr>
              <w:t xml:space="preserve">alignment with the BCDF, departmental policies and directions from PSC </w:t>
            </w:r>
          </w:p>
          <w:p w14:paraId="26A6AA2B" w14:textId="77777777" w:rsidR="00567DF3" w:rsidRPr="00567DF3" w:rsidRDefault="00567DF3" w:rsidP="00E435B7">
            <w:pPr>
              <w:pStyle w:val="ListParagraph"/>
              <w:numPr>
                <w:ilvl w:val="1"/>
                <w:numId w:val="13"/>
              </w:numPr>
              <w:spacing w:before="60" w:after="60" w:line="312" w:lineRule="auto"/>
              <w:contextualSpacing/>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567DF3">
              <w:rPr>
                <w:rFonts w:eastAsia="Arial" w:cs="Noto Sans"/>
                <w:szCs w:val="18"/>
              </w:rPr>
              <w:t>monitoring and resolving key issues</w:t>
            </w:r>
          </w:p>
          <w:p w14:paraId="62DAEA64" w14:textId="77777777" w:rsidR="00567DF3" w:rsidRPr="00567DF3" w:rsidRDefault="00567DF3" w:rsidP="00E435B7">
            <w:pPr>
              <w:pStyle w:val="ListParagraph"/>
              <w:numPr>
                <w:ilvl w:val="1"/>
                <w:numId w:val="13"/>
              </w:numPr>
              <w:spacing w:before="60" w:after="60" w:line="312" w:lineRule="auto"/>
              <w:contextualSpacing/>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567DF3">
              <w:rPr>
                <w:rFonts w:eastAsia="Arial" w:cs="Noto Sans"/>
                <w:szCs w:val="18"/>
              </w:rPr>
              <w:t>monitoring deliverables</w:t>
            </w:r>
          </w:p>
          <w:p w14:paraId="035EF611" w14:textId="77777777" w:rsidR="00567DF3" w:rsidRPr="00567DF3" w:rsidRDefault="00567DF3" w:rsidP="00E435B7">
            <w:pPr>
              <w:pStyle w:val="ListParagraph"/>
              <w:numPr>
                <w:ilvl w:val="1"/>
                <w:numId w:val="13"/>
              </w:numPr>
              <w:spacing w:before="60" w:after="60" w:line="312" w:lineRule="auto"/>
              <w:contextualSpacing/>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567DF3">
              <w:rPr>
                <w:rFonts w:eastAsia="Arial" w:cs="Noto Sans"/>
                <w:szCs w:val="18"/>
              </w:rPr>
              <w:t>monitoring and controlling business case quality and costs</w:t>
            </w:r>
          </w:p>
          <w:p w14:paraId="6D12A7B1" w14:textId="77777777" w:rsidR="00567DF3" w:rsidRPr="00567DF3" w:rsidRDefault="00567DF3" w:rsidP="00E435B7">
            <w:pPr>
              <w:pStyle w:val="ListParagraph"/>
              <w:numPr>
                <w:ilvl w:val="1"/>
                <w:numId w:val="13"/>
              </w:numPr>
              <w:spacing w:before="60" w:after="60" w:line="312" w:lineRule="auto"/>
              <w:contextualSpacing/>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567DF3">
              <w:rPr>
                <w:rFonts w:eastAsia="Arial" w:cs="Noto Sans"/>
                <w:szCs w:val="18"/>
              </w:rPr>
              <w:t>providing consistent communication, including liaison with the PSC Chair during development of the business case.</w:t>
            </w:r>
          </w:p>
        </w:tc>
      </w:tr>
      <w:tr w:rsidR="00567DF3" w:rsidRPr="00567DF3" w14:paraId="68FB2E2D" w14:textId="77777777" w:rsidTr="00D86BB0">
        <w:tc>
          <w:tcPr>
            <w:cnfStyle w:val="001000000000" w:firstRow="0" w:lastRow="0" w:firstColumn="1" w:lastColumn="0" w:oddVBand="0" w:evenVBand="0" w:oddHBand="0" w:evenHBand="0" w:firstRowFirstColumn="0" w:firstRowLastColumn="0" w:lastRowFirstColumn="0" w:lastRowLastColumn="0"/>
            <w:tcW w:w="3261" w:type="dxa"/>
          </w:tcPr>
          <w:p w14:paraId="534B0D58" w14:textId="77777777" w:rsidR="00567DF3" w:rsidRPr="00567DF3" w:rsidRDefault="00567DF3" w:rsidP="00567DF3">
            <w:pPr>
              <w:spacing w:before="60" w:after="60"/>
              <w:rPr>
                <w:rFonts w:eastAsia="Arial" w:cs="Noto Sans"/>
                <w:szCs w:val="18"/>
              </w:rPr>
            </w:pPr>
            <w:r w:rsidRPr="00567DF3">
              <w:rPr>
                <w:rFonts w:eastAsia="Arial" w:cs="Noto Sans"/>
                <w:szCs w:val="18"/>
              </w:rPr>
              <w:t>BCMS Business Case Manager</w:t>
            </w:r>
          </w:p>
        </w:tc>
        <w:tc>
          <w:tcPr>
            <w:tcW w:w="6831" w:type="dxa"/>
          </w:tcPr>
          <w:p w14:paraId="014BC31D" w14:textId="77777777" w:rsidR="00567DF3" w:rsidRPr="00567DF3" w:rsidRDefault="00567DF3" w:rsidP="00E435B7">
            <w:pPr>
              <w:pStyle w:val="ListParagraph"/>
              <w:numPr>
                <w:ilvl w:val="0"/>
                <w:numId w:val="12"/>
              </w:numPr>
              <w:spacing w:before="60" w:after="60" w:line="312" w:lineRule="auto"/>
              <w:contextualSpacing/>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567DF3">
              <w:rPr>
                <w:rFonts w:eastAsia="Arial" w:cs="Noto Sans"/>
                <w:szCs w:val="18"/>
              </w:rPr>
              <w:t>Focus on business case development and delivery in accordance with the BCDF</w:t>
            </w:r>
          </w:p>
          <w:p w14:paraId="5288D05A" w14:textId="77777777" w:rsidR="00567DF3" w:rsidRPr="00567DF3" w:rsidRDefault="00567DF3" w:rsidP="00E435B7">
            <w:pPr>
              <w:pStyle w:val="ListParagraph"/>
              <w:numPr>
                <w:ilvl w:val="0"/>
                <w:numId w:val="12"/>
              </w:numPr>
              <w:spacing w:before="60" w:after="60" w:line="312" w:lineRule="auto"/>
              <w:contextualSpacing/>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567DF3">
              <w:rPr>
                <w:rFonts w:eastAsia="Arial" w:cs="Noto Sans"/>
                <w:szCs w:val="18"/>
              </w:rPr>
              <w:t>Management of the business case project, advisor procurement and day-to-day contract management activities, assurance activities, risk management and project reporting</w:t>
            </w:r>
          </w:p>
          <w:p w14:paraId="65ADFBF7" w14:textId="073A7114" w:rsidR="00567DF3" w:rsidRPr="00567DF3" w:rsidRDefault="00567DF3" w:rsidP="00E435B7">
            <w:pPr>
              <w:pStyle w:val="ListParagraph"/>
              <w:numPr>
                <w:ilvl w:val="0"/>
                <w:numId w:val="12"/>
              </w:numPr>
              <w:spacing w:before="60" w:after="60" w:line="312" w:lineRule="auto"/>
              <w:contextualSpacing/>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567DF3">
              <w:rPr>
                <w:rFonts w:eastAsia="Arial" w:cs="Noto Sans"/>
                <w:szCs w:val="18"/>
              </w:rPr>
              <w:t xml:space="preserve">Management of </w:t>
            </w:r>
            <w:r w:rsidR="009E6184" w:rsidRPr="00CE2195">
              <w:rPr>
                <w:highlight w:val="yellow"/>
              </w:rPr>
              <w:t>&lt;&lt;agency name&gt;&gt;</w:t>
            </w:r>
            <w:r w:rsidR="009E6184" w:rsidRPr="00597D16">
              <w:t>’s</w:t>
            </w:r>
            <w:r w:rsidR="009E6184">
              <w:t xml:space="preserve"> </w:t>
            </w:r>
            <w:r w:rsidR="009E6184" w:rsidRPr="00597D16">
              <w:t xml:space="preserve"> advisors’ </w:t>
            </w:r>
            <w:r w:rsidRPr="00567DF3">
              <w:rPr>
                <w:rFonts w:eastAsia="Arial" w:cs="Noto Sans"/>
                <w:szCs w:val="18"/>
              </w:rPr>
              <w:t>business case inputs from advisors and outputs – time, cost, scope and quality</w:t>
            </w:r>
          </w:p>
          <w:p w14:paraId="5EA80DEB" w14:textId="77777777" w:rsidR="00567DF3" w:rsidRPr="00567DF3" w:rsidRDefault="00567DF3" w:rsidP="00E435B7">
            <w:pPr>
              <w:pStyle w:val="ListParagraph"/>
              <w:numPr>
                <w:ilvl w:val="0"/>
                <w:numId w:val="12"/>
              </w:numPr>
              <w:spacing w:before="60" w:after="60" w:line="312" w:lineRule="auto"/>
              <w:contextualSpacing/>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567DF3">
              <w:rPr>
                <w:rFonts w:eastAsia="Arial" w:cs="Noto Sans"/>
                <w:szCs w:val="18"/>
              </w:rPr>
              <w:t>Management of the business case chapter development including:</w:t>
            </w:r>
          </w:p>
          <w:p w14:paraId="702ACC61" w14:textId="77777777" w:rsidR="00567DF3" w:rsidRPr="00567DF3" w:rsidRDefault="00567DF3" w:rsidP="00E435B7">
            <w:pPr>
              <w:pStyle w:val="ListParagraph"/>
              <w:numPr>
                <w:ilvl w:val="1"/>
                <w:numId w:val="13"/>
              </w:numPr>
              <w:spacing w:before="60" w:after="60" w:line="312" w:lineRule="auto"/>
              <w:contextualSpacing/>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567DF3">
              <w:rPr>
                <w:rFonts w:eastAsia="Arial" w:cs="Noto Sans"/>
                <w:szCs w:val="18"/>
              </w:rPr>
              <w:t>Development of a clear business case narrative that aligns the service need, options analysis and strategic context</w:t>
            </w:r>
          </w:p>
          <w:p w14:paraId="34EFA78A" w14:textId="77777777" w:rsidR="00567DF3" w:rsidRPr="00567DF3" w:rsidRDefault="00567DF3" w:rsidP="00E435B7">
            <w:pPr>
              <w:pStyle w:val="ListParagraph"/>
              <w:numPr>
                <w:ilvl w:val="1"/>
                <w:numId w:val="13"/>
              </w:numPr>
              <w:spacing w:before="60" w:after="60" w:line="312" w:lineRule="auto"/>
              <w:contextualSpacing/>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567DF3">
              <w:rPr>
                <w:rFonts w:eastAsia="Arial" w:cs="Noto Sans"/>
                <w:szCs w:val="18"/>
              </w:rPr>
              <w:t>Editing and coordination of all business case inputs, collation of the business case chapters and ensuring consistency across chapters.</w:t>
            </w:r>
          </w:p>
        </w:tc>
      </w:tr>
      <w:tr w:rsidR="00567DF3" w:rsidRPr="00567DF3" w14:paraId="31E96069" w14:textId="77777777" w:rsidTr="00D86BB0">
        <w:tc>
          <w:tcPr>
            <w:cnfStyle w:val="001000000000" w:firstRow="0" w:lastRow="0" w:firstColumn="1" w:lastColumn="0" w:oddVBand="0" w:evenVBand="0" w:oddHBand="0" w:evenHBand="0" w:firstRowFirstColumn="0" w:firstRowLastColumn="0" w:lastRowFirstColumn="0" w:lastRowLastColumn="0"/>
            <w:tcW w:w="3261" w:type="dxa"/>
          </w:tcPr>
          <w:p w14:paraId="07275469" w14:textId="77777777" w:rsidR="00567DF3" w:rsidRPr="00567DF3" w:rsidRDefault="00567DF3" w:rsidP="00567DF3">
            <w:pPr>
              <w:spacing w:before="60" w:after="60"/>
              <w:rPr>
                <w:rFonts w:eastAsia="Arial" w:cs="Noto Sans"/>
                <w:szCs w:val="18"/>
              </w:rPr>
            </w:pPr>
            <w:r w:rsidRPr="00567DF3">
              <w:rPr>
                <w:rFonts w:eastAsia="Arial" w:cs="Noto Sans"/>
                <w:szCs w:val="18"/>
              </w:rPr>
              <w:t>Project Working Group (PWG)</w:t>
            </w:r>
          </w:p>
        </w:tc>
        <w:tc>
          <w:tcPr>
            <w:tcW w:w="6831" w:type="dxa"/>
          </w:tcPr>
          <w:p w14:paraId="0ADDEE61" w14:textId="77777777" w:rsidR="00567DF3" w:rsidRPr="00567DF3" w:rsidRDefault="00567DF3" w:rsidP="00E435B7">
            <w:pPr>
              <w:pStyle w:val="ListParagraph"/>
              <w:numPr>
                <w:ilvl w:val="0"/>
                <w:numId w:val="12"/>
              </w:numPr>
              <w:spacing w:before="60" w:after="60" w:line="312" w:lineRule="auto"/>
              <w:contextualSpacing/>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567DF3">
              <w:rPr>
                <w:rFonts w:eastAsia="Arial" w:cs="Noto Sans"/>
                <w:szCs w:val="18"/>
              </w:rPr>
              <w:t>Provides officer-level subject matter expertise and guidance during the development of the DBC</w:t>
            </w:r>
          </w:p>
          <w:p w14:paraId="7F0EB57C" w14:textId="77777777" w:rsidR="00567DF3" w:rsidRPr="00567DF3" w:rsidRDefault="00567DF3" w:rsidP="00E435B7">
            <w:pPr>
              <w:pStyle w:val="ListParagraph"/>
              <w:numPr>
                <w:ilvl w:val="0"/>
                <w:numId w:val="12"/>
              </w:numPr>
              <w:spacing w:before="60" w:after="60" w:line="312" w:lineRule="auto"/>
              <w:contextualSpacing/>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567DF3">
              <w:rPr>
                <w:rFonts w:eastAsia="Arial" w:cs="Noto Sans"/>
                <w:szCs w:val="18"/>
              </w:rPr>
              <w:t>Raises risks and opportunities for consideration of the working group</w:t>
            </w:r>
          </w:p>
          <w:p w14:paraId="7255435D" w14:textId="77777777" w:rsidR="00567DF3" w:rsidRPr="00567DF3" w:rsidRDefault="00567DF3" w:rsidP="00E435B7">
            <w:pPr>
              <w:pStyle w:val="ListParagraph"/>
              <w:numPr>
                <w:ilvl w:val="0"/>
                <w:numId w:val="12"/>
              </w:numPr>
              <w:spacing w:before="60" w:after="60" w:line="312" w:lineRule="auto"/>
              <w:contextualSpacing/>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567DF3">
              <w:rPr>
                <w:rFonts w:eastAsia="Arial" w:cs="Noto Sans"/>
                <w:szCs w:val="18"/>
              </w:rPr>
              <w:t>Reports on progress of the business case within home agency</w:t>
            </w:r>
          </w:p>
          <w:p w14:paraId="4C064796" w14:textId="77777777" w:rsidR="00567DF3" w:rsidRPr="00567DF3" w:rsidRDefault="00567DF3" w:rsidP="00E435B7">
            <w:pPr>
              <w:pStyle w:val="ListParagraph"/>
              <w:numPr>
                <w:ilvl w:val="0"/>
                <w:numId w:val="12"/>
              </w:numPr>
              <w:spacing w:before="60" w:after="60" w:line="312" w:lineRule="auto"/>
              <w:contextualSpacing/>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567DF3">
              <w:rPr>
                <w:rFonts w:eastAsia="Arial" w:cs="Noto Sans"/>
                <w:szCs w:val="18"/>
              </w:rPr>
              <w:t>Seeks home agency position and advice on key issues</w:t>
            </w:r>
          </w:p>
          <w:p w14:paraId="27F528A0" w14:textId="77777777" w:rsidR="00567DF3" w:rsidRPr="00567DF3" w:rsidRDefault="00567DF3" w:rsidP="00E435B7">
            <w:pPr>
              <w:pStyle w:val="ListParagraph"/>
              <w:numPr>
                <w:ilvl w:val="0"/>
                <w:numId w:val="12"/>
              </w:numPr>
              <w:spacing w:before="60" w:after="60" w:line="312" w:lineRule="auto"/>
              <w:contextualSpacing/>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567DF3">
              <w:rPr>
                <w:rFonts w:eastAsia="Arial" w:cs="Noto Sans"/>
                <w:szCs w:val="18"/>
              </w:rPr>
              <w:t>Makes recommendations to the PSC relating to DBC deliverables and alignment with the BCDF</w:t>
            </w:r>
          </w:p>
          <w:p w14:paraId="03244185" w14:textId="77777777" w:rsidR="00567DF3" w:rsidRPr="00567DF3" w:rsidRDefault="00567DF3" w:rsidP="00E435B7">
            <w:pPr>
              <w:pStyle w:val="ListParagraph"/>
              <w:numPr>
                <w:ilvl w:val="0"/>
                <w:numId w:val="12"/>
              </w:numPr>
              <w:spacing w:before="60" w:after="60" w:line="312" w:lineRule="auto"/>
              <w:contextualSpacing/>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567DF3">
              <w:rPr>
                <w:rFonts w:eastAsia="Arial" w:cs="Noto Sans"/>
                <w:szCs w:val="18"/>
              </w:rPr>
              <w:t>Performs as per the Project Working Group –Terms of Reference (</w:t>
            </w:r>
            <w:r w:rsidRPr="00567DF3">
              <w:rPr>
                <w:rFonts w:eastAsia="Arial" w:cs="Noto Sans"/>
                <w:b/>
                <w:bCs/>
                <w:szCs w:val="18"/>
                <w:highlight w:val="yellow"/>
              </w:rPr>
              <w:t>Appendix C</w:t>
            </w:r>
            <w:r w:rsidRPr="00567DF3">
              <w:rPr>
                <w:rFonts w:eastAsia="Arial" w:cs="Noto Sans"/>
                <w:szCs w:val="18"/>
              </w:rPr>
              <w:t xml:space="preserve">). </w:t>
            </w:r>
          </w:p>
          <w:p w14:paraId="20F2320E" w14:textId="77777777" w:rsidR="00567DF3" w:rsidRPr="00567DF3" w:rsidRDefault="00567DF3" w:rsidP="00E435B7">
            <w:pPr>
              <w:pStyle w:val="ListParagraph"/>
              <w:numPr>
                <w:ilvl w:val="0"/>
                <w:numId w:val="12"/>
              </w:numPr>
              <w:spacing w:before="60" w:after="60" w:line="312" w:lineRule="auto"/>
              <w:contextualSpacing/>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567DF3">
              <w:rPr>
                <w:rFonts w:eastAsia="Arial" w:cs="Noto Sans"/>
                <w:szCs w:val="18"/>
              </w:rPr>
              <w:t>Is comprised of:</w:t>
            </w:r>
          </w:p>
          <w:p w14:paraId="06771969" w14:textId="77777777" w:rsidR="00567DF3" w:rsidRPr="00567DF3" w:rsidRDefault="00567DF3" w:rsidP="00E435B7">
            <w:pPr>
              <w:pStyle w:val="ListParagraph"/>
              <w:numPr>
                <w:ilvl w:val="1"/>
                <w:numId w:val="13"/>
              </w:numPr>
              <w:spacing w:before="60" w:after="60" w:line="312" w:lineRule="auto"/>
              <w:contextualSpacing/>
              <w:cnfStyle w:val="000000000000" w:firstRow="0" w:lastRow="0" w:firstColumn="0" w:lastColumn="0" w:oddVBand="0" w:evenVBand="0" w:oddHBand="0" w:evenHBand="0" w:firstRowFirstColumn="0" w:firstRowLastColumn="0" w:lastRowFirstColumn="0" w:lastRowLastColumn="0"/>
              <w:rPr>
                <w:rFonts w:eastAsia="Arial" w:cs="Noto Sans"/>
                <w:szCs w:val="18"/>
                <w:highlight w:val="yellow"/>
              </w:rPr>
            </w:pPr>
            <w:r w:rsidRPr="00567DF3">
              <w:rPr>
                <w:rFonts w:eastAsia="Arial" w:cs="Noto Sans"/>
                <w:szCs w:val="18"/>
                <w:highlight w:val="yellow"/>
              </w:rPr>
              <w:t>Project Director</w:t>
            </w:r>
          </w:p>
          <w:p w14:paraId="22167EDA" w14:textId="77777777" w:rsidR="00567DF3" w:rsidRPr="00567DF3" w:rsidRDefault="00567DF3" w:rsidP="00E435B7">
            <w:pPr>
              <w:pStyle w:val="ListParagraph"/>
              <w:numPr>
                <w:ilvl w:val="1"/>
                <w:numId w:val="13"/>
              </w:numPr>
              <w:spacing w:before="60" w:after="60" w:line="312" w:lineRule="auto"/>
              <w:contextualSpacing/>
              <w:cnfStyle w:val="000000000000" w:firstRow="0" w:lastRow="0" w:firstColumn="0" w:lastColumn="0" w:oddVBand="0" w:evenVBand="0" w:oddHBand="0" w:evenHBand="0" w:firstRowFirstColumn="0" w:firstRowLastColumn="0" w:lastRowFirstColumn="0" w:lastRowLastColumn="0"/>
              <w:rPr>
                <w:rFonts w:eastAsia="Arial" w:cs="Noto Sans"/>
                <w:szCs w:val="18"/>
                <w:highlight w:val="yellow"/>
              </w:rPr>
            </w:pPr>
            <w:r w:rsidRPr="00567DF3">
              <w:rPr>
                <w:rFonts w:eastAsia="Arial" w:cs="Noto Sans"/>
                <w:szCs w:val="18"/>
                <w:highlight w:val="yellow"/>
              </w:rPr>
              <w:t>Project Manager</w:t>
            </w:r>
          </w:p>
          <w:p w14:paraId="540D4364" w14:textId="77777777" w:rsidR="00567DF3" w:rsidRPr="00567DF3" w:rsidRDefault="00567DF3" w:rsidP="00E435B7">
            <w:pPr>
              <w:pStyle w:val="ListParagraph"/>
              <w:numPr>
                <w:ilvl w:val="1"/>
                <w:numId w:val="13"/>
              </w:numPr>
              <w:spacing w:before="60" w:after="60" w:line="312" w:lineRule="auto"/>
              <w:contextualSpacing/>
              <w:cnfStyle w:val="000000000000" w:firstRow="0" w:lastRow="0" w:firstColumn="0" w:lastColumn="0" w:oddVBand="0" w:evenVBand="0" w:oddHBand="0" w:evenHBand="0" w:firstRowFirstColumn="0" w:firstRowLastColumn="0" w:lastRowFirstColumn="0" w:lastRowLastColumn="0"/>
              <w:rPr>
                <w:rFonts w:eastAsia="Arial" w:cs="Noto Sans"/>
                <w:szCs w:val="18"/>
                <w:highlight w:val="yellow"/>
              </w:rPr>
            </w:pPr>
            <w:r w:rsidRPr="00567DF3">
              <w:rPr>
                <w:rFonts w:eastAsia="Arial" w:cs="Noto Sans"/>
                <w:szCs w:val="18"/>
                <w:highlight w:val="yellow"/>
              </w:rPr>
              <w:t>Project Support</w:t>
            </w:r>
          </w:p>
          <w:p w14:paraId="1BDF3723" w14:textId="77777777" w:rsidR="00567DF3" w:rsidRPr="00567DF3" w:rsidRDefault="00567DF3" w:rsidP="00E435B7">
            <w:pPr>
              <w:pStyle w:val="ListParagraph"/>
              <w:numPr>
                <w:ilvl w:val="1"/>
                <w:numId w:val="13"/>
              </w:numPr>
              <w:spacing w:before="60" w:after="60" w:line="312" w:lineRule="auto"/>
              <w:contextualSpacing/>
              <w:cnfStyle w:val="000000000000" w:firstRow="0" w:lastRow="0" w:firstColumn="0" w:lastColumn="0" w:oddVBand="0" w:evenVBand="0" w:oddHBand="0" w:evenHBand="0" w:firstRowFirstColumn="0" w:firstRowLastColumn="0" w:lastRowFirstColumn="0" w:lastRowLastColumn="0"/>
              <w:rPr>
                <w:rFonts w:eastAsia="Arial" w:cs="Noto Sans"/>
                <w:szCs w:val="18"/>
                <w:highlight w:val="yellow"/>
              </w:rPr>
            </w:pPr>
            <w:r w:rsidRPr="00567DF3">
              <w:rPr>
                <w:rFonts w:eastAsia="Arial" w:cs="Noto Sans"/>
                <w:szCs w:val="18"/>
                <w:highlight w:val="yellow"/>
              </w:rPr>
              <w:t>Business Case Director</w:t>
            </w:r>
          </w:p>
          <w:p w14:paraId="5D52EB17" w14:textId="77777777" w:rsidR="00567DF3" w:rsidRPr="00567DF3" w:rsidRDefault="00567DF3" w:rsidP="00E435B7">
            <w:pPr>
              <w:pStyle w:val="ListParagraph"/>
              <w:numPr>
                <w:ilvl w:val="1"/>
                <w:numId w:val="13"/>
              </w:numPr>
              <w:spacing w:before="60" w:after="60" w:line="312" w:lineRule="auto"/>
              <w:contextualSpacing/>
              <w:cnfStyle w:val="000000000000" w:firstRow="0" w:lastRow="0" w:firstColumn="0" w:lastColumn="0" w:oddVBand="0" w:evenVBand="0" w:oddHBand="0" w:evenHBand="0" w:firstRowFirstColumn="0" w:firstRowLastColumn="0" w:lastRowFirstColumn="0" w:lastRowLastColumn="0"/>
              <w:rPr>
                <w:rFonts w:eastAsia="Arial" w:cs="Noto Sans"/>
                <w:szCs w:val="18"/>
                <w:highlight w:val="yellow"/>
              </w:rPr>
            </w:pPr>
            <w:r w:rsidRPr="00567DF3">
              <w:rPr>
                <w:rFonts w:eastAsia="Arial" w:cs="Noto Sans"/>
                <w:szCs w:val="18"/>
                <w:highlight w:val="yellow"/>
              </w:rPr>
              <w:t xml:space="preserve">Business Case Manager </w:t>
            </w:r>
          </w:p>
          <w:p w14:paraId="5111C618" w14:textId="77777777" w:rsidR="00567DF3" w:rsidRPr="00567DF3" w:rsidRDefault="00567DF3" w:rsidP="00E435B7">
            <w:pPr>
              <w:pStyle w:val="ListParagraph"/>
              <w:numPr>
                <w:ilvl w:val="1"/>
                <w:numId w:val="13"/>
              </w:numPr>
              <w:spacing w:before="60" w:after="60" w:line="312" w:lineRule="auto"/>
              <w:contextualSpacing/>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567DF3">
              <w:rPr>
                <w:rFonts w:eastAsia="Arial" w:cs="Noto Sans"/>
                <w:szCs w:val="18"/>
                <w:highlight w:val="cyan"/>
              </w:rPr>
              <w:t>Other members or observers as required.</w:t>
            </w:r>
            <w:r w:rsidRPr="00567DF3">
              <w:rPr>
                <w:rFonts w:eastAsia="Arial" w:cs="Noto Sans"/>
                <w:szCs w:val="18"/>
              </w:rPr>
              <w:t xml:space="preserve"> </w:t>
            </w:r>
          </w:p>
        </w:tc>
      </w:tr>
      <w:tr w:rsidR="00567DF3" w:rsidRPr="00567DF3" w14:paraId="6D465AC3" w14:textId="77777777" w:rsidTr="00D86BB0">
        <w:trPr>
          <w:trHeight w:val="76"/>
        </w:trPr>
        <w:tc>
          <w:tcPr>
            <w:cnfStyle w:val="001000000000" w:firstRow="0" w:lastRow="0" w:firstColumn="1" w:lastColumn="0" w:oddVBand="0" w:evenVBand="0" w:oddHBand="0" w:evenHBand="0" w:firstRowFirstColumn="0" w:firstRowLastColumn="0" w:lastRowFirstColumn="0" w:lastRowLastColumn="0"/>
            <w:tcW w:w="3261" w:type="dxa"/>
          </w:tcPr>
          <w:p w14:paraId="61245FE1" w14:textId="77777777" w:rsidR="00567DF3" w:rsidRPr="00567DF3" w:rsidRDefault="00567DF3" w:rsidP="00567DF3">
            <w:pPr>
              <w:spacing w:before="60" w:after="60"/>
              <w:rPr>
                <w:rFonts w:eastAsia="Arial" w:cs="Noto Sans"/>
                <w:szCs w:val="18"/>
              </w:rPr>
            </w:pPr>
            <w:r w:rsidRPr="00567DF3">
              <w:rPr>
                <w:rFonts w:eastAsia="Arial" w:cs="Noto Sans"/>
                <w:szCs w:val="18"/>
              </w:rPr>
              <w:t>SME, Peer and Gateway Reviewers</w:t>
            </w:r>
          </w:p>
        </w:tc>
        <w:tc>
          <w:tcPr>
            <w:tcW w:w="6831" w:type="dxa"/>
          </w:tcPr>
          <w:p w14:paraId="4B7F1C5F" w14:textId="77777777" w:rsidR="00567DF3" w:rsidRPr="00567DF3" w:rsidRDefault="00567DF3" w:rsidP="00E435B7">
            <w:pPr>
              <w:pStyle w:val="ListParagraph"/>
              <w:numPr>
                <w:ilvl w:val="0"/>
                <w:numId w:val="12"/>
              </w:numPr>
              <w:spacing w:before="60" w:after="60" w:line="312" w:lineRule="auto"/>
              <w:contextualSpacing/>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567DF3">
              <w:rPr>
                <w:rFonts w:eastAsia="Arial" w:cs="Noto Sans"/>
                <w:szCs w:val="18"/>
              </w:rPr>
              <w:t>Provide an independent third-party or expert assessment of the rigor of business case analysis and processes</w:t>
            </w:r>
          </w:p>
          <w:p w14:paraId="667035FC" w14:textId="77777777" w:rsidR="00567DF3" w:rsidRPr="00567DF3" w:rsidRDefault="00567DF3" w:rsidP="00E435B7">
            <w:pPr>
              <w:pStyle w:val="ListParagraph"/>
              <w:numPr>
                <w:ilvl w:val="0"/>
                <w:numId w:val="12"/>
              </w:numPr>
              <w:spacing w:before="60" w:after="60" w:line="312" w:lineRule="auto"/>
              <w:contextualSpacing/>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567DF3">
              <w:rPr>
                <w:rFonts w:eastAsia="Arial" w:cs="Noto Sans"/>
                <w:szCs w:val="18"/>
              </w:rPr>
              <w:t>Provide recommendations to improve the rigor of business case analysis and processes</w:t>
            </w:r>
          </w:p>
          <w:p w14:paraId="79D3FDB4" w14:textId="77777777" w:rsidR="00567DF3" w:rsidRPr="00567DF3" w:rsidRDefault="00567DF3" w:rsidP="00E435B7">
            <w:pPr>
              <w:pStyle w:val="ListParagraph"/>
              <w:numPr>
                <w:ilvl w:val="0"/>
                <w:numId w:val="12"/>
              </w:numPr>
              <w:spacing w:before="60" w:after="60" w:line="312" w:lineRule="auto"/>
              <w:contextualSpacing/>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567DF3">
              <w:rPr>
                <w:rFonts w:eastAsia="Arial" w:cs="Noto Sans"/>
                <w:szCs w:val="18"/>
              </w:rPr>
              <w:t>Comprised of:</w:t>
            </w:r>
          </w:p>
          <w:p w14:paraId="54B8D794" w14:textId="77777777" w:rsidR="00567DF3" w:rsidRPr="00567DF3" w:rsidRDefault="00567DF3" w:rsidP="00E435B7">
            <w:pPr>
              <w:pStyle w:val="ListParagraph"/>
              <w:numPr>
                <w:ilvl w:val="1"/>
                <w:numId w:val="13"/>
              </w:numPr>
              <w:spacing w:before="60" w:after="60" w:line="312" w:lineRule="auto"/>
              <w:contextualSpacing/>
              <w:cnfStyle w:val="000000000000" w:firstRow="0" w:lastRow="0" w:firstColumn="0" w:lastColumn="0" w:oddVBand="0" w:evenVBand="0" w:oddHBand="0" w:evenHBand="0" w:firstRowFirstColumn="0" w:firstRowLastColumn="0" w:lastRowFirstColumn="0" w:lastRowLastColumn="0"/>
              <w:rPr>
                <w:rFonts w:eastAsia="Arial" w:cs="Noto Sans"/>
                <w:szCs w:val="18"/>
                <w:highlight w:val="yellow"/>
              </w:rPr>
            </w:pPr>
            <w:r w:rsidRPr="00567DF3">
              <w:rPr>
                <w:rFonts w:eastAsia="Arial" w:cs="Noto Sans"/>
                <w:szCs w:val="18"/>
                <w:highlight w:val="yellow"/>
              </w:rPr>
              <w:t>Internal subject matter experts e.g. service need, ICT, design function</w:t>
            </w:r>
          </w:p>
          <w:p w14:paraId="523325E7" w14:textId="77777777" w:rsidR="00567DF3" w:rsidRPr="00567DF3" w:rsidRDefault="00567DF3" w:rsidP="00E435B7">
            <w:pPr>
              <w:pStyle w:val="ListParagraph"/>
              <w:numPr>
                <w:ilvl w:val="1"/>
                <w:numId w:val="13"/>
              </w:numPr>
              <w:spacing w:before="60" w:after="60" w:line="312" w:lineRule="auto"/>
              <w:contextualSpacing/>
              <w:cnfStyle w:val="000000000000" w:firstRow="0" w:lastRow="0" w:firstColumn="0" w:lastColumn="0" w:oddVBand="0" w:evenVBand="0" w:oddHBand="0" w:evenHBand="0" w:firstRowFirstColumn="0" w:firstRowLastColumn="0" w:lastRowFirstColumn="0" w:lastRowLastColumn="0"/>
              <w:rPr>
                <w:rFonts w:eastAsia="Arial" w:cs="Noto Sans"/>
                <w:szCs w:val="18"/>
                <w:highlight w:val="yellow"/>
              </w:rPr>
            </w:pPr>
            <w:r w:rsidRPr="00567DF3">
              <w:rPr>
                <w:rFonts w:eastAsia="Arial" w:cs="Noto Sans"/>
                <w:szCs w:val="18"/>
                <w:highlight w:val="yellow"/>
              </w:rPr>
              <w:t>External peer reviewers e.g. engineering financial and economic</w:t>
            </w:r>
          </w:p>
          <w:p w14:paraId="0F41E04B" w14:textId="77777777" w:rsidR="00567DF3" w:rsidRPr="00567DF3" w:rsidRDefault="00567DF3" w:rsidP="00E435B7">
            <w:pPr>
              <w:pStyle w:val="ListParagraph"/>
              <w:numPr>
                <w:ilvl w:val="1"/>
                <w:numId w:val="13"/>
              </w:numPr>
              <w:spacing w:before="60" w:after="60" w:line="312" w:lineRule="auto"/>
              <w:contextualSpacing/>
              <w:cnfStyle w:val="000000000000" w:firstRow="0" w:lastRow="0" w:firstColumn="0" w:lastColumn="0" w:oddVBand="0" w:evenVBand="0" w:oddHBand="0" w:evenHBand="0" w:firstRowFirstColumn="0" w:firstRowLastColumn="0" w:lastRowFirstColumn="0" w:lastRowLastColumn="0"/>
              <w:rPr>
                <w:rFonts w:eastAsia="Arial" w:cs="Noto Sans"/>
                <w:szCs w:val="18"/>
                <w:highlight w:val="yellow"/>
              </w:rPr>
            </w:pPr>
            <w:r w:rsidRPr="00567DF3">
              <w:rPr>
                <w:rFonts w:eastAsia="Arial" w:cs="Noto Sans"/>
                <w:szCs w:val="18"/>
                <w:highlight w:val="yellow"/>
              </w:rPr>
              <w:t xml:space="preserve">Gateway Panel. </w:t>
            </w:r>
          </w:p>
        </w:tc>
      </w:tr>
    </w:tbl>
    <w:p w14:paraId="3F14C98D" w14:textId="77777777" w:rsidR="00567DF3" w:rsidRPr="00567DF3" w:rsidRDefault="00567DF3" w:rsidP="00567DF3">
      <w:pPr>
        <w:spacing w:before="60" w:after="60"/>
        <w:rPr>
          <w:rFonts w:ascii="Arial" w:eastAsia="Arial" w:hAnsi="Arial" w:cs="Times New Roman"/>
          <w:color w:val="4D4D4F"/>
          <w:szCs w:val="18"/>
        </w:rPr>
      </w:pPr>
    </w:p>
    <w:p w14:paraId="1B84F07B" w14:textId="43886D41" w:rsidR="00567DF3" w:rsidRPr="00567DF3" w:rsidRDefault="00567DF3" w:rsidP="00FB2A85">
      <w:pPr>
        <w:pStyle w:val="Heading1"/>
        <w:keepNext/>
        <w:widowControl/>
        <w:numPr>
          <w:ilvl w:val="0"/>
          <w:numId w:val="10"/>
        </w:numPr>
        <w:rPr>
          <w:sz w:val="32"/>
          <w:szCs w:val="32"/>
        </w:rPr>
      </w:pPr>
      <w:bookmarkStart w:id="49" w:name="_Toc190950050"/>
      <w:bookmarkStart w:id="50" w:name="_Toc217306579"/>
      <w:r w:rsidRPr="00567DF3">
        <w:rPr>
          <w:sz w:val="32"/>
          <w:szCs w:val="32"/>
        </w:rPr>
        <w:t xml:space="preserve">Program </w:t>
      </w:r>
      <w:r w:rsidR="00D06A61">
        <w:rPr>
          <w:sz w:val="32"/>
          <w:szCs w:val="32"/>
        </w:rPr>
        <w:t>s</w:t>
      </w:r>
      <w:r w:rsidRPr="00567DF3">
        <w:rPr>
          <w:sz w:val="32"/>
          <w:szCs w:val="32"/>
        </w:rPr>
        <w:t>chedule</w:t>
      </w:r>
      <w:bookmarkEnd w:id="49"/>
      <w:bookmarkEnd w:id="50"/>
    </w:p>
    <w:p w14:paraId="560A5262" w14:textId="77777777" w:rsidR="00567DF3" w:rsidRPr="00567DF3" w:rsidRDefault="00567DF3" w:rsidP="00FB2A85">
      <w:pPr>
        <w:keepNext/>
        <w:spacing w:before="120"/>
        <w:rPr>
          <w:rFonts w:eastAsia="Arial" w:cs="Noto Sans"/>
          <w:szCs w:val="18"/>
        </w:rPr>
      </w:pPr>
      <w:r w:rsidRPr="00567DF3">
        <w:rPr>
          <w:rFonts w:eastAsia="Arial" w:cs="Noto Sans"/>
          <w:szCs w:val="18"/>
        </w:rPr>
        <w:t xml:space="preserve">The program schedule will be developed using MS Project </w:t>
      </w:r>
      <w:r w:rsidRPr="00567DF3">
        <w:rPr>
          <w:rFonts w:eastAsia="Arial" w:cs="Noto Sans"/>
          <w:szCs w:val="18"/>
          <w:highlight w:val="yellow"/>
        </w:rPr>
        <w:t>(or similar)</w:t>
      </w:r>
      <w:r w:rsidRPr="00567DF3">
        <w:rPr>
          <w:rFonts w:eastAsia="Arial" w:cs="Noto Sans"/>
          <w:szCs w:val="18"/>
        </w:rPr>
        <w:t xml:space="preserve"> and will require regular maintenance to ensure it accurately reflects the current status of the project.</w:t>
      </w:r>
    </w:p>
    <w:p w14:paraId="6507602D" w14:textId="26716E41" w:rsidR="00567DF3" w:rsidRPr="00567DF3" w:rsidRDefault="00567DF3" w:rsidP="00FB2A85">
      <w:pPr>
        <w:keepNext/>
        <w:spacing w:before="120"/>
        <w:rPr>
          <w:rFonts w:eastAsia="Arial" w:cs="Noto Sans"/>
          <w:szCs w:val="18"/>
        </w:rPr>
      </w:pPr>
      <w:bookmarkStart w:id="51" w:name="_Hlk82873471"/>
      <w:r w:rsidRPr="00567DF3">
        <w:rPr>
          <w:rFonts w:eastAsia="Arial" w:cs="Noto Sans"/>
          <w:szCs w:val="18"/>
        </w:rPr>
        <w:t xml:space="preserve">The Project Team will track progress weekly and update the schedule monthly throughout development of the </w:t>
      </w:r>
      <w:r w:rsidR="007B465E">
        <w:rPr>
          <w:rFonts w:eastAsia="Arial" w:cs="Noto Sans"/>
          <w:szCs w:val="18"/>
        </w:rPr>
        <w:t>OA</w:t>
      </w:r>
      <w:r w:rsidRPr="00567DF3">
        <w:rPr>
          <w:rFonts w:eastAsia="Arial" w:cs="Noto Sans"/>
          <w:szCs w:val="18"/>
        </w:rPr>
        <w:t xml:space="preserve">, and report status to schedule at each meeting of the PSC. Refer to </w:t>
      </w:r>
      <w:r w:rsidRPr="00567DF3">
        <w:rPr>
          <w:rFonts w:eastAsia="Arial" w:cs="Noto Sans"/>
          <w:b/>
          <w:szCs w:val="18"/>
          <w:highlight w:val="yellow"/>
        </w:rPr>
        <w:t>Appendix D</w:t>
      </w:r>
      <w:r w:rsidRPr="00567DF3">
        <w:rPr>
          <w:rFonts w:eastAsia="Arial" w:cs="Noto Sans"/>
          <w:szCs w:val="18"/>
        </w:rPr>
        <w:t xml:space="preserve"> for the baseline project schedule.</w:t>
      </w:r>
    </w:p>
    <w:p w14:paraId="670191BC" w14:textId="1933E143" w:rsidR="00567DF3" w:rsidRPr="00567DF3" w:rsidRDefault="00567DF3" w:rsidP="00FB2A85">
      <w:pPr>
        <w:pStyle w:val="Heading2"/>
        <w:keepNext/>
        <w:numPr>
          <w:ilvl w:val="1"/>
          <w:numId w:val="11"/>
        </w:numPr>
        <w:rPr>
          <w:rFonts w:eastAsiaTheme="minorEastAsia"/>
        </w:rPr>
      </w:pPr>
      <w:bookmarkStart w:id="52" w:name="_Toc42869458"/>
      <w:bookmarkStart w:id="53" w:name="_Toc190950051"/>
      <w:bookmarkStart w:id="54" w:name="_Toc217306580"/>
      <w:bookmarkEnd w:id="51"/>
      <w:r w:rsidRPr="00567DF3">
        <w:rPr>
          <w:rFonts w:eastAsiaTheme="minorEastAsia"/>
        </w:rPr>
        <w:t xml:space="preserve">Schedule </w:t>
      </w:r>
      <w:r w:rsidR="00D06A61">
        <w:rPr>
          <w:rFonts w:eastAsiaTheme="minorEastAsia"/>
        </w:rPr>
        <w:t>c</w:t>
      </w:r>
      <w:r w:rsidRPr="00567DF3">
        <w:rPr>
          <w:rFonts w:eastAsiaTheme="minorEastAsia"/>
        </w:rPr>
        <w:t>hange</w:t>
      </w:r>
      <w:bookmarkEnd w:id="52"/>
      <w:r w:rsidRPr="00567DF3">
        <w:rPr>
          <w:rFonts w:eastAsiaTheme="minorEastAsia"/>
        </w:rPr>
        <w:t xml:space="preserve"> </w:t>
      </w:r>
      <w:r w:rsidR="00D06A61">
        <w:rPr>
          <w:rFonts w:eastAsiaTheme="minorEastAsia"/>
        </w:rPr>
        <w:t>m</w:t>
      </w:r>
      <w:r w:rsidRPr="00567DF3">
        <w:rPr>
          <w:rFonts w:eastAsiaTheme="minorEastAsia"/>
        </w:rPr>
        <w:t>anagement</w:t>
      </w:r>
      <w:bookmarkEnd w:id="53"/>
      <w:bookmarkEnd w:id="54"/>
    </w:p>
    <w:p w14:paraId="4240CF02" w14:textId="77777777" w:rsidR="00567DF3" w:rsidRPr="00A54B87" w:rsidRDefault="00567DF3" w:rsidP="00FB2A85">
      <w:pPr>
        <w:keepNext/>
        <w:spacing w:before="120"/>
        <w:rPr>
          <w:rFonts w:eastAsia="Arial" w:cs="Noto Sans"/>
          <w:szCs w:val="18"/>
        </w:rPr>
      </w:pPr>
      <w:r w:rsidRPr="00A54B87">
        <w:rPr>
          <w:rFonts w:eastAsia="Arial" w:cs="Noto Sans"/>
          <w:szCs w:val="18"/>
        </w:rPr>
        <w:t xml:space="preserve">Insignificant changes to the schedule (e.g. changes to minor activity deadlines that do not affect major deadlines) may be made at the discretion of the Business Case Director. </w:t>
      </w:r>
    </w:p>
    <w:p w14:paraId="4B526747" w14:textId="77777777" w:rsidR="00567DF3" w:rsidRPr="00A54B87" w:rsidRDefault="00567DF3" w:rsidP="00FB2A85">
      <w:pPr>
        <w:keepNext/>
        <w:spacing w:before="120"/>
        <w:rPr>
          <w:rFonts w:eastAsia="Arial" w:cs="Noto Sans"/>
          <w:szCs w:val="18"/>
        </w:rPr>
      </w:pPr>
      <w:r w:rsidRPr="00A54B87">
        <w:rPr>
          <w:rFonts w:eastAsia="Arial" w:cs="Noto Sans"/>
          <w:szCs w:val="18"/>
        </w:rPr>
        <w:t xml:space="preserve">Significant changes to the schedule (e.g. changes to major deadlines such as Gateway Review) need to be discussed with the </w:t>
      </w:r>
      <w:r w:rsidRPr="00A54B87">
        <w:rPr>
          <w:rFonts w:eastAsia="Arial" w:cs="Noto Sans"/>
          <w:szCs w:val="18"/>
          <w:highlight w:val="yellow"/>
        </w:rPr>
        <w:t>&lt;&lt;program/unit director or equivalent&gt;&gt;,</w:t>
      </w:r>
      <w:r w:rsidRPr="00A54B87">
        <w:rPr>
          <w:rFonts w:eastAsia="Arial" w:cs="Noto Sans"/>
          <w:szCs w:val="18"/>
        </w:rPr>
        <w:t xml:space="preserve"> the SRO, and the PSC.</w:t>
      </w:r>
    </w:p>
    <w:p w14:paraId="3350E9AF" w14:textId="475880FA" w:rsidR="00567DF3" w:rsidRPr="00567DF3" w:rsidRDefault="00567DF3" w:rsidP="00FB2A85">
      <w:pPr>
        <w:pStyle w:val="Heading2"/>
        <w:keepNext/>
        <w:numPr>
          <w:ilvl w:val="1"/>
          <w:numId w:val="11"/>
        </w:numPr>
        <w:rPr>
          <w:rFonts w:eastAsiaTheme="minorEastAsia"/>
        </w:rPr>
      </w:pPr>
      <w:bookmarkStart w:id="55" w:name="_Toc42869459"/>
      <w:bookmarkStart w:id="56" w:name="_Toc190950052"/>
      <w:bookmarkStart w:id="57" w:name="_Toc217306581"/>
      <w:r w:rsidRPr="00567DF3">
        <w:rPr>
          <w:rFonts w:eastAsiaTheme="minorEastAsia"/>
        </w:rPr>
        <w:t xml:space="preserve">Key </w:t>
      </w:r>
      <w:r w:rsidR="00D06A61">
        <w:rPr>
          <w:rFonts w:eastAsiaTheme="minorEastAsia"/>
        </w:rPr>
        <w:t>m</w:t>
      </w:r>
      <w:r w:rsidRPr="00567DF3">
        <w:rPr>
          <w:rFonts w:eastAsiaTheme="minorEastAsia"/>
        </w:rPr>
        <w:t>ilestones</w:t>
      </w:r>
      <w:bookmarkEnd w:id="55"/>
      <w:bookmarkEnd w:id="56"/>
      <w:bookmarkEnd w:id="57"/>
    </w:p>
    <w:p w14:paraId="42219EB7" w14:textId="3F8154BF" w:rsidR="00567DF3" w:rsidRPr="00A54B87" w:rsidRDefault="00567DF3" w:rsidP="00FB2A85">
      <w:pPr>
        <w:keepNext/>
        <w:spacing w:before="120"/>
        <w:rPr>
          <w:rFonts w:eastAsia="Arial" w:cs="Noto Sans"/>
          <w:szCs w:val="18"/>
        </w:rPr>
      </w:pPr>
      <w:bookmarkStart w:id="58" w:name="_Hlk80270477"/>
      <w:r w:rsidRPr="00A54B87">
        <w:rPr>
          <w:rFonts w:eastAsia="Arial" w:cs="Noto Sans"/>
          <w:szCs w:val="18"/>
        </w:rPr>
        <w:t xml:space="preserve">A summary of the anticipated key milestones for the </w:t>
      </w:r>
      <w:r w:rsidR="007B465E">
        <w:rPr>
          <w:rFonts w:eastAsia="Arial" w:cs="Noto Sans"/>
          <w:szCs w:val="18"/>
        </w:rPr>
        <w:t>OA</w:t>
      </w:r>
      <w:r w:rsidRPr="00A54B87">
        <w:rPr>
          <w:rFonts w:eastAsia="Arial" w:cs="Noto Sans"/>
          <w:szCs w:val="18"/>
        </w:rPr>
        <w:t xml:space="preserve"> can be found in </w:t>
      </w:r>
      <w:r w:rsidRPr="00A54B87">
        <w:rPr>
          <w:rFonts w:eastAsia="Arial" w:cs="Noto Sans"/>
          <w:szCs w:val="18"/>
        </w:rPr>
        <w:fldChar w:fldCharType="begin"/>
      </w:r>
      <w:r w:rsidRPr="00A54B87">
        <w:rPr>
          <w:rFonts w:eastAsia="Arial" w:cs="Noto Sans"/>
          <w:szCs w:val="18"/>
        </w:rPr>
        <w:instrText xml:space="preserve"> REF _Ref42867374 \h </w:instrText>
      </w:r>
      <w:r w:rsidR="00D86BB0" w:rsidRPr="00A54B87">
        <w:rPr>
          <w:rFonts w:eastAsia="Arial" w:cs="Noto Sans"/>
          <w:szCs w:val="18"/>
        </w:rPr>
        <w:instrText xml:space="preserve"> \* MERGEFORMAT </w:instrText>
      </w:r>
      <w:r w:rsidRPr="00A54B87">
        <w:rPr>
          <w:rFonts w:eastAsia="Arial" w:cs="Noto Sans"/>
          <w:szCs w:val="18"/>
        </w:rPr>
      </w:r>
      <w:r w:rsidRPr="00A54B87">
        <w:rPr>
          <w:rFonts w:eastAsia="Arial" w:cs="Noto Sans"/>
          <w:szCs w:val="18"/>
        </w:rPr>
        <w:fldChar w:fldCharType="separate"/>
      </w:r>
      <w:r w:rsidRPr="00A54B87">
        <w:rPr>
          <w:rFonts w:eastAsia="Arial" w:cs="Noto Sans"/>
          <w:szCs w:val="18"/>
        </w:rPr>
        <w:t xml:space="preserve">Table </w:t>
      </w:r>
      <w:r w:rsidRPr="00A54B87">
        <w:rPr>
          <w:rFonts w:eastAsia="Arial" w:cs="Noto Sans"/>
          <w:noProof/>
          <w:szCs w:val="18"/>
        </w:rPr>
        <w:t>4</w:t>
      </w:r>
      <w:r w:rsidRPr="00A54B87">
        <w:rPr>
          <w:rFonts w:eastAsia="Arial" w:cs="Noto Sans"/>
          <w:szCs w:val="18"/>
        </w:rPr>
        <w:fldChar w:fldCharType="end"/>
      </w:r>
      <w:bookmarkEnd w:id="58"/>
      <w:r w:rsidRPr="00A54B87">
        <w:rPr>
          <w:rFonts w:eastAsia="Arial" w:cs="Noto Sans"/>
          <w:szCs w:val="18"/>
        </w:rPr>
        <w:t>.</w:t>
      </w:r>
    </w:p>
    <w:p w14:paraId="1ED2988A" w14:textId="01A17B9F" w:rsidR="00567DF3" w:rsidRPr="00567DF3" w:rsidRDefault="00567DF3" w:rsidP="00FB2A85">
      <w:pPr>
        <w:keepNext/>
        <w:tabs>
          <w:tab w:val="left" w:pos="1134"/>
        </w:tabs>
        <w:spacing w:before="240" w:line="312" w:lineRule="auto"/>
        <w:ind w:left="1134" w:hanging="1134"/>
        <w:rPr>
          <w:rFonts w:eastAsia="Arial" w:cs="Noto Sans"/>
          <w:b/>
          <w:sz w:val="22"/>
          <w:szCs w:val="22"/>
        </w:rPr>
      </w:pPr>
      <w:bookmarkStart w:id="59" w:name="_Ref42867374"/>
      <w:bookmarkStart w:id="60" w:name="_Toc41299911"/>
      <w:bookmarkStart w:id="61" w:name="_Toc42869522"/>
      <w:r w:rsidRPr="00567DF3">
        <w:rPr>
          <w:rFonts w:eastAsia="Arial" w:cs="Noto Sans"/>
          <w:b/>
          <w:sz w:val="22"/>
          <w:szCs w:val="22"/>
        </w:rPr>
        <w:t xml:space="preserve">Table </w:t>
      </w:r>
      <w:r w:rsidRPr="00567DF3">
        <w:rPr>
          <w:rFonts w:eastAsia="Arial" w:cs="Noto Sans"/>
          <w:b/>
          <w:noProof/>
          <w:sz w:val="22"/>
          <w:szCs w:val="22"/>
        </w:rPr>
        <w:fldChar w:fldCharType="begin"/>
      </w:r>
      <w:r w:rsidRPr="00567DF3">
        <w:rPr>
          <w:rFonts w:eastAsia="Arial" w:cs="Noto Sans"/>
          <w:b/>
          <w:noProof/>
          <w:sz w:val="22"/>
          <w:szCs w:val="22"/>
        </w:rPr>
        <w:instrText xml:space="preserve"> SEQ Table \* ARABIC </w:instrText>
      </w:r>
      <w:r w:rsidRPr="00567DF3">
        <w:rPr>
          <w:rFonts w:eastAsia="Arial" w:cs="Noto Sans"/>
          <w:b/>
          <w:noProof/>
          <w:sz w:val="22"/>
          <w:szCs w:val="22"/>
        </w:rPr>
        <w:fldChar w:fldCharType="separate"/>
      </w:r>
      <w:r w:rsidRPr="00567DF3">
        <w:rPr>
          <w:rFonts w:eastAsia="Arial" w:cs="Noto Sans"/>
          <w:b/>
          <w:noProof/>
          <w:sz w:val="22"/>
          <w:szCs w:val="22"/>
        </w:rPr>
        <w:t>4</w:t>
      </w:r>
      <w:r w:rsidRPr="00567DF3">
        <w:rPr>
          <w:rFonts w:eastAsia="Arial" w:cs="Noto Sans"/>
          <w:b/>
          <w:noProof/>
          <w:sz w:val="22"/>
          <w:szCs w:val="22"/>
        </w:rPr>
        <w:fldChar w:fldCharType="end"/>
      </w:r>
      <w:bookmarkEnd w:id="59"/>
      <w:r w:rsidRPr="00567DF3">
        <w:rPr>
          <w:rFonts w:eastAsia="Arial" w:cs="Noto Sans"/>
          <w:b/>
          <w:sz w:val="22"/>
          <w:szCs w:val="22"/>
        </w:rPr>
        <w:t xml:space="preserve">: Summary of </w:t>
      </w:r>
      <w:r w:rsidR="00D06A61">
        <w:rPr>
          <w:rFonts w:eastAsia="Arial" w:cs="Noto Sans"/>
          <w:b/>
          <w:sz w:val="22"/>
          <w:szCs w:val="22"/>
        </w:rPr>
        <w:t>k</w:t>
      </w:r>
      <w:r w:rsidRPr="00567DF3">
        <w:rPr>
          <w:rFonts w:eastAsia="Arial" w:cs="Noto Sans"/>
          <w:b/>
          <w:sz w:val="22"/>
          <w:szCs w:val="22"/>
        </w:rPr>
        <w:t xml:space="preserve">ey </w:t>
      </w:r>
      <w:r w:rsidR="00D06A61">
        <w:rPr>
          <w:rFonts w:eastAsia="Arial" w:cs="Noto Sans"/>
          <w:b/>
          <w:sz w:val="22"/>
          <w:szCs w:val="22"/>
        </w:rPr>
        <w:t>m</w:t>
      </w:r>
      <w:r w:rsidRPr="00567DF3">
        <w:rPr>
          <w:rFonts w:eastAsia="Arial" w:cs="Noto Sans"/>
          <w:b/>
          <w:sz w:val="22"/>
          <w:szCs w:val="22"/>
        </w:rPr>
        <w:t>ilestones</w:t>
      </w:r>
      <w:bookmarkEnd w:id="60"/>
      <w:bookmarkEnd w:id="61"/>
    </w:p>
    <w:tbl>
      <w:tblPr>
        <w:tblStyle w:val="Table-QldBlue"/>
        <w:tblW w:w="4794" w:type="pct"/>
        <w:tblLook w:val="0620" w:firstRow="1" w:lastRow="0" w:firstColumn="0" w:lastColumn="0" w:noHBand="1" w:noVBand="1"/>
      </w:tblPr>
      <w:tblGrid>
        <w:gridCol w:w="7273"/>
        <w:gridCol w:w="2775"/>
      </w:tblGrid>
      <w:tr w:rsidR="00A54B87" w:rsidRPr="00567DF3" w14:paraId="0462C42B" w14:textId="77777777" w:rsidTr="00D86BB0">
        <w:trPr>
          <w:cnfStyle w:val="100000000000" w:firstRow="1" w:lastRow="0" w:firstColumn="0" w:lastColumn="0" w:oddVBand="0" w:evenVBand="0" w:oddHBand="0" w:evenHBand="0" w:firstRowFirstColumn="0" w:firstRowLastColumn="0" w:lastRowFirstColumn="0" w:lastRowLastColumn="0"/>
        </w:trPr>
        <w:tc>
          <w:tcPr>
            <w:tcW w:w="3619" w:type="pct"/>
          </w:tcPr>
          <w:p w14:paraId="6C9993EE" w14:textId="792BF5D9" w:rsidR="00A54B87" w:rsidRPr="00A54B87" w:rsidRDefault="00A54B87" w:rsidP="00567DF3">
            <w:pPr>
              <w:keepNext/>
              <w:keepLines/>
              <w:spacing w:before="80" w:after="80" w:line="312" w:lineRule="auto"/>
              <w:ind w:left="113" w:right="113"/>
              <w:rPr>
                <w:rFonts w:eastAsia="Arial" w:cs="Noto Sans"/>
                <w:bCs/>
                <w:color w:val="FFFFFF" w:themeColor="background1"/>
                <w:szCs w:val="22"/>
              </w:rPr>
            </w:pPr>
            <w:r w:rsidRPr="00A54B87">
              <w:rPr>
                <w:rFonts w:eastAsia="Arial" w:cs="Noto Sans"/>
                <w:bCs/>
                <w:color w:val="FFFFFF" w:themeColor="background1"/>
                <w:szCs w:val="22"/>
              </w:rPr>
              <w:t>Milestone</w:t>
            </w:r>
          </w:p>
        </w:tc>
        <w:tc>
          <w:tcPr>
            <w:tcW w:w="1381" w:type="pct"/>
          </w:tcPr>
          <w:p w14:paraId="5ACCF869" w14:textId="6A8ABA9C" w:rsidR="00A54B87" w:rsidRPr="00A54B87" w:rsidRDefault="00A54B87" w:rsidP="00567DF3">
            <w:pPr>
              <w:keepNext/>
              <w:keepLines/>
              <w:spacing w:before="80" w:after="80" w:line="312" w:lineRule="auto"/>
              <w:ind w:left="113" w:right="113"/>
              <w:rPr>
                <w:rFonts w:eastAsia="Arial" w:cs="Noto Sans"/>
                <w:bCs/>
                <w:caps/>
                <w:color w:val="FFFFFF" w:themeColor="background1"/>
                <w:szCs w:val="22"/>
              </w:rPr>
            </w:pPr>
            <w:r w:rsidRPr="00A54B87">
              <w:rPr>
                <w:rFonts w:eastAsia="Arial" w:cs="Noto Sans"/>
                <w:bCs/>
                <w:color w:val="FFFFFF" w:themeColor="background1"/>
                <w:szCs w:val="22"/>
              </w:rPr>
              <w:t xml:space="preserve">Planned </w:t>
            </w:r>
            <w:r w:rsidR="00D06A61">
              <w:rPr>
                <w:rFonts w:eastAsia="Arial" w:cs="Noto Sans"/>
                <w:bCs/>
                <w:color w:val="FFFFFF" w:themeColor="background1"/>
                <w:szCs w:val="22"/>
              </w:rPr>
              <w:t>d</w:t>
            </w:r>
            <w:r w:rsidRPr="00A54B87">
              <w:rPr>
                <w:rFonts w:eastAsia="Arial" w:cs="Noto Sans"/>
                <w:bCs/>
                <w:color w:val="FFFFFF" w:themeColor="background1"/>
                <w:szCs w:val="22"/>
              </w:rPr>
              <w:t>ate</w:t>
            </w:r>
          </w:p>
        </w:tc>
      </w:tr>
      <w:tr w:rsidR="00567DF3" w:rsidRPr="00567DF3" w14:paraId="4B9F3359" w14:textId="77777777" w:rsidTr="00D06A61">
        <w:tc>
          <w:tcPr>
            <w:tcW w:w="3619" w:type="pct"/>
            <w:shd w:val="clear" w:color="auto" w:fill="E7E6E6" w:themeFill="background2"/>
          </w:tcPr>
          <w:p w14:paraId="1B09E23B" w14:textId="28D80A02" w:rsidR="00567DF3" w:rsidRPr="00D06A61" w:rsidRDefault="00567DF3" w:rsidP="00567DF3">
            <w:pPr>
              <w:keepNext/>
              <w:keepLines/>
              <w:spacing w:before="80" w:after="80" w:line="312" w:lineRule="auto"/>
              <w:ind w:left="113" w:right="113"/>
              <w:rPr>
                <w:rFonts w:eastAsia="Arial" w:cs="Noto Sans"/>
                <w:b/>
                <w:caps/>
                <w:szCs w:val="22"/>
              </w:rPr>
            </w:pPr>
            <w:r w:rsidRPr="00D06A61">
              <w:rPr>
                <w:rFonts w:eastAsia="Arial" w:cs="Noto Sans"/>
                <w:b/>
                <w:szCs w:val="22"/>
              </w:rPr>
              <w:t xml:space="preserve">Planning/preparation </w:t>
            </w:r>
            <w:r w:rsidR="00D06A61" w:rsidRPr="00D06A61">
              <w:rPr>
                <w:rFonts w:eastAsia="Arial" w:cs="Noto Sans"/>
                <w:b/>
                <w:szCs w:val="22"/>
              </w:rPr>
              <w:t>p</w:t>
            </w:r>
            <w:r w:rsidRPr="00D06A61">
              <w:rPr>
                <w:rFonts w:eastAsia="Arial" w:cs="Noto Sans"/>
                <w:b/>
                <w:szCs w:val="22"/>
              </w:rPr>
              <w:t>hase</w:t>
            </w:r>
          </w:p>
        </w:tc>
        <w:tc>
          <w:tcPr>
            <w:tcW w:w="1381" w:type="pct"/>
          </w:tcPr>
          <w:p w14:paraId="6538B5B1" w14:textId="765F2ACA" w:rsidR="00567DF3" w:rsidRPr="00A54B87" w:rsidRDefault="00567DF3" w:rsidP="00567DF3">
            <w:pPr>
              <w:keepNext/>
              <w:keepLines/>
              <w:spacing w:before="80" w:after="80" w:line="312" w:lineRule="auto"/>
              <w:ind w:left="113" w:right="113"/>
              <w:rPr>
                <w:rFonts w:eastAsia="Arial" w:cs="Noto Sans"/>
                <w:bCs/>
                <w:caps/>
                <w:szCs w:val="22"/>
              </w:rPr>
            </w:pPr>
          </w:p>
        </w:tc>
      </w:tr>
      <w:tr w:rsidR="00567DF3" w:rsidRPr="00567DF3" w14:paraId="44492293" w14:textId="77777777" w:rsidTr="00D06A61">
        <w:tc>
          <w:tcPr>
            <w:tcW w:w="3619" w:type="pct"/>
            <w:shd w:val="clear" w:color="auto" w:fill="E7E6E6" w:themeFill="background2"/>
          </w:tcPr>
          <w:p w14:paraId="3581B453" w14:textId="77777777" w:rsidR="00567DF3" w:rsidRPr="00D06A61" w:rsidRDefault="00567DF3" w:rsidP="00D06A61">
            <w:pPr>
              <w:spacing w:before="60" w:after="60"/>
              <w:ind w:left="720"/>
              <w:rPr>
                <w:rFonts w:eastAsia="Arial" w:cs="Noto Sans"/>
                <w:bCs/>
                <w:szCs w:val="18"/>
              </w:rPr>
            </w:pPr>
            <w:r w:rsidRPr="00D06A61">
              <w:rPr>
                <w:rFonts w:eastAsia="Arial" w:cs="Noto Sans"/>
                <w:bCs/>
                <w:szCs w:val="18"/>
              </w:rPr>
              <w:t xml:space="preserve">ILM, Lessons Learned, Risk Register, Benefits Register, Gap Analysis </w:t>
            </w:r>
            <w:r w:rsidRPr="00D06A61">
              <w:rPr>
                <w:bCs/>
              </w:rPr>
              <w:t>approved</w:t>
            </w:r>
          </w:p>
        </w:tc>
        <w:tc>
          <w:tcPr>
            <w:tcW w:w="1381" w:type="pct"/>
          </w:tcPr>
          <w:p w14:paraId="4BEFA992" w14:textId="5E7E60EF" w:rsidR="00567DF3" w:rsidRPr="00567DF3" w:rsidRDefault="00567DF3" w:rsidP="00567DF3">
            <w:pPr>
              <w:spacing w:before="60" w:after="60"/>
              <w:rPr>
                <w:rFonts w:eastAsia="Arial" w:cs="Noto Sans"/>
                <w:color w:val="4D4D4F"/>
                <w:szCs w:val="18"/>
                <w:highlight w:val="yellow"/>
              </w:rPr>
            </w:pPr>
          </w:p>
        </w:tc>
      </w:tr>
      <w:tr w:rsidR="00567DF3" w:rsidRPr="00567DF3" w14:paraId="15B0EA4C" w14:textId="77777777" w:rsidTr="00D06A61">
        <w:tc>
          <w:tcPr>
            <w:tcW w:w="3619" w:type="pct"/>
            <w:shd w:val="clear" w:color="auto" w:fill="E7E6E6" w:themeFill="background2"/>
          </w:tcPr>
          <w:p w14:paraId="44C047C1" w14:textId="76FB9A1B" w:rsidR="00567DF3" w:rsidRPr="00D06A61" w:rsidRDefault="007B465E" w:rsidP="00D06A61">
            <w:pPr>
              <w:spacing w:before="60" w:after="60"/>
              <w:ind w:left="720"/>
              <w:rPr>
                <w:rFonts w:eastAsia="Arial" w:cs="Noto Sans"/>
                <w:bCs/>
                <w:szCs w:val="18"/>
                <w:highlight w:val="yellow"/>
              </w:rPr>
            </w:pPr>
            <w:r w:rsidRPr="00D06A61">
              <w:rPr>
                <w:rFonts w:eastAsia="Arial" w:cs="Noto Sans"/>
                <w:bCs/>
                <w:noProof/>
                <w:szCs w:val="18"/>
              </w:rPr>
              <mc:AlternateContent>
                <mc:Choice Requires="wps">
                  <w:drawing>
                    <wp:anchor distT="45720" distB="45720" distL="114300" distR="114300" simplePos="0" relativeHeight="251658243" behindDoc="0" locked="0" layoutInCell="1" allowOverlap="1" wp14:anchorId="3EB45939" wp14:editId="08A22FBB">
                      <wp:simplePos x="0" y="0"/>
                      <wp:positionH relativeFrom="margin">
                        <wp:posOffset>2011045</wp:posOffset>
                      </wp:positionH>
                      <wp:positionV relativeFrom="paragraph">
                        <wp:posOffset>160019</wp:posOffset>
                      </wp:positionV>
                      <wp:extent cx="2360930" cy="1404620"/>
                      <wp:effectExtent l="57150" t="514350" r="96520" b="51308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62230">
                                <a:off x="0" y="0"/>
                                <a:ext cx="2360930" cy="1404620"/>
                              </a:xfrm>
                              <a:prstGeom prst="rect">
                                <a:avLst/>
                              </a:prstGeom>
                              <a:solidFill>
                                <a:srgbClr val="FFFFFF"/>
                              </a:solidFill>
                              <a:ln w="9525">
                                <a:solidFill>
                                  <a:srgbClr val="000000"/>
                                </a:solidFill>
                                <a:miter lim="800000"/>
                                <a:headEnd/>
                                <a:tailEnd/>
                              </a:ln>
                            </wps:spPr>
                            <wps:txbx>
                              <w:txbxContent>
                                <w:p w14:paraId="3F610CD9" w14:textId="77777777" w:rsidR="00567DF3" w:rsidRPr="00144824" w:rsidRDefault="00567DF3" w:rsidP="00567DF3">
                                  <w:pPr>
                                    <w:jc w:val="center"/>
                                    <w:rPr>
                                      <w:color w:val="FF0000"/>
                                      <w:sz w:val="48"/>
                                    </w:rPr>
                                  </w:pPr>
                                  <w:r>
                                    <w:rPr>
                                      <w:color w:val="FF0000"/>
                                      <w:sz w:val="48"/>
                                    </w:rPr>
                                    <w:t>EDIT TABLE AS REQUIRED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3EB45939" id="Text Box 3" o:spid="_x0000_s1117" type="#_x0000_t202" style="position:absolute;left:0;text-align:left;margin-left:158.35pt;margin-top:12.6pt;width:185.9pt;height:110.6pt;rotation:1815598fd;z-index:25165824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z+BIAIAADYEAAAOAAAAZHJzL2Uyb0RvYy54bWysk9uO2yAQhu8r9R0Q940Pm2Q3Vshqm22q&#10;StuDtO0DYIxjVMxQILHTp+9AoiTatjdVfYEYZvwz882wvB97TfbSeQWG0WKSUyKNgEaZLaPfvm7e&#10;3FHiAzcN12Akowfp6f3q9avlYCtZQge6kY6giPHVYBntQrBVlnnRyZ77CVhp0NmC63lA022zxvEB&#10;1XudlXk+zwZwjXUgpPd4+nh00lXSb1spwue29TIQzSjmFtLq0lrHNVstebV13HZKnNLg/5BFz5XB&#10;S89SjzxwsnPqN6leCQce2jAR0GfQtkrIVANWU+QvqnnuuJWpFoTj7RmT/3+y4tP+2X5xJIxvYcQG&#10;piK8fQLx3RMD646brXxwDoZO8gYvLiKybLC+Ov0aUfvKR5F6+AgNNpnvAiShsXU9cYDUi/m8LG/y&#10;dIpVE7wL23E4t0COgQg8LG/m+QLjiEBfMc2n8zI1KeNVFIuIrfPhvYSexA2jDnucZPn+yYeY3CUk&#10;hnvQqtkorZPhtvVaO7LnOA+b9KV6XoRpQwZGF7NyduTxV4k8fX+S6FXAwdaqZ/TuHMSrSPGdadLY&#10;Ba70cY8pa3PCGkkemYaxHolqGJ3dxhsi5hqaA4JOSBESPjwk0IH7ScmAQ8yo/7HjTlKiPxhs1qKY&#10;TuPUJ2M6u0WWxF176msPNwKlGA2UHLfrkF5KAmcfsKkblQBfMjnljMOZuJ8eUpz+aztFXZ776hcA&#10;AAD//wMAUEsDBBQABgAIAAAAIQB7w+iK4AAAAAoBAAAPAAAAZHJzL2Rvd25yZXYueG1sTI/BTsMw&#10;DIbvSLxDZCQuiKUrayml6YSQOCAhbWw8QNaYptA4pcnW8vaYExxtf/r9/dV6dr044Rg6TwqWiwQE&#10;UuNNR62Ct/3TdQEiRE1G955QwTcGWNfnZ5UujZ/oFU+72AoOoVBqBTbGoZQyNBadDgs/IPHt3Y9O&#10;Rx7HVppRTxzuepkmSS6d7og/WD3go8Xmc3d0CsKwzb5kpp9fUnu3T68228l+tEpdXswP9yAizvEP&#10;hl99VoeanQ7+SCaIXsHNMr9lVEGapSAYyIsiA3HgxSpfgawr+b9C/QMAAP//AwBQSwECLQAUAAYA&#10;CAAAACEAtoM4kv4AAADhAQAAEwAAAAAAAAAAAAAAAAAAAAAAW0NvbnRlbnRfVHlwZXNdLnhtbFBL&#10;AQItABQABgAIAAAAIQA4/SH/1gAAAJQBAAALAAAAAAAAAAAAAAAAAC8BAABfcmVscy8ucmVsc1BL&#10;AQItABQABgAIAAAAIQChXz+BIAIAADYEAAAOAAAAAAAAAAAAAAAAAC4CAABkcnMvZTJvRG9jLnht&#10;bFBLAQItABQABgAIAAAAIQB7w+iK4AAAAAoBAAAPAAAAAAAAAAAAAAAAAHoEAABkcnMvZG93bnJl&#10;di54bWxQSwUGAAAAAAQABADzAAAAhwUAAAAA&#10;">
                      <v:textbox style="mso-fit-shape-to-text:t">
                        <w:txbxContent>
                          <w:p w14:paraId="3F610CD9" w14:textId="77777777" w:rsidR="00567DF3" w:rsidRPr="00144824" w:rsidRDefault="00567DF3" w:rsidP="00567DF3">
                            <w:pPr>
                              <w:jc w:val="center"/>
                              <w:rPr>
                                <w:color w:val="FF0000"/>
                                <w:sz w:val="48"/>
                              </w:rPr>
                            </w:pPr>
                            <w:r>
                              <w:rPr>
                                <w:color w:val="FF0000"/>
                                <w:sz w:val="48"/>
                              </w:rPr>
                              <w:t>EDIT TABLE AS REQUIRED</w:t>
                            </w:r>
                          </w:p>
                        </w:txbxContent>
                      </v:textbox>
                      <w10:wrap anchorx="margin"/>
                    </v:shape>
                  </w:pict>
                </mc:Fallback>
              </mc:AlternateContent>
            </w:r>
            <w:r w:rsidR="00567DF3" w:rsidRPr="00D06A61">
              <w:rPr>
                <w:rFonts w:eastAsia="Arial" w:cs="Noto Sans"/>
                <w:bCs/>
                <w:szCs w:val="18"/>
              </w:rPr>
              <w:t xml:space="preserve">Governance established: Endorsement of PSC and PWG Terms of </w:t>
            </w:r>
            <w:r w:rsidR="00567DF3" w:rsidRPr="00D06A61">
              <w:rPr>
                <w:bCs/>
              </w:rPr>
              <w:t>Reference</w:t>
            </w:r>
            <w:r w:rsidR="00567DF3" w:rsidRPr="00D06A61">
              <w:rPr>
                <w:rFonts w:eastAsia="Arial" w:cs="Noto Sans"/>
                <w:bCs/>
                <w:szCs w:val="18"/>
              </w:rPr>
              <w:t xml:space="preserve"> </w:t>
            </w:r>
          </w:p>
        </w:tc>
        <w:tc>
          <w:tcPr>
            <w:tcW w:w="1381" w:type="pct"/>
          </w:tcPr>
          <w:p w14:paraId="1F8D959A" w14:textId="315989FD" w:rsidR="00567DF3" w:rsidRPr="00567DF3" w:rsidRDefault="00567DF3" w:rsidP="00567DF3">
            <w:pPr>
              <w:spacing w:before="60" w:after="60"/>
              <w:rPr>
                <w:rFonts w:eastAsia="Arial" w:cs="Noto Sans"/>
                <w:color w:val="4D4D4F"/>
                <w:szCs w:val="18"/>
                <w:highlight w:val="yellow"/>
              </w:rPr>
            </w:pPr>
          </w:p>
        </w:tc>
      </w:tr>
      <w:tr w:rsidR="00567DF3" w:rsidRPr="00567DF3" w14:paraId="6BADFAC7" w14:textId="77777777" w:rsidTr="00D06A61">
        <w:tc>
          <w:tcPr>
            <w:tcW w:w="3619" w:type="pct"/>
            <w:shd w:val="clear" w:color="auto" w:fill="E7E6E6" w:themeFill="background2"/>
          </w:tcPr>
          <w:p w14:paraId="3F1925AC" w14:textId="4D29C97D" w:rsidR="00567DF3" w:rsidRPr="00D06A61" w:rsidRDefault="00567DF3" w:rsidP="00D06A61">
            <w:pPr>
              <w:spacing w:before="60" w:after="60"/>
              <w:ind w:left="720"/>
              <w:rPr>
                <w:rFonts w:eastAsia="Arial" w:cs="Noto Sans"/>
                <w:bCs/>
                <w:szCs w:val="18"/>
              </w:rPr>
            </w:pPr>
            <w:r w:rsidRPr="00D06A61">
              <w:rPr>
                <w:bCs/>
              </w:rPr>
              <w:t>Assurance</w:t>
            </w:r>
            <w:r w:rsidRPr="00D06A61">
              <w:rPr>
                <w:rFonts w:eastAsia="Arial" w:cs="Noto Sans"/>
                <w:bCs/>
                <w:szCs w:val="18"/>
              </w:rPr>
              <w:t xml:space="preserve"> Plan approved</w:t>
            </w:r>
          </w:p>
        </w:tc>
        <w:tc>
          <w:tcPr>
            <w:tcW w:w="1381" w:type="pct"/>
          </w:tcPr>
          <w:p w14:paraId="42C71CF0" w14:textId="292E04CF" w:rsidR="00567DF3" w:rsidRPr="00567DF3" w:rsidRDefault="00567DF3" w:rsidP="00567DF3">
            <w:pPr>
              <w:spacing w:before="60" w:after="60"/>
              <w:rPr>
                <w:rFonts w:eastAsia="Arial" w:cs="Noto Sans"/>
                <w:color w:val="4D4D4F"/>
                <w:szCs w:val="18"/>
                <w:highlight w:val="yellow"/>
              </w:rPr>
            </w:pPr>
          </w:p>
        </w:tc>
      </w:tr>
      <w:tr w:rsidR="00567DF3" w:rsidRPr="00567DF3" w14:paraId="5C143EA7" w14:textId="77777777" w:rsidTr="00D06A61">
        <w:tc>
          <w:tcPr>
            <w:tcW w:w="3619" w:type="pct"/>
            <w:shd w:val="clear" w:color="auto" w:fill="E7E6E6" w:themeFill="background2"/>
          </w:tcPr>
          <w:p w14:paraId="0C7A8B19" w14:textId="5FA8BA93" w:rsidR="00567DF3" w:rsidRPr="00D06A61" w:rsidRDefault="00567DF3" w:rsidP="00D06A61">
            <w:pPr>
              <w:spacing w:before="60" w:after="60"/>
              <w:ind w:left="720"/>
              <w:rPr>
                <w:rFonts w:eastAsia="Arial" w:cs="Noto Sans"/>
                <w:bCs/>
                <w:szCs w:val="18"/>
              </w:rPr>
            </w:pPr>
            <w:r w:rsidRPr="00D06A61">
              <w:rPr>
                <w:bCs/>
              </w:rPr>
              <w:t>Business</w:t>
            </w:r>
            <w:r w:rsidRPr="00D06A61">
              <w:rPr>
                <w:rFonts w:eastAsia="Arial" w:cs="Noto Sans"/>
                <w:bCs/>
                <w:szCs w:val="18"/>
              </w:rPr>
              <w:t xml:space="preserve"> Case Management Plan approved</w:t>
            </w:r>
          </w:p>
        </w:tc>
        <w:tc>
          <w:tcPr>
            <w:tcW w:w="1381" w:type="pct"/>
          </w:tcPr>
          <w:p w14:paraId="5436F9A6" w14:textId="16DE3556" w:rsidR="00567DF3" w:rsidRPr="00567DF3" w:rsidRDefault="00567DF3" w:rsidP="00567DF3">
            <w:pPr>
              <w:spacing w:before="60" w:after="60"/>
              <w:rPr>
                <w:rFonts w:eastAsia="Arial" w:cs="Noto Sans"/>
                <w:color w:val="4D4D4F"/>
                <w:szCs w:val="18"/>
              </w:rPr>
            </w:pPr>
          </w:p>
        </w:tc>
      </w:tr>
      <w:tr w:rsidR="00567DF3" w:rsidRPr="00567DF3" w14:paraId="299AE94C" w14:textId="77777777" w:rsidTr="00D06A61">
        <w:tc>
          <w:tcPr>
            <w:tcW w:w="3619" w:type="pct"/>
            <w:shd w:val="clear" w:color="auto" w:fill="E7E6E6" w:themeFill="background2"/>
          </w:tcPr>
          <w:p w14:paraId="0FB47559" w14:textId="77777777" w:rsidR="00567DF3" w:rsidRPr="00D06A61" w:rsidRDefault="00567DF3" w:rsidP="00D06A61">
            <w:pPr>
              <w:spacing w:before="60" w:after="60"/>
              <w:ind w:left="720"/>
              <w:rPr>
                <w:rFonts w:eastAsia="Arial" w:cs="Noto Sans"/>
                <w:bCs/>
                <w:szCs w:val="18"/>
              </w:rPr>
            </w:pPr>
            <w:r w:rsidRPr="00D06A61">
              <w:rPr>
                <w:bCs/>
              </w:rPr>
              <w:t>Project</w:t>
            </w:r>
            <w:r w:rsidRPr="00D06A61">
              <w:rPr>
                <w:rFonts w:eastAsia="Arial" w:cs="Noto Sans"/>
                <w:bCs/>
                <w:szCs w:val="18"/>
              </w:rPr>
              <w:t xml:space="preserve"> schedule and budget approved </w:t>
            </w:r>
          </w:p>
        </w:tc>
        <w:tc>
          <w:tcPr>
            <w:tcW w:w="1381" w:type="pct"/>
          </w:tcPr>
          <w:p w14:paraId="1906814B" w14:textId="65B0EF18" w:rsidR="00567DF3" w:rsidRPr="00567DF3" w:rsidRDefault="00567DF3" w:rsidP="00567DF3">
            <w:pPr>
              <w:spacing w:before="60" w:after="60"/>
              <w:rPr>
                <w:rFonts w:eastAsia="Arial" w:cs="Noto Sans"/>
                <w:color w:val="4D4D4F"/>
                <w:szCs w:val="18"/>
                <w:highlight w:val="yellow"/>
              </w:rPr>
            </w:pPr>
          </w:p>
        </w:tc>
      </w:tr>
      <w:tr w:rsidR="00567DF3" w:rsidRPr="00567DF3" w14:paraId="101A12D6" w14:textId="77777777" w:rsidTr="00D06A61">
        <w:tc>
          <w:tcPr>
            <w:tcW w:w="3619" w:type="pct"/>
            <w:shd w:val="clear" w:color="auto" w:fill="E7E6E6" w:themeFill="background2"/>
          </w:tcPr>
          <w:p w14:paraId="36F4D44A" w14:textId="77777777" w:rsidR="00567DF3" w:rsidRPr="00D06A61" w:rsidRDefault="00567DF3" w:rsidP="00D06A61">
            <w:pPr>
              <w:spacing w:before="60" w:after="60"/>
              <w:ind w:left="720"/>
              <w:rPr>
                <w:rFonts w:eastAsia="Arial" w:cs="Noto Sans"/>
                <w:bCs/>
                <w:szCs w:val="18"/>
              </w:rPr>
            </w:pPr>
            <w:r w:rsidRPr="00D06A61">
              <w:rPr>
                <w:rFonts w:eastAsia="Arial" w:cs="Noto Sans"/>
                <w:bCs/>
                <w:szCs w:val="18"/>
              </w:rPr>
              <w:t xml:space="preserve">Stakeholder Engagement Plan, Change Management Plan etc </w:t>
            </w:r>
            <w:r w:rsidRPr="00D06A61">
              <w:rPr>
                <w:bCs/>
              </w:rPr>
              <w:t>approved</w:t>
            </w:r>
            <w:r w:rsidRPr="00D06A61">
              <w:rPr>
                <w:rFonts w:eastAsia="Arial" w:cs="Noto Sans"/>
                <w:bCs/>
                <w:szCs w:val="18"/>
              </w:rPr>
              <w:t xml:space="preserve"> </w:t>
            </w:r>
          </w:p>
        </w:tc>
        <w:tc>
          <w:tcPr>
            <w:tcW w:w="1381" w:type="pct"/>
          </w:tcPr>
          <w:p w14:paraId="6980DFE4" w14:textId="77777777" w:rsidR="00567DF3" w:rsidRPr="00567DF3" w:rsidRDefault="00567DF3" w:rsidP="00567DF3">
            <w:pPr>
              <w:spacing w:before="60" w:after="60"/>
              <w:rPr>
                <w:rFonts w:eastAsia="Arial" w:cs="Noto Sans"/>
                <w:color w:val="4D4D4F"/>
                <w:szCs w:val="18"/>
                <w:highlight w:val="yellow"/>
              </w:rPr>
            </w:pPr>
          </w:p>
        </w:tc>
      </w:tr>
      <w:tr w:rsidR="00567DF3" w:rsidRPr="00567DF3" w14:paraId="3E08A827" w14:textId="77777777" w:rsidTr="00D06A61">
        <w:tc>
          <w:tcPr>
            <w:tcW w:w="3619" w:type="pct"/>
            <w:shd w:val="clear" w:color="auto" w:fill="E7E6E6" w:themeFill="background2"/>
          </w:tcPr>
          <w:p w14:paraId="53514986" w14:textId="77777777" w:rsidR="00567DF3" w:rsidRPr="00D06A61" w:rsidRDefault="00567DF3" w:rsidP="00D06A61">
            <w:pPr>
              <w:spacing w:before="60" w:after="60"/>
              <w:ind w:left="720"/>
              <w:rPr>
                <w:rFonts w:eastAsia="Arial" w:cs="Noto Sans"/>
                <w:bCs/>
                <w:szCs w:val="18"/>
              </w:rPr>
            </w:pPr>
            <w:r w:rsidRPr="00D06A61">
              <w:rPr>
                <w:bCs/>
              </w:rPr>
              <w:t>Procurement</w:t>
            </w:r>
            <w:r w:rsidRPr="00D06A61">
              <w:rPr>
                <w:rFonts w:eastAsia="Arial" w:cs="Noto Sans"/>
                <w:bCs/>
                <w:szCs w:val="18"/>
              </w:rPr>
              <w:t xml:space="preserve"> approved</w:t>
            </w:r>
          </w:p>
        </w:tc>
        <w:tc>
          <w:tcPr>
            <w:tcW w:w="1381" w:type="pct"/>
          </w:tcPr>
          <w:p w14:paraId="707E72D7" w14:textId="77777777" w:rsidR="00567DF3" w:rsidRPr="00567DF3" w:rsidRDefault="00567DF3" w:rsidP="00567DF3">
            <w:pPr>
              <w:spacing w:before="60" w:after="60"/>
              <w:rPr>
                <w:rFonts w:eastAsia="Arial" w:cs="Noto Sans"/>
                <w:color w:val="4D4D4F"/>
                <w:szCs w:val="18"/>
              </w:rPr>
            </w:pPr>
          </w:p>
        </w:tc>
      </w:tr>
      <w:tr w:rsidR="00567DF3" w:rsidRPr="00567DF3" w14:paraId="35C9F8DA" w14:textId="77777777" w:rsidTr="00D06A61">
        <w:tc>
          <w:tcPr>
            <w:tcW w:w="3619" w:type="pct"/>
            <w:shd w:val="clear" w:color="auto" w:fill="E7E6E6" w:themeFill="background2"/>
          </w:tcPr>
          <w:p w14:paraId="6D27B85B" w14:textId="77777777" w:rsidR="00567DF3" w:rsidRPr="00D06A61" w:rsidRDefault="00567DF3" w:rsidP="00D06A61">
            <w:pPr>
              <w:spacing w:before="60" w:after="60"/>
              <w:ind w:left="720"/>
              <w:rPr>
                <w:rFonts w:eastAsia="Arial" w:cs="Noto Sans"/>
                <w:bCs/>
                <w:szCs w:val="18"/>
              </w:rPr>
            </w:pPr>
            <w:r w:rsidRPr="00D06A61">
              <w:rPr>
                <w:rFonts w:eastAsia="Arial" w:cs="Noto Sans"/>
                <w:bCs/>
                <w:szCs w:val="18"/>
              </w:rPr>
              <w:t xml:space="preserve">Engagement of Advisors and Peer Reviewers </w:t>
            </w:r>
          </w:p>
        </w:tc>
        <w:tc>
          <w:tcPr>
            <w:tcW w:w="1381" w:type="pct"/>
          </w:tcPr>
          <w:p w14:paraId="27D8733F" w14:textId="77777777" w:rsidR="00567DF3" w:rsidRPr="00567DF3" w:rsidRDefault="00567DF3" w:rsidP="00567DF3">
            <w:pPr>
              <w:spacing w:before="60" w:after="60"/>
              <w:rPr>
                <w:rFonts w:eastAsia="Arial" w:cs="Noto Sans"/>
                <w:color w:val="4D4D4F"/>
                <w:szCs w:val="18"/>
              </w:rPr>
            </w:pPr>
          </w:p>
        </w:tc>
      </w:tr>
      <w:tr w:rsidR="00567DF3" w:rsidRPr="00567DF3" w14:paraId="4E4EE0EA" w14:textId="77777777" w:rsidTr="00D06A61">
        <w:tc>
          <w:tcPr>
            <w:tcW w:w="3619" w:type="pct"/>
            <w:shd w:val="clear" w:color="auto" w:fill="E7E6E6" w:themeFill="background2"/>
          </w:tcPr>
          <w:p w14:paraId="205C892E" w14:textId="77777777" w:rsidR="00567DF3" w:rsidRPr="00D06A61" w:rsidRDefault="00567DF3" w:rsidP="00567DF3">
            <w:pPr>
              <w:spacing w:before="60" w:after="60"/>
              <w:rPr>
                <w:rFonts w:eastAsia="Arial" w:cs="Noto Sans"/>
                <w:b/>
                <w:szCs w:val="18"/>
              </w:rPr>
            </w:pPr>
            <w:r w:rsidRPr="00D06A61">
              <w:rPr>
                <w:rFonts w:eastAsia="Arial" w:cs="Noto Sans"/>
                <w:b/>
                <w:szCs w:val="18"/>
              </w:rPr>
              <w:t>Proposal Development Phase</w:t>
            </w:r>
          </w:p>
        </w:tc>
        <w:tc>
          <w:tcPr>
            <w:tcW w:w="1381" w:type="pct"/>
          </w:tcPr>
          <w:p w14:paraId="19077637" w14:textId="77777777" w:rsidR="00567DF3" w:rsidRPr="00567DF3" w:rsidRDefault="00567DF3" w:rsidP="00567DF3">
            <w:pPr>
              <w:spacing w:before="60" w:after="0"/>
              <w:rPr>
                <w:rFonts w:eastAsia="Arial" w:cs="Noto Sans"/>
                <w:color w:val="4D4D4F"/>
                <w:szCs w:val="18"/>
              </w:rPr>
            </w:pPr>
          </w:p>
        </w:tc>
      </w:tr>
      <w:tr w:rsidR="00567DF3" w:rsidRPr="00567DF3" w14:paraId="69AEB021" w14:textId="77777777" w:rsidTr="00D06A61">
        <w:tc>
          <w:tcPr>
            <w:tcW w:w="3619" w:type="pct"/>
            <w:shd w:val="clear" w:color="auto" w:fill="E7E6E6" w:themeFill="background2"/>
          </w:tcPr>
          <w:p w14:paraId="43174F0B" w14:textId="2D63B901" w:rsidR="00567DF3" w:rsidRPr="00D06A61" w:rsidRDefault="00E96F5E" w:rsidP="00D06A61">
            <w:pPr>
              <w:spacing w:before="60" w:after="60"/>
              <w:ind w:left="720"/>
              <w:rPr>
                <w:rFonts w:eastAsia="Arial" w:cs="Noto Sans"/>
                <w:bCs/>
                <w:szCs w:val="18"/>
              </w:rPr>
            </w:pPr>
            <w:r w:rsidRPr="00D06A61">
              <w:rPr>
                <w:bCs/>
              </w:rPr>
              <w:t>Long to short listing completed / preferred option identified</w:t>
            </w:r>
          </w:p>
        </w:tc>
        <w:tc>
          <w:tcPr>
            <w:tcW w:w="1381" w:type="pct"/>
          </w:tcPr>
          <w:p w14:paraId="70403142" w14:textId="77777777" w:rsidR="00567DF3" w:rsidRPr="00567DF3" w:rsidRDefault="00567DF3" w:rsidP="00567DF3">
            <w:pPr>
              <w:spacing w:before="60" w:after="0"/>
              <w:rPr>
                <w:rFonts w:eastAsia="Arial" w:cs="Noto Sans"/>
                <w:color w:val="4D4D4F"/>
                <w:szCs w:val="18"/>
              </w:rPr>
            </w:pPr>
          </w:p>
        </w:tc>
      </w:tr>
      <w:tr w:rsidR="00567DF3" w:rsidRPr="00567DF3" w14:paraId="5206A88D" w14:textId="77777777" w:rsidTr="00D06A61">
        <w:tc>
          <w:tcPr>
            <w:tcW w:w="3619" w:type="pct"/>
            <w:shd w:val="clear" w:color="auto" w:fill="E7E6E6" w:themeFill="background2"/>
          </w:tcPr>
          <w:p w14:paraId="62901BF8" w14:textId="77777777" w:rsidR="001B7C56" w:rsidRPr="00D06A61" w:rsidRDefault="001B7C56" w:rsidP="00D06A61">
            <w:pPr>
              <w:spacing w:before="60" w:after="60"/>
              <w:ind w:left="720"/>
              <w:rPr>
                <w:rFonts w:eastAsia="Arial" w:cs="Noto Sans"/>
                <w:bCs/>
                <w:szCs w:val="18"/>
              </w:rPr>
            </w:pPr>
            <w:r w:rsidRPr="00D06A61">
              <w:rPr>
                <w:rFonts w:eastAsia="Arial" w:cs="Noto Sans"/>
                <w:bCs/>
                <w:szCs w:val="18"/>
              </w:rPr>
              <w:t>Preferred option analysis completed:</w:t>
            </w:r>
          </w:p>
          <w:p w14:paraId="4D8DD1A9" w14:textId="77777777" w:rsidR="001B7C56" w:rsidRPr="00D06A61" w:rsidRDefault="001B7C56" w:rsidP="00D06A61">
            <w:pPr>
              <w:pStyle w:val="ListParagraph"/>
              <w:numPr>
                <w:ilvl w:val="0"/>
                <w:numId w:val="37"/>
              </w:numPr>
              <w:spacing w:before="60" w:after="60"/>
              <w:rPr>
                <w:rFonts w:eastAsia="Arial" w:cs="Noto Sans"/>
                <w:bCs/>
                <w:szCs w:val="18"/>
              </w:rPr>
            </w:pPr>
            <w:r w:rsidRPr="00D06A61">
              <w:rPr>
                <w:rFonts w:eastAsia="Arial" w:cs="Noto Sans"/>
                <w:bCs/>
                <w:szCs w:val="18"/>
              </w:rPr>
              <w:t>Social impact evaluation</w:t>
            </w:r>
          </w:p>
          <w:p w14:paraId="54B10EB2" w14:textId="77777777" w:rsidR="001B7C56" w:rsidRPr="00D06A61" w:rsidRDefault="001B7C56" w:rsidP="00D06A61">
            <w:pPr>
              <w:pStyle w:val="ListParagraph"/>
              <w:numPr>
                <w:ilvl w:val="0"/>
                <w:numId w:val="37"/>
              </w:numPr>
              <w:spacing w:before="60" w:after="60"/>
              <w:rPr>
                <w:rFonts w:eastAsia="Arial" w:cs="Noto Sans"/>
                <w:bCs/>
                <w:szCs w:val="18"/>
              </w:rPr>
            </w:pPr>
            <w:r w:rsidRPr="00D06A61">
              <w:rPr>
                <w:rFonts w:eastAsia="Arial" w:cs="Noto Sans"/>
                <w:bCs/>
                <w:szCs w:val="18"/>
              </w:rPr>
              <w:t>Environmental assessment</w:t>
            </w:r>
          </w:p>
          <w:p w14:paraId="278D9563" w14:textId="77777777" w:rsidR="001B7C56" w:rsidRPr="00D06A61" w:rsidRDefault="001B7C56" w:rsidP="00D06A61">
            <w:pPr>
              <w:pStyle w:val="ListParagraph"/>
              <w:numPr>
                <w:ilvl w:val="0"/>
                <w:numId w:val="37"/>
              </w:numPr>
              <w:spacing w:before="60" w:after="60"/>
              <w:rPr>
                <w:rFonts w:eastAsia="Arial" w:cs="Noto Sans"/>
                <w:bCs/>
                <w:szCs w:val="18"/>
              </w:rPr>
            </w:pPr>
            <w:r w:rsidRPr="00D06A61">
              <w:rPr>
                <w:rFonts w:eastAsia="Arial" w:cs="Noto Sans"/>
                <w:bCs/>
                <w:szCs w:val="18"/>
              </w:rPr>
              <w:t>Sustainability assessment</w:t>
            </w:r>
          </w:p>
          <w:p w14:paraId="7DA8BED1" w14:textId="77777777" w:rsidR="001B7C56" w:rsidRPr="00D06A61" w:rsidRDefault="001B7C56" w:rsidP="00D06A61">
            <w:pPr>
              <w:pStyle w:val="ListParagraph"/>
              <w:numPr>
                <w:ilvl w:val="0"/>
                <w:numId w:val="37"/>
              </w:numPr>
              <w:spacing w:before="60" w:after="60"/>
              <w:rPr>
                <w:rFonts w:eastAsia="Arial" w:cs="Noto Sans"/>
                <w:bCs/>
                <w:szCs w:val="18"/>
              </w:rPr>
            </w:pPr>
            <w:r w:rsidRPr="00D06A61">
              <w:rPr>
                <w:rFonts w:eastAsia="Arial" w:cs="Noto Sans"/>
                <w:bCs/>
                <w:szCs w:val="18"/>
              </w:rPr>
              <w:t>Economic analysis</w:t>
            </w:r>
          </w:p>
          <w:p w14:paraId="4DAD5F8C" w14:textId="77777777" w:rsidR="001B7C56" w:rsidRPr="00D06A61" w:rsidRDefault="001B7C56" w:rsidP="00D06A61">
            <w:pPr>
              <w:pStyle w:val="ListParagraph"/>
              <w:numPr>
                <w:ilvl w:val="0"/>
                <w:numId w:val="37"/>
              </w:numPr>
              <w:spacing w:before="60" w:after="60"/>
              <w:rPr>
                <w:rFonts w:eastAsia="Arial" w:cs="Noto Sans"/>
                <w:bCs/>
                <w:szCs w:val="18"/>
              </w:rPr>
            </w:pPr>
            <w:r w:rsidRPr="00D06A61">
              <w:rPr>
                <w:rFonts w:eastAsia="Arial" w:cs="Noto Sans"/>
                <w:bCs/>
                <w:szCs w:val="18"/>
              </w:rPr>
              <w:t>Financial analysis</w:t>
            </w:r>
          </w:p>
          <w:p w14:paraId="6DA7C544" w14:textId="0F374F03" w:rsidR="00567DF3" w:rsidRPr="00D06A61" w:rsidRDefault="001B7C56" w:rsidP="00D06A61">
            <w:pPr>
              <w:pStyle w:val="ListParagraph"/>
              <w:numPr>
                <w:ilvl w:val="0"/>
                <w:numId w:val="37"/>
              </w:numPr>
              <w:spacing w:before="60" w:after="60"/>
              <w:rPr>
                <w:rFonts w:eastAsia="Arial" w:cs="Noto Sans"/>
                <w:bCs/>
                <w:szCs w:val="18"/>
              </w:rPr>
            </w:pPr>
            <w:r w:rsidRPr="00D06A61">
              <w:rPr>
                <w:rFonts w:eastAsia="Arial" w:cs="Noto Sans"/>
                <w:bCs/>
                <w:szCs w:val="18"/>
              </w:rPr>
              <w:t>Affordability analysis</w:t>
            </w:r>
          </w:p>
        </w:tc>
        <w:tc>
          <w:tcPr>
            <w:tcW w:w="1381" w:type="pct"/>
          </w:tcPr>
          <w:p w14:paraId="5847B564" w14:textId="77777777" w:rsidR="00567DF3" w:rsidRPr="00567DF3" w:rsidRDefault="00567DF3" w:rsidP="00567DF3">
            <w:pPr>
              <w:spacing w:before="60" w:after="0"/>
              <w:rPr>
                <w:rFonts w:eastAsia="Arial" w:cs="Noto Sans"/>
                <w:color w:val="4D4D4F"/>
                <w:szCs w:val="18"/>
              </w:rPr>
            </w:pPr>
          </w:p>
        </w:tc>
      </w:tr>
      <w:tr w:rsidR="006B784C" w:rsidRPr="00567DF3" w14:paraId="3001767C" w14:textId="77777777" w:rsidTr="00D06A61">
        <w:tc>
          <w:tcPr>
            <w:tcW w:w="3619" w:type="pct"/>
            <w:shd w:val="clear" w:color="auto" w:fill="E7E6E6" w:themeFill="background2"/>
          </w:tcPr>
          <w:p w14:paraId="647D004A" w14:textId="1645ADCE" w:rsidR="006B784C" w:rsidRPr="00D06A61" w:rsidRDefault="006B784C" w:rsidP="00D06A61">
            <w:pPr>
              <w:spacing w:before="60" w:after="60"/>
              <w:ind w:left="720"/>
              <w:rPr>
                <w:rFonts w:eastAsia="Arial" w:cs="Noto Sans"/>
                <w:bCs/>
                <w:szCs w:val="18"/>
              </w:rPr>
            </w:pPr>
            <w:r w:rsidRPr="00D06A61">
              <w:rPr>
                <w:bCs/>
              </w:rPr>
              <w:t xml:space="preserve">Peer </w:t>
            </w:r>
            <w:r w:rsidRPr="00D06A61">
              <w:rPr>
                <w:rFonts w:eastAsia="Arial" w:cs="Noto Sans"/>
                <w:bCs/>
                <w:szCs w:val="18"/>
              </w:rPr>
              <w:t>Reviews</w:t>
            </w:r>
            <w:r w:rsidRPr="00D06A61">
              <w:rPr>
                <w:bCs/>
              </w:rPr>
              <w:t xml:space="preserve"> completed and recommendations actioned</w:t>
            </w:r>
          </w:p>
        </w:tc>
        <w:tc>
          <w:tcPr>
            <w:tcW w:w="1381" w:type="pct"/>
          </w:tcPr>
          <w:p w14:paraId="2A80F345" w14:textId="77777777" w:rsidR="006B784C" w:rsidRPr="00567DF3" w:rsidRDefault="006B784C" w:rsidP="006B784C">
            <w:pPr>
              <w:spacing w:before="60" w:after="0"/>
              <w:rPr>
                <w:rFonts w:eastAsia="Arial" w:cs="Noto Sans"/>
                <w:color w:val="4D4D4F"/>
                <w:szCs w:val="18"/>
              </w:rPr>
            </w:pPr>
          </w:p>
        </w:tc>
      </w:tr>
      <w:tr w:rsidR="006B784C" w:rsidRPr="00567DF3" w14:paraId="616FDF47" w14:textId="77777777" w:rsidTr="00D06A61">
        <w:tc>
          <w:tcPr>
            <w:tcW w:w="3619" w:type="pct"/>
            <w:shd w:val="clear" w:color="auto" w:fill="E7E6E6" w:themeFill="background2"/>
          </w:tcPr>
          <w:p w14:paraId="432B3369" w14:textId="0A296FD0" w:rsidR="006B784C" w:rsidRPr="00D06A61" w:rsidRDefault="006B784C" w:rsidP="00D06A61">
            <w:pPr>
              <w:spacing w:before="60" w:after="60"/>
              <w:ind w:left="720"/>
              <w:rPr>
                <w:rFonts w:eastAsia="Arial" w:cs="Noto Sans"/>
                <w:bCs/>
                <w:szCs w:val="18"/>
              </w:rPr>
            </w:pPr>
            <w:r w:rsidRPr="00D06A61">
              <w:rPr>
                <w:rFonts w:eastAsia="Arial" w:cs="Noto Sans"/>
                <w:bCs/>
                <w:szCs w:val="18"/>
              </w:rPr>
              <w:t>Analysis</w:t>
            </w:r>
            <w:r w:rsidRPr="00D06A61">
              <w:rPr>
                <w:bCs/>
              </w:rPr>
              <w:t xml:space="preserve"> outcomes and preferred option documented</w:t>
            </w:r>
          </w:p>
        </w:tc>
        <w:tc>
          <w:tcPr>
            <w:tcW w:w="1381" w:type="pct"/>
          </w:tcPr>
          <w:p w14:paraId="6B601E1B" w14:textId="77777777" w:rsidR="006B784C" w:rsidRPr="00567DF3" w:rsidRDefault="006B784C" w:rsidP="006B784C">
            <w:pPr>
              <w:spacing w:before="60" w:after="0"/>
              <w:rPr>
                <w:rFonts w:eastAsia="Arial" w:cs="Noto Sans"/>
                <w:color w:val="4D4D4F"/>
                <w:szCs w:val="18"/>
              </w:rPr>
            </w:pPr>
          </w:p>
        </w:tc>
      </w:tr>
      <w:tr w:rsidR="006B784C" w:rsidRPr="00567DF3" w14:paraId="04A864DD" w14:textId="77777777" w:rsidTr="00D06A61">
        <w:tc>
          <w:tcPr>
            <w:tcW w:w="3619" w:type="pct"/>
            <w:shd w:val="clear" w:color="auto" w:fill="E7E6E6" w:themeFill="background2"/>
          </w:tcPr>
          <w:p w14:paraId="1BD58F2C" w14:textId="72B325F9" w:rsidR="006B784C" w:rsidRPr="00D06A61" w:rsidRDefault="006B784C" w:rsidP="00D06A61">
            <w:pPr>
              <w:spacing w:before="60" w:after="60"/>
              <w:ind w:left="720"/>
              <w:rPr>
                <w:rFonts w:eastAsia="Arial" w:cs="Noto Sans"/>
                <w:bCs/>
                <w:szCs w:val="18"/>
              </w:rPr>
            </w:pPr>
            <w:r w:rsidRPr="00D06A61">
              <w:rPr>
                <w:rFonts w:eastAsia="Arial" w:cs="Noto Sans"/>
                <w:bCs/>
                <w:szCs w:val="18"/>
              </w:rPr>
              <w:t>Gateway</w:t>
            </w:r>
            <w:r w:rsidRPr="00D06A61">
              <w:rPr>
                <w:bCs/>
              </w:rPr>
              <w:t xml:space="preserve"> Review completed and recommendations actioned </w:t>
            </w:r>
          </w:p>
        </w:tc>
        <w:tc>
          <w:tcPr>
            <w:tcW w:w="1381" w:type="pct"/>
          </w:tcPr>
          <w:p w14:paraId="6AE23F6F" w14:textId="77777777" w:rsidR="006B784C" w:rsidRPr="00567DF3" w:rsidRDefault="006B784C" w:rsidP="006B784C">
            <w:pPr>
              <w:spacing w:before="60" w:after="0"/>
              <w:rPr>
                <w:rFonts w:eastAsia="Arial" w:cs="Noto Sans"/>
                <w:color w:val="4D4D4F"/>
                <w:szCs w:val="18"/>
                <w:highlight w:val="yellow"/>
              </w:rPr>
            </w:pPr>
          </w:p>
        </w:tc>
      </w:tr>
      <w:tr w:rsidR="00BD65FD" w:rsidRPr="00567DF3" w14:paraId="485C20B9" w14:textId="77777777" w:rsidTr="00D06A61">
        <w:tc>
          <w:tcPr>
            <w:tcW w:w="3619" w:type="pct"/>
            <w:shd w:val="clear" w:color="auto" w:fill="E7E6E6" w:themeFill="background2"/>
          </w:tcPr>
          <w:p w14:paraId="4B32162D" w14:textId="7CD7E417" w:rsidR="00BD65FD" w:rsidRPr="00D06A61" w:rsidRDefault="00BD65FD" w:rsidP="00D06A61">
            <w:pPr>
              <w:spacing w:before="60" w:after="60"/>
              <w:ind w:left="720"/>
              <w:rPr>
                <w:rFonts w:eastAsia="Arial" w:cs="Noto Sans"/>
                <w:bCs/>
                <w:szCs w:val="18"/>
              </w:rPr>
            </w:pPr>
            <w:r w:rsidRPr="00D06A61">
              <w:rPr>
                <w:bCs/>
              </w:rPr>
              <w:t>BCDF Alignment Review completed</w:t>
            </w:r>
          </w:p>
        </w:tc>
        <w:tc>
          <w:tcPr>
            <w:tcW w:w="1381" w:type="pct"/>
          </w:tcPr>
          <w:p w14:paraId="5B899669" w14:textId="77777777" w:rsidR="00BD65FD" w:rsidRPr="00567DF3" w:rsidRDefault="00BD65FD" w:rsidP="00BD65FD">
            <w:pPr>
              <w:spacing w:before="60" w:after="0"/>
              <w:rPr>
                <w:rFonts w:eastAsia="Arial" w:cs="Noto Sans"/>
                <w:color w:val="4D4D4F"/>
                <w:szCs w:val="18"/>
                <w:highlight w:val="yellow"/>
              </w:rPr>
            </w:pPr>
          </w:p>
        </w:tc>
      </w:tr>
      <w:tr w:rsidR="00BD65FD" w:rsidRPr="00567DF3" w14:paraId="28F7C1FE" w14:textId="77777777" w:rsidTr="00D06A61">
        <w:tc>
          <w:tcPr>
            <w:tcW w:w="3619" w:type="pct"/>
            <w:shd w:val="clear" w:color="auto" w:fill="E7E6E6" w:themeFill="background2"/>
          </w:tcPr>
          <w:p w14:paraId="1160263D" w14:textId="015653C0" w:rsidR="00BD65FD" w:rsidRPr="00D06A61" w:rsidRDefault="00BD65FD" w:rsidP="00D06A61">
            <w:pPr>
              <w:spacing w:before="60" w:after="60"/>
              <w:ind w:left="720"/>
              <w:rPr>
                <w:rFonts w:eastAsia="Arial" w:cs="Noto Sans"/>
                <w:bCs/>
                <w:szCs w:val="18"/>
              </w:rPr>
            </w:pPr>
            <w:r w:rsidRPr="00D06A61">
              <w:rPr>
                <w:rFonts w:eastAsia="Arial" w:cs="Noto Sans"/>
                <w:bCs/>
                <w:szCs w:val="18"/>
              </w:rPr>
              <w:t>Assurance</w:t>
            </w:r>
            <w:r w:rsidRPr="00D06A61">
              <w:rPr>
                <w:bCs/>
              </w:rPr>
              <w:t xml:space="preserve"> Report completed</w:t>
            </w:r>
          </w:p>
        </w:tc>
        <w:tc>
          <w:tcPr>
            <w:tcW w:w="1381" w:type="pct"/>
          </w:tcPr>
          <w:p w14:paraId="30A79B26" w14:textId="77777777" w:rsidR="00BD65FD" w:rsidRPr="00567DF3" w:rsidRDefault="00BD65FD" w:rsidP="00BD65FD">
            <w:pPr>
              <w:spacing w:before="60" w:after="0"/>
              <w:rPr>
                <w:rFonts w:eastAsia="Arial" w:cs="Noto Sans"/>
                <w:color w:val="4D4D4F"/>
                <w:szCs w:val="18"/>
                <w:highlight w:val="yellow"/>
              </w:rPr>
            </w:pPr>
          </w:p>
        </w:tc>
      </w:tr>
      <w:tr w:rsidR="00BD65FD" w:rsidRPr="00567DF3" w14:paraId="7AC1561C" w14:textId="77777777" w:rsidTr="00D06A61">
        <w:tc>
          <w:tcPr>
            <w:tcW w:w="3619" w:type="pct"/>
            <w:shd w:val="clear" w:color="auto" w:fill="E7E6E6" w:themeFill="background2"/>
          </w:tcPr>
          <w:p w14:paraId="43DA0829" w14:textId="67D796EF" w:rsidR="00BD65FD" w:rsidRPr="00D06A61" w:rsidRDefault="00BD65FD" w:rsidP="00D06A61">
            <w:pPr>
              <w:spacing w:before="60" w:after="60"/>
              <w:ind w:left="720"/>
              <w:rPr>
                <w:rFonts w:eastAsia="Arial" w:cs="Noto Sans"/>
                <w:bCs/>
                <w:szCs w:val="18"/>
              </w:rPr>
            </w:pPr>
            <w:r w:rsidRPr="00D06A61">
              <w:rPr>
                <w:rFonts w:cs="CIDFont+F3"/>
                <w:bCs/>
              </w:rPr>
              <w:t xml:space="preserve">PSC endorsement of business case analysis, findings, conclusions and </w:t>
            </w:r>
            <w:r w:rsidRPr="00D06A61">
              <w:rPr>
                <w:rFonts w:eastAsia="Arial" w:cs="Noto Sans"/>
                <w:bCs/>
                <w:szCs w:val="18"/>
              </w:rPr>
              <w:t>recommendations</w:t>
            </w:r>
          </w:p>
        </w:tc>
        <w:tc>
          <w:tcPr>
            <w:tcW w:w="1381" w:type="pct"/>
          </w:tcPr>
          <w:p w14:paraId="1E77F366" w14:textId="77777777" w:rsidR="00BD65FD" w:rsidRPr="00567DF3" w:rsidRDefault="00BD65FD" w:rsidP="00BD65FD">
            <w:pPr>
              <w:spacing w:before="60" w:after="0"/>
              <w:rPr>
                <w:rFonts w:eastAsia="Arial" w:cs="Noto Sans"/>
                <w:color w:val="4D4D4F"/>
                <w:szCs w:val="18"/>
                <w:highlight w:val="yellow"/>
              </w:rPr>
            </w:pPr>
          </w:p>
        </w:tc>
      </w:tr>
      <w:tr w:rsidR="00BD65FD" w:rsidRPr="00567DF3" w14:paraId="73C13F48" w14:textId="77777777" w:rsidTr="00D06A61">
        <w:tc>
          <w:tcPr>
            <w:tcW w:w="3619" w:type="pct"/>
            <w:shd w:val="clear" w:color="auto" w:fill="E7E6E6" w:themeFill="background2"/>
          </w:tcPr>
          <w:p w14:paraId="66116A01" w14:textId="54C632C7" w:rsidR="00BD65FD" w:rsidRPr="00D06A61" w:rsidRDefault="00BD65FD" w:rsidP="00D06A61">
            <w:pPr>
              <w:spacing w:before="60" w:after="60"/>
              <w:ind w:left="720"/>
              <w:rPr>
                <w:rFonts w:eastAsia="Arial" w:cs="Noto Sans"/>
                <w:bCs/>
                <w:szCs w:val="18"/>
              </w:rPr>
            </w:pPr>
            <w:r w:rsidRPr="00D06A61">
              <w:rPr>
                <w:rFonts w:eastAsia="Arial" w:cs="Noto Sans"/>
                <w:bCs/>
                <w:szCs w:val="18"/>
              </w:rPr>
              <w:t>SRO</w:t>
            </w:r>
            <w:r w:rsidRPr="00D06A61">
              <w:rPr>
                <w:rFonts w:cs="CIDFont+F3"/>
                <w:bCs/>
              </w:rPr>
              <w:t xml:space="preserve"> review and endorsement</w:t>
            </w:r>
          </w:p>
        </w:tc>
        <w:tc>
          <w:tcPr>
            <w:tcW w:w="1381" w:type="pct"/>
          </w:tcPr>
          <w:p w14:paraId="451C8FB0" w14:textId="77777777" w:rsidR="00BD65FD" w:rsidRPr="00567DF3" w:rsidRDefault="00BD65FD" w:rsidP="00BD65FD">
            <w:pPr>
              <w:spacing w:before="60" w:after="60"/>
              <w:rPr>
                <w:rFonts w:eastAsia="Arial" w:cs="Noto Sans"/>
                <w:color w:val="4D4D4F"/>
                <w:szCs w:val="18"/>
              </w:rPr>
            </w:pPr>
          </w:p>
        </w:tc>
      </w:tr>
      <w:tr w:rsidR="00BD65FD" w:rsidRPr="00567DF3" w14:paraId="6E97D570" w14:textId="77777777" w:rsidTr="00D06A61">
        <w:tc>
          <w:tcPr>
            <w:tcW w:w="3619" w:type="pct"/>
            <w:shd w:val="clear" w:color="auto" w:fill="E7E6E6" w:themeFill="background2"/>
          </w:tcPr>
          <w:p w14:paraId="57A5A005" w14:textId="5296ED6F" w:rsidR="00BD65FD" w:rsidRPr="00D06A61" w:rsidRDefault="00BD65FD" w:rsidP="00D06A61">
            <w:pPr>
              <w:spacing w:before="60" w:after="60"/>
              <w:ind w:left="720"/>
              <w:rPr>
                <w:rFonts w:eastAsia="Arial" w:cs="Noto Sans"/>
                <w:bCs/>
                <w:szCs w:val="18"/>
              </w:rPr>
            </w:pPr>
            <w:r w:rsidRPr="00D06A61">
              <w:rPr>
                <w:bCs/>
                <w:highlight w:val="yellow"/>
              </w:rPr>
              <w:t>&lt;&lt;owner agency name&gt;&gt; &lt;&lt;approval body&gt;&gt;</w:t>
            </w:r>
            <w:r w:rsidRPr="00D06A61">
              <w:rPr>
                <w:bCs/>
              </w:rPr>
              <w:t xml:space="preserve"> endorsement</w:t>
            </w:r>
          </w:p>
        </w:tc>
        <w:tc>
          <w:tcPr>
            <w:tcW w:w="1381" w:type="pct"/>
          </w:tcPr>
          <w:p w14:paraId="07F8CB31" w14:textId="77777777" w:rsidR="00BD65FD" w:rsidRPr="00567DF3" w:rsidRDefault="00BD65FD" w:rsidP="00BD65FD">
            <w:pPr>
              <w:spacing w:before="60" w:after="60"/>
              <w:rPr>
                <w:rFonts w:eastAsia="Arial" w:cs="Noto Sans"/>
                <w:color w:val="4D4D4F"/>
                <w:szCs w:val="18"/>
              </w:rPr>
            </w:pPr>
          </w:p>
        </w:tc>
      </w:tr>
      <w:tr w:rsidR="00BD65FD" w:rsidRPr="00567DF3" w14:paraId="21972790" w14:textId="77777777" w:rsidTr="00D06A61">
        <w:tc>
          <w:tcPr>
            <w:tcW w:w="3619" w:type="pct"/>
            <w:shd w:val="clear" w:color="auto" w:fill="E7E6E6" w:themeFill="background2"/>
          </w:tcPr>
          <w:p w14:paraId="5AE6C788" w14:textId="77777777" w:rsidR="00BD65FD" w:rsidRPr="00D06A61" w:rsidRDefault="00BD65FD" w:rsidP="00BD65FD">
            <w:pPr>
              <w:spacing w:before="60" w:after="60"/>
              <w:rPr>
                <w:rFonts w:eastAsia="Arial" w:cs="Noto Sans"/>
                <w:b/>
                <w:szCs w:val="18"/>
              </w:rPr>
            </w:pPr>
            <w:r w:rsidRPr="00D06A61">
              <w:rPr>
                <w:rFonts w:eastAsia="Arial" w:cs="Noto Sans"/>
                <w:b/>
                <w:szCs w:val="18"/>
              </w:rPr>
              <w:t>Project Close</w:t>
            </w:r>
          </w:p>
        </w:tc>
        <w:tc>
          <w:tcPr>
            <w:tcW w:w="1381" w:type="pct"/>
          </w:tcPr>
          <w:p w14:paraId="62819DFF" w14:textId="77777777" w:rsidR="00BD65FD" w:rsidRPr="00567DF3" w:rsidRDefault="00BD65FD" w:rsidP="00BD65FD">
            <w:pPr>
              <w:spacing w:before="60" w:after="60"/>
              <w:rPr>
                <w:rFonts w:eastAsia="Arial" w:cs="Noto Sans"/>
                <w:color w:val="4D4D4F"/>
                <w:szCs w:val="18"/>
              </w:rPr>
            </w:pPr>
          </w:p>
        </w:tc>
      </w:tr>
      <w:tr w:rsidR="00BD65FD" w:rsidRPr="00567DF3" w14:paraId="2DA0F11B" w14:textId="77777777" w:rsidTr="00D06A61">
        <w:tc>
          <w:tcPr>
            <w:tcW w:w="3619" w:type="pct"/>
            <w:shd w:val="clear" w:color="auto" w:fill="E7E6E6" w:themeFill="background2"/>
          </w:tcPr>
          <w:p w14:paraId="3ED596AE" w14:textId="77777777" w:rsidR="00BD65FD" w:rsidRPr="00D06A61" w:rsidRDefault="00BD65FD" w:rsidP="00D06A61">
            <w:pPr>
              <w:spacing w:before="60" w:after="60"/>
              <w:ind w:left="720"/>
              <w:rPr>
                <w:rFonts w:eastAsia="Arial" w:cs="Noto Sans"/>
                <w:bCs/>
                <w:szCs w:val="18"/>
              </w:rPr>
            </w:pPr>
            <w:r w:rsidRPr="00D06A61">
              <w:rPr>
                <w:rFonts w:eastAsia="Arial" w:cs="Noto Sans"/>
                <w:bCs/>
                <w:szCs w:val="18"/>
              </w:rPr>
              <w:t>Lessons Learned Report approved</w:t>
            </w:r>
          </w:p>
        </w:tc>
        <w:tc>
          <w:tcPr>
            <w:tcW w:w="1381" w:type="pct"/>
          </w:tcPr>
          <w:p w14:paraId="2302631C" w14:textId="77777777" w:rsidR="00BD65FD" w:rsidRPr="00567DF3" w:rsidRDefault="00BD65FD" w:rsidP="00BD65FD">
            <w:pPr>
              <w:spacing w:before="60" w:after="60"/>
              <w:rPr>
                <w:rFonts w:eastAsia="Arial" w:cs="Noto Sans"/>
                <w:color w:val="4D4D4F"/>
                <w:szCs w:val="18"/>
              </w:rPr>
            </w:pPr>
          </w:p>
        </w:tc>
      </w:tr>
      <w:tr w:rsidR="00BD65FD" w:rsidRPr="00567DF3" w14:paraId="0FE6C233" w14:textId="77777777" w:rsidTr="00D06A61">
        <w:tc>
          <w:tcPr>
            <w:tcW w:w="3619" w:type="pct"/>
            <w:shd w:val="clear" w:color="auto" w:fill="E7E6E6" w:themeFill="background2"/>
          </w:tcPr>
          <w:p w14:paraId="124E5AAC" w14:textId="77777777" w:rsidR="00BD65FD" w:rsidRPr="00D06A61" w:rsidRDefault="00BD65FD" w:rsidP="00D06A61">
            <w:pPr>
              <w:spacing w:before="60" w:after="60"/>
              <w:ind w:left="720"/>
              <w:rPr>
                <w:rFonts w:eastAsia="Arial" w:cs="Noto Sans"/>
                <w:bCs/>
                <w:szCs w:val="18"/>
              </w:rPr>
            </w:pPr>
            <w:r w:rsidRPr="00D06A61">
              <w:rPr>
                <w:rFonts w:eastAsia="Arial" w:cs="Noto Sans"/>
                <w:bCs/>
                <w:szCs w:val="18"/>
              </w:rPr>
              <w:t>Contractor Performance Reports approved</w:t>
            </w:r>
          </w:p>
        </w:tc>
        <w:tc>
          <w:tcPr>
            <w:tcW w:w="1381" w:type="pct"/>
          </w:tcPr>
          <w:p w14:paraId="62F9455C" w14:textId="77777777" w:rsidR="00BD65FD" w:rsidRPr="00567DF3" w:rsidRDefault="00BD65FD" w:rsidP="00BD65FD">
            <w:pPr>
              <w:spacing w:before="60" w:after="60"/>
              <w:rPr>
                <w:rFonts w:eastAsia="Arial" w:cs="Noto Sans"/>
                <w:color w:val="4D4D4F"/>
                <w:szCs w:val="18"/>
              </w:rPr>
            </w:pPr>
          </w:p>
        </w:tc>
      </w:tr>
      <w:tr w:rsidR="00BD65FD" w:rsidRPr="00567DF3" w14:paraId="7F2E5E9F" w14:textId="77777777" w:rsidTr="00D06A61">
        <w:tc>
          <w:tcPr>
            <w:tcW w:w="3619" w:type="pct"/>
            <w:shd w:val="clear" w:color="auto" w:fill="E7E6E6" w:themeFill="background2"/>
          </w:tcPr>
          <w:p w14:paraId="22B4E7F6" w14:textId="77777777" w:rsidR="00BD65FD" w:rsidRPr="00D06A61" w:rsidRDefault="00BD65FD" w:rsidP="00D06A61">
            <w:pPr>
              <w:spacing w:before="60" w:after="60"/>
              <w:ind w:left="720"/>
              <w:rPr>
                <w:rFonts w:eastAsia="Arial" w:cs="Noto Sans"/>
                <w:bCs/>
                <w:szCs w:val="18"/>
              </w:rPr>
            </w:pPr>
            <w:r w:rsidRPr="00D06A61">
              <w:rPr>
                <w:rFonts w:eastAsia="Arial" w:cs="Noto Sans"/>
                <w:bCs/>
                <w:szCs w:val="18"/>
              </w:rPr>
              <w:t>Records Management completed</w:t>
            </w:r>
          </w:p>
        </w:tc>
        <w:tc>
          <w:tcPr>
            <w:tcW w:w="1381" w:type="pct"/>
          </w:tcPr>
          <w:p w14:paraId="11337C25" w14:textId="77777777" w:rsidR="00BD65FD" w:rsidRPr="00567DF3" w:rsidRDefault="00BD65FD" w:rsidP="00BD65FD">
            <w:pPr>
              <w:spacing w:before="60" w:after="60"/>
              <w:rPr>
                <w:rFonts w:eastAsia="Arial" w:cs="Noto Sans"/>
                <w:color w:val="4D4D4F"/>
                <w:szCs w:val="18"/>
              </w:rPr>
            </w:pPr>
          </w:p>
        </w:tc>
      </w:tr>
      <w:tr w:rsidR="00BD65FD" w:rsidRPr="00567DF3" w14:paraId="23B68F64" w14:textId="77777777" w:rsidTr="00D06A61">
        <w:tc>
          <w:tcPr>
            <w:tcW w:w="3619" w:type="pct"/>
            <w:shd w:val="clear" w:color="auto" w:fill="E7E6E6" w:themeFill="background2"/>
          </w:tcPr>
          <w:p w14:paraId="30F0E908" w14:textId="77777777" w:rsidR="00BD65FD" w:rsidRPr="00D06A61" w:rsidRDefault="00BD65FD" w:rsidP="00D06A61">
            <w:pPr>
              <w:spacing w:before="60" w:after="60"/>
              <w:ind w:left="720"/>
              <w:rPr>
                <w:rFonts w:eastAsia="Arial" w:cs="Noto Sans"/>
                <w:bCs/>
                <w:szCs w:val="18"/>
              </w:rPr>
            </w:pPr>
            <w:r w:rsidRPr="00D06A61">
              <w:rPr>
                <w:rFonts w:eastAsia="Arial" w:cs="Noto Sans"/>
                <w:bCs/>
                <w:szCs w:val="18"/>
              </w:rPr>
              <w:t xml:space="preserve">Risk Register Close Out completed </w:t>
            </w:r>
          </w:p>
        </w:tc>
        <w:tc>
          <w:tcPr>
            <w:tcW w:w="1381" w:type="pct"/>
          </w:tcPr>
          <w:p w14:paraId="2528A7B5" w14:textId="77777777" w:rsidR="00BD65FD" w:rsidRPr="00567DF3" w:rsidRDefault="00BD65FD" w:rsidP="00BD65FD">
            <w:pPr>
              <w:spacing w:before="60" w:after="60"/>
              <w:rPr>
                <w:rFonts w:eastAsia="Arial" w:cs="Noto Sans"/>
                <w:color w:val="4D4D4F"/>
                <w:szCs w:val="18"/>
              </w:rPr>
            </w:pPr>
          </w:p>
        </w:tc>
      </w:tr>
      <w:tr w:rsidR="00BD65FD" w:rsidRPr="00567DF3" w14:paraId="5D40892F" w14:textId="77777777" w:rsidTr="00D06A61">
        <w:tc>
          <w:tcPr>
            <w:tcW w:w="3619" w:type="pct"/>
            <w:shd w:val="clear" w:color="auto" w:fill="E7E6E6" w:themeFill="background2"/>
          </w:tcPr>
          <w:p w14:paraId="2DA7B17E" w14:textId="77777777" w:rsidR="00BD65FD" w:rsidRPr="00D06A61" w:rsidRDefault="00BD65FD" w:rsidP="00D06A61">
            <w:pPr>
              <w:spacing w:before="60" w:after="60"/>
              <w:ind w:left="720"/>
              <w:rPr>
                <w:rFonts w:eastAsia="Arial" w:cs="Noto Sans"/>
                <w:bCs/>
                <w:szCs w:val="18"/>
              </w:rPr>
            </w:pPr>
            <w:r w:rsidRPr="00D06A61">
              <w:rPr>
                <w:rFonts w:eastAsia="Arial" w:cs="Noto Sans"/>
                <w:bCs/>
                <w:szCs w:val="18"/>
              </w:rPr>
              <w:t xml:space="preserve">Financial Close Out Report completed </w:t>
            </w:r>
          </w:p>
        </w:tc>
        <w:tc>
          <w:tcPr>
            <w:tcW w:w="1381" w:type="pct"/>
          </w:tcPr>
          <w:p w14:paraId="1550F12A" w14:textId="77777777" w:rsidR="00BD65FD" w:rsidRPr="00567DF3" w:rsidRDefault="00BD65FD" w:rsidP="00BD65FD">
            <w:pPr>
              <w:spacing w:before="60" w:after="60"/>
              <w:rPr>
                <w:rFonts w:eastAsia="Arial" w:cs="Noto Sans"/>
                <w:color w:val="4D4D4F"/>
                <w:szCs w:val="18"/>
              </w:rPr>
            </w:pPr>
          </w:p>
        </w:tc>
      </w:tr>
      <w:tr w:rsidR="00BD65FD" w:rsidRPr="00567DF3" w14:paraId="216C2F61" w14:textId="77777777" w:rsidTr="00D06A61">
        <w:tc>
          <w:tcPr>
            <w:tcW w:w="3619" w:type="pct"/>
            <w:shd w:val="clear" w:color="auto" w:fill="E7E6E6" w:themeFill="background2"/>
          </w:tcPr>
          <w:p w14:paraId="0FDBC15E" w14:textId="77777777" w:rsidR="00BD65FD" w:rsidRPr="00D06A61" w:rsidRDefault="00BD65FD" w:rsidP="00D06A61">
            <w:pPr>
              <w:spacing w:before="60" w:after="60"/>
              <w:ind w:left="720"/>
              <w:rPr>
                <w:rFonts w:eastAsia="Arial" w:cs="Noto Sans"/>
                <w:bCs/>
                <w:szCs w:val="18"/>
              </w:rPr>
            </w:pPr>
            <w:r w:rsidRPr="00D06A61">
              <w:rPr>
                <w:rFonts w:eastAsia="Arial" w:cs="Noto Sans"/>
                <w:bCs/>
                <w:szCs w:val="18"/>
              </w:rPr>
              <w:t xml:space="preserve">Budget Submission completed </w:t>
            </w:r>
          </w:p>
        </w:tc>
        <w:tc>
          <w:tcPr>
            <w:tcW w:w="1381" w:type="pct"/>
          </w:tcPr>
          <w:p w14:paraId="7C95FF33" w14:textId="77777777" w:rsidR="00BD65FD" w:rsidRPr="00567DF3" w:rsidRDefault="00BD65FD" w:rsidP="00BD65FD">
            <w:pPr>
              <w:spacing w:before="60" w:after="60"/>
              <w:rPr>
                <w:rFonts w:eastAsia="Arial" w:cs="Noto Sans"/>
                <w:color w:val="4D4D4F"/>
                <w:szCs w:val="18"/>
              </w:rPr>
            </w:pPr>
          </w:p>
        </w:tc>
      </w:tr>
    </w:tbl>
    <w:p w14:paraId="4E626CC9" w14:textId="7B4989FE" w:rsidR="00567DF3" w:rsidRPr="00567DF3" w:rsidRDefault="00567DF3" w:rsidP="00FB2A85">
      <w:pPr>
        <w:pStyle w:val="Heading1"/>
        <w:keepNext/>
        <w:widowControl/>
        <w:numPr>
          <w:ilvl w:val="1"/>
          <w:numId w:val="14"/>
        </w:numPr>
        <w:rPr>
          <w:sz w:val="32"/>
          <w:szCs w:val="32"/>
        </w:rPr>
      </w:pPr>
      <w:bookmarkStart w:id="62" w:name="_Toc190950053"/>
      <w:bookmarkStart w:id="63" w:name="_Toc217306582"/>
      <w:bookmarkStart w:id="64" w:name="_Hlk80270709"/>
      <w:r w:rsidRPr="00567DF3">
        <w:rPr>
          <w:sz w:val="32"/>
          <w:szCs w:val="32"/>
        </w:rPr>
        <w:t xml:space="preserve">Contracted </w:t>
      </w:r>
      <w:r w:rsidR="00D06A61">
        <w:rPr>
          <w:sz w:val="32"/>
          <w:szCs w:val="32"/>
        </w:rPr>
        <w:t>r</w:t>
      </w:r>
      <w:r w:rsidRPr="00567DF3">
        <w:rPr>
          <w:sz w:val="32"/>
          <w:szCs w:val="32"/>
        </w:rPr>
        <w:t>esources</w:t>
      </w:r>
      <w:bookmarkEnd w:id="62"/>
      <w:bookmarkEnd w:id="63"/>
    </w:p>
    <w:p w14:paraId="30F43EFA" w14:textId="6527E902" w:rsidR="00567DF3" w:rsidRPr="00567DF3" w:rsidRDefault="00567DF3" w:rsidP="00FB2A85">
      <w:pPr>
        <w:pStyle w:val="Heading2"/>
        <w:keepNext/>
        <w:numPr>
          <w:ilvl w:val="1"/>
          <w:numId w:val="14"/>
        </w:numPr>
        <w:rPr>
          <w:rFonts w:eastAsiaTheme="minorEastAsia"/>
        </w:rPr>
      </w:pPr>
      <w:bookmarkStart w:id="65" w:name="_Toc190950054"/>
      <w:bookmarkStart w:id="66" w:name="_Toc217306583"/>
      <w:bookmarkStart w:id="67" w:name="_Hlk80094125"/>
      <w:r w:rsidRPr="00567DF3">
        <w:rPr>
          <w:rFonts w:eastAsiaTheme="minorEastAsia"/>
        </w:rPr>
        <w:t>Budget</w:t>
      </w:r>
      <w:bookmarkEnd w:id="65"/>
      <w:bookmarkEnd w:id="66"/>
    </w:p>
    <w:p w14:paraId="2520BC23" w14:textId="1F1F3D9D" w:rsidR="00567DF3" w:rsidRPr="00A54B87" w:rsidRDefault="00567DF3" w:rsidP="00567DF3">
      <w:pPr>
        <w:spacing w:before="120"/>
        <w:rPr>
          <w:rFonts w:eastAsia="Arial" w:cs="Noto Sans"/>
          <w:szCs w:val="18"/>
        </w:rPr>
      </w:pPr>
      <w:bookmarkStart w:id="68" w:name="_Hlk80178876"/>
      <w:r w:rsidRPr="00A54B87">
        <w:rPr>
          <w:rFonts w:eastAsia="Arial" w:cs="Noto Sans"/>
          <w:szCs w:val="18"/>
        </w:rPr>
        <w:t xml:space="preserve">The anticipated resources required to complete the business case along with an estimated budget for each are presented in </w:t>
      </w:r>
      <w:r w:rsidRPr="00A54B87">
        <w:rPr>
          <w:rFonts w:eastAsia="Arial" w:cs="Noto Sans"/>
          <w:szCs w:val="18"/>
        </w:rPr>
        <w:fldChar w:fldCharType="begin"/>
      </w:r>
      <w:r w:rsidRPr="00A54B87">
        <w:rPr>
          <w:rFonts w:eastAsia="Arial" w:cs="Noto Sans"/>
          <w:szCs w:val="18"/>
        </w:rPr>
        <w:instrText xml:space="preserve"> REF _Ref42867580 \h </w:instrText>
      </w:r>
      <w:r w:rsidR="00D86BB0" w:rsidRPr="00A54B87">
        <w:rPr>
          <w:rFonts w:eastAsia="Arial" w:cs="Noto Sans"/>
          <w:szCs w:val="18"/>
        </w:rPr>
        <w:instrText xml:space="preserve"> \* MERGEFORMAT </w:instrText>
      </w:r>
      <w:r w:rsidRPr="00A54B87">
        <w:rPr>
          <w:rFonts w:eastAsia="Arial" w:cs="Noto Sans"/>
          <w:szCs w:val="18"/>
        </w:rPr>
      </w:r>
      <w:r w:rsidRPr="00A54B87">
        <w:rPr>
          <w:rFonts w:eastAsia="Arial" w:cs="Noto Sans"/>
          <w:szCs w:val="18"/>
        </w:rPr>
        <w:fldChar w:fldCharType="separate"/>
      </w:r>
      <w:r w:rsidRPr="00A54B87">
        <w:rPr>
          <w:rFonts w:eastAsia="Arial" w:cs="Noto Sans"/>
          <w:szCs w:val="18"/>
        </w:rPr>
        <w:t xml:space="preserve">Table </w:t>
      </w:r>
      <w:r w:rsidRPr="00A54B87">
        <w:rPr>
          <w:rFonts w:eastAsia="Arial" w:cs="Noto Sans"/>
          <w:noProof/>
          <w:szCs w:val="18"/>
        </w:rPr>
        <w:t>5</w:t>
      </w:r>
      <w:r w:rsidRPr="00A54B87">
        <w:rPr>
          <w:rFonts w:eastAsia="Arial" w:cs="Noto Sans"/>
          <w:szCs w:val="18"/>
        </w:rPr>
        <w:fldChar w:fldCharType="end"/>
      </w:r>
      <w:r w:rsidRPr="00A54B87">
        <w:rPr>
          <w:rFonts w:eastAsia="Arial" w:cs="Noto Sans"/>
          <w:szCs w:val="18"/>
        </w:rPr>
        <w:t>.</w:t>
      </w:r>
      <w:bookmarkEnd w:id="68"/>
      <w:r w:rsidRPr="00A54B87">
        <w:rPr>
          <w:rFonts w:eastAsia="Arial" w:cs="Noto Sans"/>
          <w:szCs w:val="18"/>
        </w:rPr>
        <w:t xml:space="preserve"> </w:t>
      </w:r>
    </w:p>
    <w:p w14:paraId="73DE50D8" w14:textId="77777777" w:rsidR="00567DF3" w:rsidRPr="00A54B87" w:rsidRDefault="00567DF3" w:rsidP="00567DF3">
      <w:pPr>
        <w:spacing w:before="120"/>
        <w:rPr>
          <w:rFonts w:eastAsia="Arial" w:cs="Noto Sans"/>
          <w:szCs w:val="18"/>
          <w:lang w:eastAsia="en-AU"/>
        </w:rPr>
      </w:pPr>
      <w:bookmarkStart w:id="69" w:name="_Hlk80179334"/>
      <w:r w:rsidRPr="00A54B87">
        <w:rPr>
          <w:rFonts w:eastAsia="Arial" w:cs="Noto Sans"/>
          <w:szCs w:val="18"/>
          <w:lang w:eastAsia="en-AU"/>
        </w:rPr>
        <w:t xml:space="preserve">Tracking of actual and forecast expenditure will be maintained on a monthly basis by the Project Team using a budgeting tool listed in </w:t>
      </w:r>
      <w:r w:rsidRPr="00A54B87">
        <w:rPr>
          <w:rFonts w:eastAsia="Arial" w:cs="Noto Sans"/>
          <w:b/>
          <w:bCs/>
          <w:szCs w:val="18"/>
          <w:lang w:eastAsia="en-AU"/>
        </w:rPr>
        <w:t>Appendix E</w:t>
      </w:r>
      <w:r w:rsidRPr="00A54B87">
        <w:rPr>
          <w:rFonts w:eastAsia="Arial" w:cs="Noto Sans"/>
          <w:szCs w:val="18"/>
          <w:lang w:eastAsia="en-AU"/>
        </w:rPr>
        <w:t xml:space="preserve">. </w:t>
      </w:r>
    </w:p>
    <w:p w14:paraId="32D06F46" w14:textId="7BA4B472" w:rsidR="00567DF3" w:rsidRPr="00567DF3" w:rsidRDefault="00567DF3" w:rsidP="00567DF3">
      <w:pPr>
        <w:keepNext/>
        <w:tabs>
          <w:tab w:val="left" w:pos="1134"/>
        </w:tabs>
        <w:spacing w:before="240" w:line="312" w:lineRule="auto"/>
        <w:ind w:left="1134" w:hanging="1134"/>
        <w:rPr>
          <w:rFonts w:eastAsia="Arial" w:cs="Noto Sans"/>
          <w:b/>
          <w:sz w:val="22"/>
          <w:szCs w:val="22"/>
        </w:rPr>
      </w:pPr>
      <w:bookmarkStart w:id="70" w:name="_Ref42867580"/>
      <w:bookmarkStart w:id="71" w:name="_Toc42869523"/>
      <w:bookmarkStart w:id="72" w:name="_Ref29892529"/>
      <w:bookmarkStart w:id="73" w:name="_Toc32225638"/>
      <w:bookmarkEnd w:id="69"/>
      <w:r w:rsidRPr="00567DF3">
        <w:rPr>
          <w:rFonts w:eastAsia="Arial" w:cs="Noto Sans"/>
          <w:b/>
          <w:sz w:val="22"/>
          <w:szCs w:val="22"/>
        </w:rPr>
        <w:t xml:space="preserve">Table </w:t>
      </w:r>
      <w:r w:rsidRPr="00567DF3">
        <w:rPr>
          <w:rFonts w:eastAsia="Arial" w:cs="Noto Sans"/>
          <w:b/>
          <w:sz w:val="22"/>
          <w:szCs w:val="22"/>
        </w:rPr>
        <w:fldChar w:fldCharType="begin"/>
      </w:r>
      <w:r w:rsidRPr="00567DF3">
        <w:rPr>
          <w:rFonts w:eastAsia="Arial" w:cs="Noto Sans"/>
          <w:b/>
          <w:sz w:val="22"/>
          <w:szCs w:val="22"/>
        </w:rPr>
        <w:instrText xml:space="preserve"> SEQ Table \* ARABIC </w:instrText>
      </w:r>
      <w:r w:rsidRPr="00567DF3">
        <w:rPr>
          <w:rFonts w:eastAsia="Arial" w:cs="Noto Sans"/>
          <w:b/>
          <w:sz w:val="22"/>
          <w:szCs w:val="22"/>
        </w:rPr>
        <w:fldChar w:fldCharType="separate"/>
      </w:r>
      <w:r w:rsidRPr="00567DF3">
        <w:rPr>
          <w:rFonts w:eastAsia="Arial" w:cs="Noto Sans"/>
          <w:b/>
          <w:noProof/>
          <w:sz w:val="22"/>
          <w:szCs w:val="22"/>
        </w:rPr>
        <w:t>5</w:t>
      </w:r>
      <w:r w:rsidRPr="00567DF3">
        <w:rPr>
          <w:rFonts w:eastAsia="Arial" w:cs="Noto Sans"/>
          <w:b/>
          <w:noProof/>
          <w:sz w:val="22"/>
          <w:szCs w:val="22"/>
        </w:rPr>
        <w:fldChar w:fldCharType="end"/>
      </w:r>
      <w:bookmarkEnd w:id="70"/>
      <w:r w:rsidRPr="00567DF3">
        <w:rPr>
          <w:rFonts w:eastAsia="Arial" w:cs="Noto Sans"/>
          <w:b/>
          <w:sz w:val="22"/>
          <w:szCs w:val="22"/>
        </w:rPr>
        <w:t xml:space="preserve">: Contracted </w:t>
      </w:r>
      <w:r w:rsidR="00D06A61">
        <w:rPr>
          <w:rFonts w:eastAsia="Arial" w:cs="Noto Sans"/>
          <w:b/>
          <w:sz w:val="22"/>
          <w:szCs w:val="22"/>
        </w:rPr>
        <w:t>r</w:t>
      </w:r>
      <w:r w:rsidRPr="00567DF3">
        <w:rPr>
          <w:rFonts w:eastAsia="Arial" w:cs="Noto Sans"/>
          <w:b/>
          <w:sz w:val="22"/>
          <w:szCs w:val="22"/>
        </w:rPr>
        <w:t xml:space="preserve">esources and </w:t>
      </w:r>
      <w:r w:rsidR="00D06A61">
        <w:rPr>
          <w:rFonts w:eastAsia="Arial" w:cs="Noto Sans"/>
          <w:b/>
          <w:sz w:val="22"/>
          <w:szCs w:val="22"/>
        </w:rPr>
        <w:t>a</w:t>
      </w:r>
      <w:r w:rsidRPr="00567DF3">
        <w:rPr>
          <w:rFonts w:eastAsia="Arial" w:cs="Noto Sans"/>
          <w:b/>
          <w:sz w:val="22"/>
          <w:szCs w:val="22"/>
        </w:rPr>
        <w:t xml:space="preserve">llocated </w:t>
      </w:r>
      <w:r w:rsidR="00D06A61">
        <w:rPr>
          <w:rFonts w:eastAsia="Arial" w:cs="Noto Sans"/>
          <w:b/>
          <w:sz w:val="22"/>
          <w:szCs w:val="22"/>
        </w:rPr>
        <w:t>b</w:t>
      </w:r>
      <w:r w:rsidRPr="00567DF3">
        <w:rPr>
          <w:rFonts w:eastAsia="Arial" w:cs="Noto Sans"/>
          <w:b/>
          <w:sz w:val="22"/>
          <w:szCs w:val="22"/>
        </w:rPr>
        <w:t>udget</w:t>
      </w:r>
      <w:bookmarkEnd w:id="71"/>
    </w:p>
    <w:tbl>
      <w:tblPr>
        <w:tblStyle w:val="Table-QldBlue"/>
        <w:tblW w:w="4793" w:type="pct"/>
        <w:tblLayout w:type="fixed"/>
        <w:tblLook w:val="0620" w:firstRow="1" w:lastRow="0" w:firstColumn="0" w:lastColumn="0" w:noHBand="1" w:noVBand="1"/>
      </w:tblPr>
      <w:tblGrid>
        <w:gridCol w:w="5679"/>
        <w:gridCol w:w="4367"/>
      </w:tblGrid>
      <w:tr w:rsidR="00A54B87" w:rsidRPr="00567DF3" w14:paraId="62A773BE" w14:textId="77777777" w:rsidTr="00A54B87">
        <w:trPr>
          <w:cnfStyle w:val="100000000000" w:firstRow="1" w:lastRow="0" w:firstColumn="0" w:lastColumn="0" w:oddVBand="0" w:evenVBand="0" w:oddHBand="0" w:evenHBand="0" w:firstRowFirstColumn="0" w:firstRowLastColumn="0" w:lastRowFirstColumn="0" w:lastRowLastColumn="0"/>
        </w:trPr>
        <w:tc>
          <w:tcPr>
            <w:tcW w:w="5679" w:type="dxa"/>
            <w:shd w:val="clear" w:color="auto" w:fill="002F5C" w:themeFill="text1" w:themeFillShade="80"/>
          </w:tcPr>
          <w:bookmarkEnd w:id="72"/>
          <w:bookmarkEnd w:id="73"/>
          <w:p w14:paraId="6A80DF28" w14:textId="147EC30F" w:rsidR="00A54B87" w:rsidRPr="00A54B87" w:rsidRDefault="00A54B87" w:rsidP="00A54B87">
            <w:pPr>
              <w:spacing w:before="60" w:after="60"/>
              <w:ind w:left="142"/>
              <w:jc w:val="center"/>
              <w:rPr>
                <w:rFonts w:eastAsia="Arial" w:cs="Noto Sans"/>
                <w:color w:val="FFFFFF" w:themeColor="background1"/>
                <w:szCs w:val="18"/>
              </w:rPr>
            </w:pPr>
            <w:r w:rsidRPr="00A54B87">
              <w:rPr>
                <w:rFonts w:eastAsia="Arial" w:cs="Noto Sans"/>
                <w:color w:val="FFFFFF" w:themeColor="background1"/>
                <w:szCs w:val="18"/>
              </w:rPr>
              <w:t>Resources</w:t>
            </w:r>
          </w:p>
        </w:tc>
        <w:tc>
          <w:tcPr>
            <w:tcW w:w="4367" w:type="dxa"/>
            <w:shd w:val="clear" w:color="auto" w:fill="002F5C" w:themeFill="text1" w:themeFillShade="80"/>
          </w:tcPr>
          <w:p w14:paraId="6CFDE0D6" w14:textId="62CEB3E1" w:rsidR="00A54B87" w:rsidRPr="00A54B87" w:rsidRDefault="00A54B87" w:rsidP="00A54B87">
            <w:pPr>
              <w:spacing w:before="60" w:after="0"/>
              <w:ind w:left="142"/>
              <w:jc w:val="center"/>
              <w:rPr>
                <w:rFonts w:eastAsia="Arial" w:cs="Noto Sans"/>
                <w:color w:val="FFFFFF" w:themeColor="background1"/>
                <w:szCs w:val="18"/>
              </w:rPr>
            </w:pPr>
            <w:r w:rsidRPr="00A54B87">
              <w:rPr>
                <w:rFonts w:eastAsia="Arial" w:cs="Noto Sans"/>
                <w:color w:val="FFFFFF" w:themeColor="background1"/>
                <w:szCs w:val="18"/>
              </w:rPr>
              <w:t>Budget</w:t>
            </w:r>
          </w:p>
        </w:tc>
      </w:tr>
      <w:tr w:rsidR="00567DF3" w:rsidRPr="00567DF3" w14:paraId="7126D82E" w14:textId="77777777" w:rsidTr="00D06A61">
        <w:tc>
          <w:tcPr>
            <w:tcW w:w="5679" w:type="dxa"/>
            <w:shd w:val="clear" w:color="auto" w:fill="E7E6E6" w:themeFill="background2"/>
          </w:tcPr>
          <w:p w14:paraId="7CD8F3E3" w14:textId="77777777" w:rsidR="00567DF3" w:rsidRPr="00A54B87" w:rsidRDefault="00567DF3" w:rsidP="00567DF3">
            <w:pPr>
              <w:spacing w:before="60" w:after="60"/>
              <w:ind w:left="142"/>
              <w:rPr>
                <w:rFonts w:eastAsia="Arial" w:cs="Noto Sans"/>
                <w:szCs w:val="18"/>
                <w:highlight w:val="yellow"/>
              </w:rPr>
            </w:pPr>
            <w:r w:rsidRPr="00A54B87">
              <w:rPr>
                <w:rFonts w:eastAsia="Arial" w:cs="Noto Sans"/>
                <w:szCs w:val="18"/>
                <w:highlight w:val="yellow"/>
              </w:rPr>
              <w:t>Business Case Management</w:t>
            </w:r>
          </w:p>
        </w:tc>
        <w:tc>
          <w:tcPr>
            <w:tcW w:w="4367" w:type="dxa"/>
          </w:tcPr>
          <w:p w14:paraId="2A1134E4" w14:textId="77777777" w:rsidR="00567DF3" w:rsidRPr="00567DF3" w:rsidRDefault="00567DF3" w:rsidP="00567DF3">
            <w:pPr>
              <w:spacing w:before="60" w:after="0"/>
              <w:ind w:left="142"/>
              <w:rPr>
                <w:rFonts w:eastAsia="Arial" w:cs="Noto Sans"/>
                <w:color w:val="4D4D4F"/>
                <w:szCs w:val="18"/>
              </w:rPr>
            </w:pPr>
          </w:p>
        </w:tc>
      </w:tr>
      <w:tr w:rsidR="00567DF3" w:rsidRPr="00567DF3" w14:paraId="65173225" w14:textId="77777777" w:rsidTr="00D06A61">
        <w:tc>
          <w:tcPr>
            <w:tcW w:w="5679" w:type="dxa"/>
            <w:shd w:val="clear" w:color="auto" w:fill="E7E6E6" w:themeFill="background2"/>
          </w:tcPr>
          <w:p w14:paraId="7A40563E" w14:textId="77777777" w:rsidR="00567DF3" w:rsidRPr="00A54B87" w:rsidRDefault="00567DF3" w:rsidP="00567DF3">
            <w:pPr>
              <w:spacing w:before="60" w:after="60"/>
              <w:ind w:left="142"/>
              <w:rPr>
                <w:rFonts w:eastAsia="Arial" w:cs="Noto Sans"/>
                <w:szCs w:val="18"/>
                <w:highlight w:val="yellow"/>
              </w:rPr>
            </w:pPr>
            <w:r w:rsidRPr="00A54B87">
              <w:rPr>
                <w:rFonts w:eastAsia="Arial" w:cs="Noto Sans"/>
                <w:szCs w:val="18"/>
                <w:highlight w:val="yellow"/>
              </w:rPr>
              <w:t>Stakeholder engagement</w:t>
            </w:r>
          </w:p>
        </w:tc>
        <w:tc>
          <w:tcPr>
            <w:tcW w:w="4367" w:type="dxa"/>
          </w:tcPr>
          <w:p w14:paraId="11397A58" w14:textId="77777777" w:rsidR="00567DF3" w:rsidRPr="00567DF3" w:rsidRDefault="00567DF3" w:rsidP="00567DF3">
            <w:pPr>
              <w:spacing w:before="60" w:after="0"/>
              <w:ind w:left="142"/>
              <w:rPr>
                <w:rFonts w:eastAsia="Arial" w:cs="Noto Sans"/>
                <w:color w:val="4D4D4F"/>
                <w:szCs w:val="18"/>
              </w:rPr>
            </w:pPr>
          </w:p>
        </w:tc>
      </w:tr>
      <w:tr w:rsidR="00567DF3" w:rsidRPr="00567DF3" w14:paraId="453A8DE8" w14:textId="77777777" w:rsidTr="00D06A61">
        <w:tc>
          <w:tcPr>
            <w:tcW w:w="5679" w:type="dxa"/>
            <w:shd w:val="clear" w:color="auto" w:fill="E7E6E6" w:themeFill="background2"/>
          </w:tcPr>
          <w:p w14:paraId="45EBADC7" w14:textId="77777777" w:rsidR="00567DF3" w:rsidRPr="00A54B87" w:rsidRDefault="00567DF3" w:rsidP="00567DF3">
            <w:pPr>
              <w:spacing w:before="60" w:after="60"/>
              <w:ind w:left="142"/>
              <w:rPr>
                <w:rFonts w:eastAsia="Arial" w:cs="Noto Sans"/>
                <w:szCs w:val="18"/>
                <w:highlight w:val="yellow"/>
              </w:rPr>
            </w:pPr>
            <w:r w:rsidRPr="00A54B87">
              <w:rPr>
                <w:rFonts w:eastAsia="Arial" w:cs="Noto Sans"/>
                <w:szCs w:val="18"/>
                <w:highlight w:val="yellow"/>
              </w:rPr>
              <w:t>Social Impact Evaluation</w:t>
            </w:r>
          </w:p>
        </w:tc>
        <w:tc>
          <w:tcPr>
            <w:tcW w:w="4367" w:type="dxa"/>
          </w:tcPr>
          <w:p w14:paraId="7D767A30" w14:textId="77777777" w:rsidR="00567DF3" w:rsidRPr="00567DF3" w:rsidRDefault="00567DF3" w:rsidP="00567DF3">
            <w:pPr>
              <w:spacing w:before="60" w:after="0"/>
              <w:ind w:left="142"/>
              <w:rPr>
                <w:rFonts w:eastAsia="Arial" w:cs="Noto Sans"/>
                <w:color w:val="4D4D4F"/>
                <w:szCs w:val="18"/>
              </w:rPr>
            </w:pPr>
          </w:p>
        </w:tc>
      </w:tr>
      <w:tr w:rsidR="00567DF3" w:rsidRPr="00567DF3" w14:paraId="5B2CD9BB" w14:textId="77777777" w:rsidTr="00D06A61">
        <w:tc>
          <w:tcPr>
            <w:tcW w:w="5679" w:type="dxa"/>
            <w:shd w:val="clear" w:color="auto" w:fill="E7E6E6" w:themeFill="background2"/>
          </w:tcPr>
          <w:p w14:paraId="7262CA88" w14:textId="77777777" w:rsidR="00567DF3" w:rsidRPr="00A54B87" w:rsidRDefault="00567DF3" w:rsidP="00567DF3">
            <w:pPr>
              <w:spacing w:before="60" w:after="60"/>
              <w:ind w:left="142"/>
              <w:rPr>
                <w:rFonts w:eastAsia="Arial" w:cs="Noto Sans"/>
                <w:szCs w:val="18"/>
                <w:highlight w:val="yellow"/>
              </w:rPr>
            </w:pPr>
            <w:r w:rsidRPr="00A54B87">
              <w:rPr>
                <w:rFonts w:eastAsia="Arial" w:cs="Noto Sans"/>
                <w:szCs w:val="18"/>
                <w:highlight w:val="yellow"/>
              </w:rPr>
              <w:t>Financial and Commercial</w:t>
            </w:r>
          </w:p>
        </w:tc>
        <w:tc>
          <w:tcPr>
            <w:tcW w:w="4367" w:type="dxa"/>
          </w:tcPr>
          <w:p w14:paraId="5300A7A9" w14:textId="77777777" w:rsidR="00567DF3" w:rsidRPr="00567DF3" w:rsidRDefault="00567DF3" w:rsidP="00567DF3">
            <w:pPr>
              <w:spacing w:before="60" w:after="0"/>
              <w:ind w:left="142"/>
              <w:rPr>
                <w:rFonts w:eastAsia="Arial" w:cs="Noto Sans"/>
                <w:color w:val="4D4D4F"/>
                <w:szCs w:val="18"/>
              </w:rPr>
            </w:pPr>
          </w:p>
        </w:tc>
      </w:tr>
      <w:tr w:rsidR="00567DF3" w:rsidRPr="00567DF3" w14:paraId="726698D3" w14:textId="77777777" w:rsidTr="00D06A61">
        <w:tc>
          <w:tcPr>
            <w:tcW w:w="5679" w:type="dxa"/>
            <w:shd w:val="clear" w:color="auto" w:fill="E7E6E6" w:themeFill="background2"/>
          </w:tcPr>
          <w:p w14:paraId="62A9C4E1" w14:textId="77777777" w:rsidR="00567DF3" w:rsidRPr="00A54B87" w:rsidRDefault="00567DF3" w:rsidP="00567DF3">
            <w:pPr>
              <w:spacing w:before="60" w:after="60"/>
              <w:ind w:left="142"/>
              <w:rPr>
                <w:rFonts w:eastAsia="Arial" w:cs="Noto Sans"/>
                <w:szCs w:val="18"/>
                <w:highlight w:val="yellow"/>
              </w:rPr>
            </w:pPr>
            <w:r w:rsidRPr="00A54B87">
              <w:rPr>
                <w:rFonts w:eastAsia="Arial" w:cs="Noto Sans"/>
                <w:szCs w:val="18"/>
                <w:highlight w:val="yellow"/>
              </w:rPr>
              <w:t>Economics</w:t>
            </w:r>
          </w:p>
        </w:tc>
        <w:tc>
          <w:tcPr>
            <w:tcW w:w="4367" w:type="dxa"/>
          </w:tcPr>
          <w:p w14:paraId="25F2E5CC" w14:textId="77777777" w:rsidR="00567DF3" w:rsidRPr="00567DF3" w:rsidRDefault="00567DF3" w:rsidP="00567DF3">
            <w:pPr>
              <w:spacing w:before="60" w:after="0"/>
              <w:ind w:left="142"/>
              <w:rPr>
                <w:rFonts w:eastAsia="Arial" w:cs="Noto Sans"/>
                <w:color w:val="4D4D4F"/>
                <w:szCs w:val="18"/>
              </w:rPr>
            </w:pPr>
          </w:p>
        </w:tc>
      </w:tr>
      <w:tr w:rsidR="00567DF3" w:rsidRPr="00567DF3" w14:paraId="47B2C911" w14:textId="77777777" w:rsidTr="00D06A61">
        <w:tc>
          <w:tcPr>
            <w:tcW w:w="5679" w:type="dxa"/>
            <w:shd w:val="clear" w:color="auto" w:fill="E7E6E6" w:themeFill="background2"/>
          </w:tcPr>
          <w:p w14:paraId="6501CF0F" w14:textId="77777777" w:rsidR="00567DF3" w:rsidRPr="00A54B87" w:rsidRDefault="00567DF3" w:rsidP="00567DF3">
            <w:pPr>
              <w:spacing w:before="60" w:after="60"/>
              <w:ind w:left="142"/>
              <w:rPr>
                <w:rFonts w:eastAsia="Arial" w:cs="Noto Sans"/>
                <w:szCs w:val="18"/>
                <w:highlight w:val="yellow"/>
              </w:rPr>
            </w:pPr>
            <w:r w:rsidRPr="00A54B87">
              <w:rPr>
                <w:rFonts w:eastAsia="Arial" w:cs="Noto Sans"/>
                <w:szCs w:val="18"/>
                <w:highlight w:val="yellow"/>
              </w:rPr>
              <w:t>Design</w:t>
            </w:r>
          </w:p>
        </w:tc>
        <w:tc>
          <w:tcPr>
            <w:tcW w:w="4367" w:type="dxa"/>
          </w:tcPr>
          <w:p w14:paraId="11716EC2" w14:textId="77777777" w:rsidR="00567DF3" w:rsidRPr="00567DF3" w:rsidRDefault="00567DF3" w:rsidP="00567DF3">
            <w:pPr>
              <w:spacing w:before="60" w:after="0"/>
              <w:ind w:left="142"/>
              <w:rPr>
                <w:rFonts w:eastAsia="Arial" w:cs="Noto Sans"/>
                <w:color w:val="4D4D4F"/>
                <w:szCs w:val="18"/>
              </w:rPr>
            </w:pPr>
          </w:p>
        </w:tc>
      </w:tr>
      <w:tr w:rsidR="00567DF3" w:rsidRPr="00567DF3" w14:paraId="7AC85AD9" w14:textId="77777777" w:rsidTr="00D06A61">
        <w:tc>
          <w:tcPr>
            <w:tcW w:w="5679" w:type="dxa"/>
            <w:shd w:val="clear" w:color="auto" w:fill="E7E6E6" w:themeFill="background2"/>
          </w:tcPr>
          <w:p w14:paraId="30D85AAF" w14:textId="77777777" w:rsidR="00567DF3" w:rsidRPr="00A54B87" w:rsidRDefault="00567DF3" w:rsidP="00567DF3">
            <w:pPr>
              <w:spacing w:before="60" w:after="60"/>
              <w:ind w:left="142"/>
              <w:rPr>
                <w:rFonts w:eastAsia="Arial" w:cs="Noto Sans"/>
                <w:szCs w:val="18"/>
                <w:highlight w:val="yellow"/>
              </w:rPr>
            </w:pPr>
            <w:r w:rsidRPr="00A54B87">
              <w:rPr>
                <w:rFonts w:eastAsia="Arial" w:cs="Noto Sans"/>
                <w:szCs w:val="18"/>
                <w:highlight w:val="yellow"/>
              </w:rPr>
              <w:t>Cost and risk</w:t>
            </w:r>
          </w:p>
        </w:tc>
        <w:tc>
          <w:tcPr>
            <w:tcW w:w="4367" w:type="dxa"/>
          </w:tcPr>
          <w:p w14:paraId="771BA651" w14:textId="77777777" w:rsidR="00567DF3" w:rsidRPr="00567DF3" w:rsidRDefault="00567DF3" w:rsidP="00567DF3">
            <w:pPr>
              <w:spacing w:before="60" w:after="0"/>
              <w:ind w:left="142"/>
              <w:rPr>
                <w:rFonts w:eastAsia="Arial" w:cs="Noto Sans"/>
                <w:color w:val="4D4D4F"/>
                <w:szCs w:val="18"/>
              </w:rPr>
            </w:pPr>
          </w:p>
        </w:tc>
      </w:tr>
      <w:tr w:rsidR="00567DF3" w:rsidRPr="00567DF3" w14:paraId="0C3A47F2" w14:textId="77777777" w:rsidTr="00D06A61">
        <w:tc>
          <w:tcPr>
            <w:tcW w:w="5679" w:type="dxa"/>
            <w:shd w:val="clear" w:color="auto" w:fill="E7E6E6" w:themeFill="background2"/>
          </w:tcPr>
          <w:p w14:paraId="7352268C" w14:textId="77777777" w:rsidR="00567DF3" w:rsidRPr="00A54B87" w:rsidRDefault="00567DF3" w:rsidP="00567DF3">
            <w:pPr>
              <w:spacing w:before="60" w:after="60"/>
              <w:ind w:left="142"/>
              <w:rPr>
                <w:rFonts w:eastAsia="Arial" w:cs="Noto Sans"/>
                <w:szCs w:val="18"/>
                <w:highlight w:val="yellow"/>
              </w:rPr>
            </w:pPr>
            <w:r w:rsidRPr="00A54B87">
              <w:rPr>
                <w:rFonts w:eastAsia="Arial" w:cs="Noto Sans"/>
                <w:szCs w:val="18"/>
                <w:highlight w:val="yellow"/>
              </w:rPr>
              <w:t>Peer review/s</w:t>
            </w:r>
          </w:p>
        </w:tc>
        <w:tc>
          <w:tcPr>
            <w:tcW w:w="4367" w:type="dxa"/>
          </w:tcPr>
          <w:p w14:paraId="319DC278" w14:textId="77777777" w:rsidR="00567DF3" w:rsidRPr="00567DF3" w:rsidRDefault="00567DF3" w:rsidP="00567DF3">
            <w:pPr>
              <w:spacing w:before="60" w:after="0"/>
              <w:ind w:left="142"/>
              <w:rPr>
                <w:rFonts w:eastAsia="Arial" w:cs="Noto Sans"/>
                <w:color w:val="4D4D4F"/>
                <w:szCs w:val="18"/>
              </w:rPr>
            </w:pPr>
          </w:p>
        </w:tc>
      </w:tr>
      <w:tr w:rsidR="00567DF3" w:rsidRPr="00567DF3" w14:paraId="040D2C7F" w14:textId="77777777" w:rsidTr="00D06A61">
        <w:tc>
          <w:tcPr>
            <w:tcW w:w="5679" w:type="dxa"/>
            <w:shd w:val="clear" w:color="auto" w:fill="E7E6E6" w:themeFill="background2"/>
          </w:tcPr>
          <w:p w14:paraId="32E6B3EE" w14:textId="77777777" w:rsidR="00567DF3" w:rsidRPr="00A54B87" w:rsidRDefault="00567DF3" w:rsidP="00567DF3">
            <w:pPr>
              <w:spacing w:before="60" w:after="60"/>
              <w:ind w:left="142"/>
              <w:rPr>
                <w:rFonts w:eastAsia="Arial" w:cs="Noto Sans"/>
                <w:szCs w:val="18"/>
              </w:rPr>
            </w:pPr>
          </w:p>
        </w:tc>
        <w:tc>
          <w:tcPr>
            <w:tcW w:w="4367" w:type="dxa"/>
          </w:tcPr>
          <w:p w14:paraId="579180F5" w14:textId="77777777" w:rsidR="00567DF3" w:rsidRPr="00567DF3" w:rsidRDefault="00567DF3" w:rsidP="00567DF3">
            <w:pPr>
              <w:spacing w:before="60" w:after="0"/>
              <w:ind w:left="142"/>
              <w:rPr>
                <w:rFonts w:eastAsia="Arial" w:cs="Noto Sans"/>
                <w:color w:val="4D4D4F"/>
                <w:szCs w:val="18"/>
              </w:rPr>
            </w:pPr>
          </w:p>
        </w:tc>
      </w:tr>
      <w:tr w:rsidR="00567DF3" w:rsidRPr="00567DF3" w14:paraId="629EEAA3" w14:textId="77777777" w:rsidTr="00D06A61">
        <w:tc>
          <w:tcPr>
            <w:tcW w:w="5679" w:type="dxa"/>
            <w:shd w:val="clear" w:color="auto" w:fill="E7E6E6" w:themeFill="background2"/>
          </w:tcPr>
          <w:p w14:paraId="0870B06C" w14:textId="77777777" w:rsidR="00567DF3" w:rsidRPr="00A54B87" w:rsidRDefault="00567DF3" w:rsidP="00567DF3">
            <w:pPr>
              <w:spacing w:before="60" w:after="60"/>
              <w:ind w:left="142"/>
              <w:rPr>
                <w:rFonts w:eastAsia="Arial" w:cs="Noto Sans"/>
                <w:szCs w:val="18"/>
              </w:rPr>
            </w:pPr>
            <w:r w:rsidRPr="00A54B87">
              <w:rPr>
                <w:rFonts w:eastAsia="Arial" w:cs="Noto Sans"/>
                <w:szCs w:val="18"/>
              </w:rPr>
              <w:t>Sub-total</w:t>
            </w:r>
          </w:p>
        </w:tc>
        <w:tc>
          <w:tcPr>
            <w:tcW w:w="4367" w:type="dxa"/>
          </w:tcPr>
          <w:p w14:paraId="662CE01F" w14:textId="77777777" w:rsidR="00567DF3" w:rsidRPr="00567DF3" w:rsidRDefault="00567DF3" w:rsidP="00567DF3">
            <w:pPr>
              <w:spacing w:before="60" w:after="0"/>
              <w:ind w:left="142"/>
              <w:rPr>
                <w:rFonts w:eastAsia="Arial" w:cs="Noto Sans"/>
                <w:color w:val="4D4D4F"/>
                <w:szCs w:val="18"/>
              </w:rPr>
            </w:pPr>
          </w:p>
        </w:tc>
      </w:tr>
      <w:tr w:rsidR="00567DF3" w:rsidRPr="00567DF3" w14:paraId="77EA2655" w14:textId="77777777" w:rsidTr="00D06A61">
        <w:tc>
          <w:tcPr>
            <w:tcW w:w="5679" w:type="dxa"/>
            <w:shd w:val="clear" w:color="auto" w:fill="E7E6E6" w:themeFill="background2"/>
          </w:tcPr>
          <w:p w14:paraId="059C6634" w14:textId="77777777" w:rsidR="00567DF3" w:rsidRPr="00A54B87" w:rsidRDefault="00567DF3" w:rsidP="00567DF3">
            <w:pPr>
              <w:spacing w:before="60" w:after="60"/>
              <w:ind w:left="142"/>
              <w:rPr>
                <w:rFonts w:eastAsia="Arial" w:cs="Noto Sans"/>
                <w:szCs w:val="18"/>
              </w:rPr>
            </w:pPr>
            <w:r w:rsidRPr="00A54B87">
              <w:rPr>
                <w:rFonts w:eastAsia="Arial" w:cs="Noto Sans"/>
                <w:szCs w:val="18"/>
              </w:rPr>
              <w:t>Contingency (</w:t>
            </w:r>
            <w:r w:rsidRPr="00A54B87">
              <w:rPr>
                <w:rFonts w:eastAsia="Arial" w:cs="Noto Sans"/>
                <w:szCs w:val="18"/>
                <w:highlight w:val="yellow"/>
              </w:rPr>
              <w:t>X%</w:t>
            </w:r>
            <w:r w:rsidRPr="00A54B87">
              <w:rPr>
                <w:rFonts w:eastAsia="Arial" w:cs="Noto Sans"/>
                <w:szCs w:val="18"/>
              </w:rPr>
              <w:t>)</w:t>
            </w:r>
          </w:p>
        </w:tc>
        <w:tc>
          <w:tcPr>
            <w:tcW w:w="4367" w:type="dxa"/>
          </w:tcPr>
          <w:p w14:paraId="5C099D73" w14:textId="77777777" w:rsidR="00567DF3" w:rsidRPr="00567DF3" w:rsidRDefault="00567DF3" w:rsidP="00567DF3">
            <w:pPr>
              <w:spacing w:before="60" w:after="0"/>
              <w:ind w:left="142"/>
              <w:rPr>
                <w:rFonts w:eastAsia="Arial" w:cs="Noto Sans"/>
                <w:color w:val="4D4D4F"/>
                <w:szCs w:val="18"/>
              </w:rPr>
            </w:pPr>
          </w:p>
        </w:tc>
      </w:tr>
      <w:tr w:rsidR="00567DF3" w:rsidRPr="00567DF3" w14:paraId="0D9C6985" w14:textId="77777777" w:rsidTr="00D06A61">
        <w:tc>
          <w:tcPr>
            <w:tcW w:w="5679" w:type="dxa"/>
            <w:shd w:val="clear" w:color="auto" w:fill="E7E6E6" w:themeFill="background2"/>
          </w:tcPr>
          <w:p w14:paraId="6CCD77BF" w14:textId="77777777" w:rsidR="00567DF3" w:rsidRPr="00A54B87" w:rsidRDefault="00567DF3" w:rsidP="00567DF3">
            <w:pPr>
              <w:spacing w:before="60" w:after="60"/>
              <w:ind w:left="142"/>
              <w:rPr>
                <w:rFonts w:eastAsia="Arial" w:cs="Noto Sans"/>
                <w:b/>
                <w:szCs w:val="18"/>
              </w:rPr>
            </w:pPr>
            <w:r w:rsidRPr="00A54B87">
              <w:rPr>
                <w:rFonts w:eastAsia="Arial" w:cs="Noto Sans"/>
                <w:b/>
                <w:szCs w:val="18"/>
              </w:rPr>
              <w:t>Total</w:t>
            </w:r>
          </w:p>
        </w:tc>
        <w:tc>
          <w:tcPr>
            <w:tcW w:w="4367" w:type="dxa"/>
          </w:tcPr>
          <w:p w14:paraId="2177D7BE" w14:textId="77777777" w:rsidR="00567DF3" w:rsidRPr="00567DF3" w:rsidRDefault="00567DF3" w:rsidP="00567DF3">
            <w:pPr>
              <w:spacing w:before="60" w:after="60"/>
              <w:jc w:val="right"/>
              <w:rPr>
                <w:rFonts w:eastAsia="Arial" w:cs="Noto Sans"/>
                <w:b/>
                <w:color w:val="4D4D4F"/>
                <w:szCs w:val="18"/>
              </w:rPr>
            </w:pPr>
          </w:p>
        </w:tc>
      </w:tr>
    </w:tbl>
    <w:p w14:paraId="4488D075" w14:textId="02D71EEF" w:rsidR="00567DF3" w:rsidRPr="00850513" w:rsidRDefault="00567DF3" w:rsidP="00FB2A85">
      <w:pPr>
        <w:pStyle w:val="Heading2"/>
        <w:keepNext/>
        <w:numPr>
          <w:ilvl w:val="1"/>
          <w:numId w:val="14"/>
        </w:numPr>
        <w:rPr>
          <w:rFonts w:eastAsiaTheme="minorEastAsia"/>
        </w:rPr>
      </w:pPr>
      <w:bookmarkStart w:id="74" w:name="_Toc190950055"/>
      <w:bookmarkStart w:id="75" w:name="_Toc217306584"/>
      <w:bookmarkEnd w:id="67"/>
      <w:r w:rsidRPr="00567DF3">
        <w:rPr>
          <w:rFonts w:eastAsiaTheme="minorEastAsia"/>
        </w:rPr>
        <w:t xml:space="preserve">Procurement </w:t>
      </w:r>
      <w:r w:rsidR="00D06A61">
        <w:rPr>
          <w:rFonts w:eastAsiaTheme="minorEastAsia"/>
        </w:rPr>
        <w:t>m</w:t>
      </w:r>
      <w:r w:rsidRPr="00567DF3">
        <w:rPr>
          <w:rFonts w:eastAsiaTheme="minorEastAsia"/>
        </w:rPr>
        <w:t>anagement</w:t>
      </w:r>
      <w:bookmarkEnd w:id="74"/>
      <w:bookmarkEnd w:id="75"/>
    </w:p>
    <w:p w14:paraId="28C68CA5" w14:textId="77777777" w:rsidR="00041F17" w:rsidRPr="00041F17" w:rsidRDefault="00041F17" w:rsidP="00FB2A85">
      <w:pPr>
        <w:pStyle w:val="BodyText"/>
        <w:keepNext/>
        <w:rPr>
          <w:rFonts w:ascii="Noto Sans" w:hAnsi="Noto Sans" w:cs="Noto Sans"/>
          <w:b/>
          <w:color w:val="auto"/>
          <w:highlight w:val="cyan"/>
        </w:rPr>
      </w:pPr>
      <w:bookmarkStart w:id="76" w:name="_Ref81471872"/>
      <w:r w:rsidRPr="00041F17">
        <w:rPr>
          <w:rFonts w:ascii="Noto Sans" w:hAnsi="Noto Sans" w:cs="Noto Sans"/>
          <w:color w:val="auto"/>
        </w:rPr>
        <w:t xml:space="preserve">A number of technical and commercial advisors are required to provide analysis and advice for the OA as well as selected peer reviewers. The details of these planned engagements can be found in the </w:t>
      </w:r>
      <w:r w:rsidRPr="00041F17">
        <w:rPr>
          <w:rFonts w:ascii="Noto Sans" w:hAnsi="Noto Sans" w:cs="Noto Sans"/>
          <w:color w:val="auto"/>
          <w:highlight w:val="yellow"/>
        </w:rPr>
        <w:t>&lt;&lt;Proposal Name&gt;&gt;</w:t>
      </w:r>
      <w:r w:rsidRPr="00041F17">
        <w:rPr>
          <w:rFonts w:ascii="Noto Sans" w:hAnsi="Noto Sans" w:cs="Noto Sans"/>
          <w:color w:val="auto"/>
        </w:rPr>
        <w:t xml:space="preserve"> OA</w:t>
      </w:r>
      <w:r w:rsidRPr="00041F17">
        <w:rPr>
          <w:rFonts w:ascii="Noto Sans" w:hAnsi="Noto Sans" w:cs="Noto Sans"/>
          <w:i/>
          <w:color w:val="auto"/>
        </w:rPr>
        <w:t xml:space="preserve"> </w:t>
      </w:r>
      <w:r w:rsidRPr="00041F17">
        <w:rPr>
          <w:rFonts w:ascii="Noto Sans" w:hAnsi="Noto Sans" w:cs="Noto Sans"/>
          <w:iCs/>
          <w:color w:val="auto"/>
        </w:rPr>
        <w:t>Procurement Plan</w:t>
      </w:r>
      <w:r w:rsidRPr="00041F17">
        <w:rPr>
          <w:rFonts w:ascii="Noto Sans" w:hAnsi="Noto Sans" w:cs="Noto Sans"/>
          <w:color w:val="auto"/>
        </w:rPr>
        <w:t xml:space="preserve">, located at </w:t>
      </w:r>
      <w:r w:rsidRPr="00041F17">
        <w:rPr>
          <w:rFonts w:ascii="Noto Sans" w:hAnsi="Noto Sans" w:cs="Noto Sans"/>
          <w:b/>
          <w:color w:val="auto"/>
          <w:highlight w:val="yellow"/>
        </w:rPr>
        <w:t xml:space="preserve">Appendix F </w:t>
      </w:r>
      <w:bookmarkStart w:id="77" w:name="_Hlk81493335"/>
    </w:p>
    <w:p w14:paraId="640E5DA5" w14:textId="77777777" w:rsidR="00041F17" w:rsidRPr="00041F17" w:rsidRDefault="00041F17" w:rsidP="00FB2A85">
      <w:pPr>
        <w:pStyle w:val="BodyText"/>
        <w:keepNext/>
        <w:rPr>
          <w:rFonts w:ascii="Noto Sans" w:hAnsi="Noto Sans" w:cs="Noto Sans"/>
          <w:color w:val="auto"/>
        </w:rPr>
      </w:pPr>
      <w:r w:rsidRPr="00041F17">
        <w:rPr>
          <w:rFonts w:ascii="Noto Sans" w:hAnsi="Noto Sans" w:cs="Noto Sans"/>
          <w:bCs/>
          <w:color w:val="auto"/>
          <w:highlight w:val="cyan"/>
        </w:rPr>
        <w:t>Drafting Note: Preparing a Procurement Plan is optional but recommended if there are several procurements to undertake. Delete reference to the Procurement Plan if not required</w:t>
      </w:r>
      <w:r w:rsidRPr="00041F17">
        <w:rPr>
          <w:rFonts w:ascii="Noto Sans" w:hAnsi="Noto Sans" w:cs="Noto Sans"/>
          <w:color w:val="auto"/>
          <w:highlight w:val="cyan"/>
        </w:rPr>
        <w:t>.</w:t>
      </w:r>
    </w:p>
    <w:bookmarkEnd w:id="77"/>
    <w:p w14:paraId="162B7CA1" w14:textId="1303BF8D" w:rsidR="00041F17" w:rsidRPr="00041F17" w:rsidRDefault="00041F17" w:rsidP="00FB2A85">
      <w:pPr>
        <w:pStyle w:val="BodyText"/>
        <w:keepNext/>
        <w:rPr>
          <w:rFonts w:ascii="Noto Sans" w:hAnsi="Noto Sans" w:cs="Noto Sans"/>
          <w:color w:val="auto"/>
        </w:rPr>
      </w:pPr>
      <w:r w:rsidRPr="00041F17">
        <w:rPr>
          <w:rFonts w:ascii="Noto Sans" w:hAnsi="Noto Sans" w:cs="Noto Sans"/>
          <w:color w:val="auto"/>
        </w:rPr>
        <w:fldChar w:fldCharType="begin"/>
      </w:r>
      <w:r w:rsidRPr="00041F17">
        <w:rPr>
          <w:rFonts w:ascii="Noto Sans" w:hAnsi="Noto Sans" w:cs="Noto Sans"/>
          <w:color w:val="auto"/>
        </w:rPr>
        <w:instrText xml:space="preserve"> REF _Ref81472241 \h </w:instrText>
      </w:r>
      <w:r>
        <w:rPr>
          <w:rFonts w:ascii="Noto Sans" w:hAnsi="Noto Sans" w:cs="Noto Sans"/>
          <w:color w:val="auto"/>
        </w:rPr>
        <w:instrText xml:space="preserve"> \* MERGEFORMAT </w:instrText>
      </w:r>
      <w:r w:rsidRPr="00041F17">
        <w:rPr>
          <w:rFonts w:ascii="Noto Sans" w:hAnsi="Noto Sans" w:cs="Noto Sans"/>
          <w:color w:val="auto"/>
        </w:rPr>
      </w:r>
      <w:r w:rsidRPr="00041F17">
        <w:rPr>
          <w:rFonts w:ascii="Noto Sans" w:hAnsi="Noto Sans" w:cs="Noto Sans"/>
          <w:color w:val="auto"/>
        </w:rPr>
        <w:fldChar w:fldCharType="separate"/>
      </w:r>
      <w:r w:rsidRPr="00041F17">
        <w:rPr>
          <w:rFonts w:ascii="Noto Sans" w:hAnsi="Noto Sans" w:cs="Noto Sans"/>
          <w:color w:val="auto"/>
        </w:rPr>
        <w:t xml:space="preserve">Table </w:t>
      </w:r>
      <w:r w:rsidRPr="00041F17">
        <w:rPr>
          <w:rFonts w:ascii="Noto Sans" w:hAnsi="Noto Sans" w:cs="Noto Sans"/>
          <w:noProof/>
          <w:color w:val="auto"/>
        </w:rPr>
        <w:t>6</w:t>
      </w:r>
      <w:r w:rsidRPr="00041F17">
        <w:rPr>
          <w:rFonts w:ascii="Noto Sans" w:hAnsi="Noto Sans" w:cs="Noto Sans"/>
          <w:color w:val="auto"/>
        </w:rPr>
        <w:fldChar w:fldCharType="end"/>
      </w:r>
      <w:r w:rsidRPr="00041F17">
        <w:rPr>
          <w:rFonts w:ascii="Noto Sans" w:hAnsi="Noto Sans" w:cs="Noto Sans"/>
          <w:color w:val="auto"/>
        </w:rPr>
        <w:t xml:space="preserve"> </w:t>
      </w:r>
      <w:bookmarkStart w:id="78" w:name="_Hlk81472480"/>
      <w:r w:rsidRPr="00041F17">
        <w:rPr>
          <w:rFonts w:ascii="Noto Sans" w:hAnsi="Noto Sans" w:cs="Noto Sans"/>
          <w:color w:val="auto"/>
        </w:rPr>
        <w:t xml:space="preserve">presents details of the work packages that will be required to complete the </w:t>
      </w:r>
      <w:bookmarkEnd w:id="78"/>
      <w:r w:rsidRPr="00041F17">
        <w:rPr>
          <w:rFonts w:ascii="Noto Sans" w:hAnsi="Noto Sans" w:cs="Noto Sans"/>
          <w:color w:val="auto"/>
        </w:rPr>
        <w:t xml:space="preserve">OA. The items highlighted in grey have either already been procured or are being procured by </w:t>
      </w:r>
      <w:r w:rsidRPr="00041F17">
        <w:rPr>
          <w:rFonts w:ascii="Noto Sans" w:hAnsi="Noto Sans" w:cs="Noto Sans"/>
          <w:color w:val="auto"/>
          <w:highlight w:val="yellow"/>
        </w:rPr>
        <w:t>&lt;&lt;owner agency name&gt;&gt;</w:t>
      </w:r>
      <w:r w:rsidRPr="00041F17">
        <w:rPr>
          <w:rFonts w:ascii="Noto Sans" w:hAnsi="Noto Sans" w:cs="Noto Sans"/>
          <w:color w:val="auto"/>
        </w:rPr>
        <w:t xml:space="preserve"> or another party.</w:t>
      </w:r>
    </w:p>
    <w:p w14:paraId="1D58DF5E" w14:textId="77777777" w:rsidR="00041F17" w:rsidRPr="00041F17" w:rsidRDefault="00041F17" w:rsidP="00FB2A85">
      <w:pPr>
        <w:pStyle w:val="BodyText"/>
        <w:keepNext/>
        <w:rPr>
          <w:rFonts w:ascii="Noto Sans" w:hAnsi="Noto Sans" w:cs="Noto Sans"/>
          <w:color w:val="auto"/>
        </w:rPr>
      </w:pPr>
      <w:r w:rsidRPr="00041F17">
        <w:rPr>
          <w:rFonts w:ascii="Noto Sans" w:hAnsi="Noto Sans" w:cs="Noto Sans"/>
          <w:color w:val="auto"/>
        </w:rPr>
        <w:t>Although the engagement of peer review services will be sequenced after the procurement of all other project advisory services, it is beneficial to the project to have these services engaged in time to review proposed methodologies before they are implemented. This allows for greatest opportunity to maximise the value of different approaches and minimise rework after the analysis has been performed.</w:t>
      </w:r>
    </w:p>
    <w:p w14:paraId="6D339457" w14:textId="77777777" w:rsidR="00567DF3" w:rsidRPr="00041F17" w:rsidRDefault="00567DF3" w:rsidP="00FB2A85">
      <w:pPr>
        <w:keepNext/>
        <w:tabs>
          <w:tab w:val="left" w:pos="1418"/>
        </w:tabs>
        <w:spacing w:before="60" w:after="60"/>
        <w:rPr>
          <w:rFonts w:eastAsia="Arial" w:cs="Noto Sans"/>
          <w:b/>
          <w:bCs/>
          <w:szCs w:val="18"/>
        </w:rPr>
      </w:pPr>
      <w:r w:rsidRPr="00041F17">
        <w:rPr>
          <w:rFonts w:eastAsia="Arial" w:cs="Noto Sans"/>
          <w:b/>
          <w:bCs/>
          <w:szCs w:val="18"/>
        </w:rPr>
        <w:t xml:space="preserve">Table </w:t>
      </w:r>
      <w:r w:rsidRPr="00041F17">
        <w:rPr>
          <w:rFonts w:eastAsia="Arial" w:cs="Noto Sans"/>
          <w:b/>
          <w:bCs/>
          <w:szCs w:val="18"/>
        </w:rPr>
        <w:fldChar w:fldCharType="begin"/>
      </w:r>
      <w:r w:rsidRPr="00041F17">
        <w:rPr>
          <w:rFonts w:eastAsia="Arial" w:cs="Noto Sans"/>
          <w:b/>
          <w:bCs/>
          <w:szCs w:val="18"/>
        </w:rPr>
        <w:instrText xml:space="preserve"> SEQ Table \* ARABIC </w:instrText>
      </w:r>
      <w:r w:rsidRPr="00041F17">
        <w:rPr>
          <w:rFonts w:eastAsia="Arial" w:cs="Noto Sans"/>
          <w:b/>
          <w:bCs/>
          <w:szCs w:val="18"/>
        </w:rPr>
        <w:fldChar w:fldCharType="separate"/>
      </w:r>
      <w:r w:rsidRPr="00041F17">
        <w:rPr>
          <w:rFonts w:eastAsia="Arial" w:cs="Noto Sans"/>
          <w:b/>
          <w:bCs/>
          <w:noProof/>
          <w:szCs w:val="18"/>
        </w:rPr>
        <w:t>6</w:t>
      </w:r>
      <w:r w:rsidRPr="00041F17">
        <w:rPr>
          <w:rFonts w:eastAsia="Arial" w:cs="Noto Sans"/>
          <w:b/>
          <w:bCs/>
          <w:noProof/>
          <w:szCs w:val="18"/>
        </w:rPr>
        <w:fldChar w:fldCharType="end"/>
      </w:r>
      <w:r w:rsidRPr="00041F17">
        <w:rPr>
          <w:rFonts w:eastAsia="Arial" w:cs="Noto Sans"/>
          <w:b/>
          <w:bCs/>
          <w:noProof/>
          <w:szCs w:val="18"/>
        </w:rPr>
        <w:t>:</w:t>
      </w:r>
      <w:r w:rsidRPr="00041F17">
        <w:rPr>
          <w:rFonts w:eastAsia="Arial" w:cs="Noto Sans"/>
          <w:b/>
          <w:bCs/>
          <w:szCs w:val="18"/>
        </w:rPr>
        <w:t xml:space="preserve"> Procurement Requirements</w:t>
      </w:r>
      <w:bookmarkEnd w:id="76"/>
    </w:p>
    <w:tbl>
      <w:tblPr>
        <w:tblStyle w:val="Table-QldBlue"/>
        <w:tblW w:w="4835" w:type="pct"/>
        <w:tblLayout w:type="fixed"/>
        <w:tblLook w:val="0620" w:firstRow="1" w:lastRow="0" w:firstColumn="0" w:lastColumn="0" w:noHBand="1" w:noVBand="1"/>
      </w:tblPr>
      <w:tblGrid>
        <w:gridCol w:w="3238"/>
        <w:gridCol w:w="2191"/>
        <w:gridCol w:w="4705"/>
      </w:tblGrid>
      <w:tr w:rsidR="00A54B87" w:rsidRPr="00567DF3" w14:paraId="5F6E14E1" w14:textId="77777777" w:rsidTr="00A54B87">
        <w:trPr>
          <w:cnfStyle w:val="100000000000" w:firstRow="1" w:lastRow="0" w:firstColumn="0" w:lastColumn="0" w:oddVBand="0" w:evenVBand="0" w:oddHBand="0" w:evenHBand="0" w:firstRowFirstColumn="0" w:firstRowLastColumn="0" w:lastRowFirstColumn="0" w:lastRowLastColumn="0"/>
          <w:trHeight w:val="88"/>
        </w:trPr>
        <w:tc>
          <w:tcPr>
            <w:tcW w:w="3238" w:type="dxa"/>
            <w:shd w:val="clear" w:color="auto" w:fill="002F5C" w:themeFill="text1" w:themeFillShade="80"/>
          </w:tcPr>
          <w:p w14:paraId="44F2A879" w14:textId="434FB5ED" w:rsidR="00A54B87" w:rsidRPr="00A54B87" w:rsidRDefault="00A54B87" w:rsidP="00567DF3">
            <w:pPr>
              <w:spacing w:before="120"/>
              <w:rPr>
                <w:rFonts w:eastAsia="Arial" w:cs="Noto Sans"/>
                <w:color w:val="FFFFFF" w:themeColor="background1"/>
                <w:szCs w:val="18"/>
              </w:rPr>
            </w:pPr>
            <w:r w:rsidRPr="00A54B87">
              <w:rPr>
                <w:rFonts w:eastAsia="Arial" w:cs="Noto Sans"/>
                <w:color w:val="FFFFFF" w:themeColor="background1"/>
                <w:szCs w:val="18"/>
              </w:rPr>
              <w:t>Package</w:t>
            </w:r>
          </w:p>
        </w:tc>
        <w:tc>
          <w:tcPr>
            <w:tcW w:w="2191" w:type="dxa"/>
            <w:shd w:val="clear" w:color="auto" w:fill="002F5C" w:themeFill="text1" w:themeFillShade="80"/>
          </w:tcPr>
          <w:p w14:paraId="2C360F90" w14:textId="4ED8140A" w:rsidR="00A54B87" w:rsidRPr="00A54B87" w:rsidRDefault="00A54B87" w:rsidP="00567DF3">
            <w:pPr>
              <w:spacing w:before="120"/>
              <w:rPr>
                <w:rFonts w:eastAsia="Arial" w:cs="Noto Sans"/>
                <w:color w:val="FFFFFF" w:themeColor="background1"/>
                <w:szCs w:val="18"/>
              </w:rPr>
            </w:pPr>
            <w:r w:rsidRPr="00A54B87">
              <w:rPr>
                <w:rFonts w:eastAsia="Arial" w:cs="Noto Sans"/>
                <w:color w:val="FFFFFF" w:themeColor="background1"/>
                <w:szCs w:val="18"/>
              </w:rPr>
              <w:t>Workstream</w:t>
            </w:r>
          </w:p>
        </w:tc>
        <w:tc>
          <w:tcPr>
            <w:tcW w:w="4705" w:type="dxa"/>
            <w:shd w:val="clear" w:color="auto" w:fill="002F5C" w:themeFill="text1" w:themeFillShade="80"/>
          </w:tcPr>
          <w:p w14:paraId="30FFC67A" w14:textId="1F7E0053" w:rsidR="00A54B87" w:rsidRPr="00A54B87" w:rsidRDefault="00A54B87" w:rsidP="00567DF3">
            <w:pPr>
              <w:spacing w:before="120"/>
              <w:rPr>
                <w:rFonts w:eastAsia="Arial" w:cs="Noto Sans"/>
                <w:color w:val="FFFFFF" w:themeColor="background1"/>
                <w:szCs w:val="18"/>
              </w:rPr>
            </w:pPr>
            <w:r w:rsidRPr="00A54B87">
              <w:rPr>
                <w:rFonts w:eastAsia="Arial" w:cs="Noto Sans"/>
                <w:color w:val="FFFFFF" w:themeColor="background1"/>
                <w:szCs w:val="18"/>
              </w:rPr>
              <w:t>Purpose</w:t>
            </w:r>
          </w:p>
        </w:tc>
      </w:tr>
      <w:tr w:rsidR="00567DF3" w:rsidRPr="00567DF3" w14:paraId="148E185D" w14:textId="77777777" w:rsidTr="00D06A61">
        <w:trPr>
          <w:trHeight w:val="88"/>
        </w:trPr>
        <w:tc>
          <w:tcPr>
            <w:tcW w:w="3238" w:type="dxa"/>
            <w:shd w:val="clear" w:color="auto" w:fill="E7E6E6" w:themeFill="background2"/>
          </w:tcPr>
          <w:p w14:paraId="635AC43B" w14:textId="77777777" w:rsidR="00567DF3" w:rsidRPr="00D06A61" w:rsidRDefault="00567DF3" w:rsidP="00567DF3">
            <w:pPr>
              <w:spacing w:before="120"/>
              <w:rPr>
                <w:rFonts w:eastAsia="Arial" w:cs="Noto Sans"/>
                <w:b/>
                <w:bCs/>
                <w:color w:val="4D4D4F"/>
                <w:szCs w:val="18"/>
                <w:highlight w:val="yellow"/>
              </w:rPr>
            </w:pPr>
            <w:r w:rsidRPr="00D06A61">
              <w:rPr>
                <w:rFonts w:eastAsia="Arial" w:cs="Noto Sans"/>
                <w:b/>
                <w:bCs/>
                <w:color w:val="4D4D4F"/>
                <w:szCs w:val="18"/>
                <w:highlight w:val="yellow"/>
              </w:rPr>
              <w:t>Business Case Management</w:t>
            </w:r>
          </w:p>
        </w:tc>
        <w:tc>
          <w:tcPr>
            <w:tcW w:w="2191" w:type="dxa"/>
          </w:tcPr>
          <w:p w14:paraId="2C26FB87" w14:textId="77777777" w:rsidR="00567DF3" w:rsidRPr="00567DF3" w:rsidRDefault="00567DF3" w:rsidP="00567DF3">
            <w:pPr>
              <w:spacing w:before="120"/>
              <w:rPr>
                <w:rFonts w:eastAsia="Arial" w:cs="Noto Sans"/>
                <w:color w:val="4D4D4F"/>
                <w:szCs w:val="18"/>
                <w:highlight w:val="yellow"/>
              </w:rPr>
            </w:pPr>
            <w:r w:rsidRPr="00567DF3">
              <w:rPr>
                <w:rFonts w:eastAsia="Arial" w:cs="Noto Sans"/>
                <w:color w:val="4D4D4F"/>
                <w:szCs w:val="18"/>
                <w:highlight w:val="yellow"/>
              </w:rPr>
              <w:t>Project Management</w:t>
            </w:r>
          </w:p>
        </w:tc>
        <w:tc>
          <w:tcPr>
            <w:tcW w:w="4705" w:type="dxa"/>
          </w:tcPr>
          <w:p w14:paraId="6E8C39B0" w14:textId="77777777" w:rsidR="00567DF3" w:rsidRPr="00567DF3" w:rsidRDefault="00567DF3" w:rsidP="00567DF3">
            <w:pPr>
              <w:spacing w:before="120"/>
              <w:rPr>
                <w:rFonts w:eastAsia="Arial" w:cs="Noto Sans"/>
                <w:color w:val="4D4D4F"/>
                <w:szCs w:val="18"/>
                <w:highlight w:val="yellow"/>
              </w:rPr>
            </w:pPr>
          </w:p>
        </w:tc>
      </w:tr>
      <w:tr w:rsidR="00567DF3" w:rsidRPr="00567DF3" w14:paraId="4CF1DA5C" w14:textId="77777777" w:rsidTr="00D06A61">
        <w:trPr>
          <w:trHeight w:val="380"/>
        </w:trPr>
        <w:tc>
          <w:tcPr>
            <w:tcW w:w="3238" w:type="dxa"/>
            <w:shd w:val="clear" w:color="auto" w:fill="E7E6E6" w:themeFill="background2"/>
          </w:tcPr>
          <w:p w14:paraId="2A497257" w14:textId="77777777" w:rsidR="00567DF3" w:rsidRPr="00D06A61" w:rsidRDefault="00567DF3" w:rsidP="00567DF3">
            <w:pPr>
              <w:spacing w:before="120"/>
              <w:rPr>
                <w:rFonts w:eastAsia="Arial" w:cs="Noto Sans"/>
                <w:b/>
                <w:bCs/>
                <w:color w:val="4D4D4F"/>
                <w:szCs w:val="18"/>
                <w:highlight w:val="yellow"/>
              </w:rPr>
            </w:pPr>
            <w:r w:rsidRPr="00D06A61">
              <w:rPr>
                <w:rFonts w:eastAsia="Arial" w:cs="Noto Sans"/>
                <w:b/>
                <w:bCs/>
                <w:color w:val="4D4D4F"/>
                <w:szCs w:val="18"/>
                <w:highlight w:val="yellow"/>
              </w:rPr>
              <w:t xml:space="preserve">Financial/Commercial </w:t>
            </w:r>
          </w:p>
        </w:tc>
        <w:tc>
          <w:tcPr>
            <w:tcW w:w="2191" w:type="dxa"/>
          </w:tcPr>
          <w:p w14:paraId="5EB4432E" w14:textId="77777777" w:rsidR="00567DF3" w:rsidRPr="00567DF3" w:rsidRDefault="00567DF3" w:rsidP="00567DF3">
            <w:pPr>
              <w:spacing w:before="120"/>
              <w:rPr>
                <w:rFonts w:eastAsia="Arial" w:cs="Noto Sans"/>
                <w:color w:val="4D4D4F"/>
                <w:szCs w:val="18"/>
                <w:highlight w:val="yellow"/>
              </w:rPr>
            </w:pPr>
            <w:r w:rsidRPr="00567DF3">
              <w:rPr>
                <w:rFonts w:eastAsia="Arial" w:cs="Noto Sans"/>
                <w:color w:val="4D4D4F"/>
                <w:szCs w:val="18"/>
                <w:highlight w:val="yellow"/>
              </w:rPr>
              <w:t>Advisory</w:t>
            </w:r>
          </w:p>
        </w:tc>
        <w:tc>
          <w:tcPr>
            <w:tcW w:w="4705" w:type="dxa"/>
          </w:tcPr>
          <w:p w14:paraId="448211CE" w14:textId="77777777" w:rsidR="00567DF3" w:rsidRPr="00567DF3" w:rsidRDefault="00567DF3" w:rsidP="00567DF3">
            <w:pPr>
              <w:spacing w:before="120"/>
              <w:rPr>
                <w:rFonts w:eastAsia="Arial" w:cs="Noto Sans"/>
                <w:color w:val="4D4D4F"/>
                <w:szCs w:val="18"/>
                <w:highlight w:val="yellow"/>
              </w:rPr>
            </w:pPr>
          </w:p>
        </w:tc>
      </w:tr>
      <w:tr w:rsidR="00567DF3" w:rsidRPr="00567DF3" w14:paraId="208022F6" w14:textId="77777777" w:rsidTr="00D06A61">
        <w:trPr>
          <w:trHeight w:val="380"/>
        </w:trPr>
        <w:tc>
          <w:tcPr>
            <w:tcW w:w="3238" w:type="dxa"/>
            <w:shd w:val="clear" w:color="auto" w:fill="E7E6E6" w:themeFill="background2"/>
          </w:tcPr>
          <w:p w14:paraId="7552E30B" w14:textId="77777777" w:rsidR="00567DF3" w:rsidRPr="00D06A61" w:rsidRDefault="00567DF3" w:rsidP="00567DF3">
            <w:pPr>
              <w:spacing w:before="120"/>
              <w:rPr>
                <w:rFonts w:eastAsia="Arial" w:cs="Noto Sans"/>
                <w:b/>
                <w:bCs/>
                <w:color w:val="4D4D4F"/>
                <w:szCs w:val="18"/>
                <w:highlight w:val="yellow"/>
              </w:rPr>
            </w:pPr>
            <w:r w:rsidRPr="00D06A61">
              <w:rPr>
                <w:rFonts w:eastAsia="Arial" w:cs="Noto Sans"/>
                <w:b/>
                <w:bCs/>
                <w:color w:val="4D4D4F"/>
                <w:szCs w:val="18"/>
                <w:highlight w:val="yellow"/>
              </w:rPr>
              <w:t>Economics</w:t>
            </w:r>
          </w:p>
        </w:tc>
        <w:tc>
          <w:tcPr>
            <w:tcW w:w="2191" w:type="dxa"/>
          </w:tcPr>
          <w:p w14:paraId="07DD2538" w14:textId="77777777" w:rsidR="00567DF3" w:rsidRPr="00567DF3" w:rsidRDefault="00567DF3" w:rsidP="00567DF3">
            <w:pPr>
              <w:spacing w:before="120"/>
              <w:rPr>
                <w:rFonts w:eastAsia="Arial" w:cs="Noto Sans"/>
                <w:color w:val="4D4D4F"/>
                <w:szCs w:val="18"/>
                <w:highlight w:val="yellow"/>
              </w:rPr>
            </w:pPr>
            <w:r w:rsidRPr="00567DF3">
              <w:rPr>
                <w:rFonts w:eastAsia="Arial" w:cs="Noto Sans"/>
                <w:color w:val="4D4D4F"/>
                <w:szCs w:val="18"/>
                <w:highlight w:val="yellow"/>
              </w:rPr>
              <w:t>Advisory</w:t>
            </w:r>
          </w:p>
        </w:tc>
        <w:tc>
          <w:tcPr>
            <w:tcW w:w="4705" w:type="dxa"/>
          </w:tcPr>
          <w:p w14:paraId="49E99183" w14:textId="77777777" w:rsidR="00567DF3" w:rsidRPr="00567DF3" w:rsidRDefault="00567DF3" w:rsidP="00567DF3">
            <w:pPr>
              <w:spacing w:before="120"/>
              <w:rPr>
                <w:rFonts w:eastAsia="Arial" w:cs="Noto Sans"/>
                <w:color w:val="4D4D4F"/>
                <w:szCs w:val="18"/>
                <w:highlight w:val="yellow"/>
              </w:rPr>
            </w:pPr>
          </w:p>
        </w:tc>
      </w:tr>
      <w:tr w:rsidR="00567DF3" w:rsidRPr="00567DF3" w14:paraId="6A1C2890" w14:textId="77777777" w:rsidTr="00D06A61">
        <w:trPr>
          <w:trHeight w:val="380"/>
        </w:trPr>
        <w:tc>
          <w:tcPr>
            <w:tcW w:w="3238" w:type="dxa"/>
            <w:shd w:val="clear" w:color="auto" w:fill="E7E6E6" w:themeFill="background2"/>
          </w:tcPr>
          <w:p w14:paraId="6EC9FF12" w14:textId="77777777" w:rsidR="00567DF3" w:rsidRPr="00D06A61" w:rsidRDefault="00567DF3" w:rsidP="00567DF3">
            <w:pPr>
              <w:spacing w:before="120"/>
              <w:rPr>
                <w:rFonts w:eastAsia="Arial" w:cs="Noto Sans"/>
                <w:b/>
                <w:bCs/>
                <w:color w:val="4D4D4F"/>
                <w:szCs w:val="18"/>
                <w:highlight w:val="yellow"/>
              </w:rPr>
            </w:pPr>
            <w:r w:rsidRPr="00D06A61">
              <w:rPr>
                <w:rFonts w:eastAsia="Arial" w:cs="Noto Sans"/>
                <w:b/>
                <w:bCs/>
                <w:color w:val="4D4D4F"/>
                <w:szCs w:val="18"/>
                <w:highlight w:val="yellow"/>
              </w:rPr>
              <w:t>Stakeholder Engagement</w:t>
            </w:r>
          </w:p>
        </w:tc>
        <w:tc>
          <w:tcPr>
            <w:tcW w:w="2191" w:type="dxa"/>
          </w:tcPr>
          <w:p w14:paraId="564B4F39" w14:textId="77777777" w:rsidR="00567DF3" w:rsidRPr="00567DF3" w:rsidRDefault="00567DF3" w:rsidP="00567DF3">
            <w:pPr>
              <w:spacing w:before="120"/>
              <w:rPr>
                <w:rFonts w:eastAsia="Arial" w:cs="Noto Sans"/>
                <w:color w:val="4D4D4F"/>
                <w:szCs w:val="18"/>
                <w:highlight w:val="yellow"/>
              </w:rPr>
            </w:pPr>
            <w:r w:rsidRPr="00567DF3">
              <w:rPr>
                <w:rFonts w:eastAsia="Arial" w:cs="Noto Sans"/>
                <w:color w:val="4D4D4F"/>
                <w:szCs w:val="18"/>
                <w:highlight w:val="yellow"/>
              </w:rPr>
              <w:t>Advisory</w:t>
            </w:r>
          </w:p>
        </w:tc>
        <w:tc>
          <w:tcPr>
            <w:tcW w:w="4705" w:type="dxa"/>
          </w:tcPr>
          <w:p w14:paraId="222B16F3" w14:textId="77777777" w:rsidR="00567DF3" w:rsidRPr="00567DF3" w:rsidRDefault="00567DF3" w:rsidP="00567DF3">
            <w:pPr>
              <w:spacing w:before="120"/>
              <w:rPr>
                <w:rFonts w:eastAsia="Arial" w:cs="Noto Sans"/>
                <w:color w:val="4D4D4F"/>
                <w:szCs w:val="18"/>
                <w:highlight w:val="yellow"/>
              </w:rPr>
            </w:pPr>
          </w:p>
        </w:tc>
      </w:tr>
      <w:tr w:rsidR="00567DF3" w:rsidRPr="00567DF3" w14:paraId="6E817A5C" w14:textId="77777777" w:rsidTr="00D06A61">
        <w:trPr>
          <w:trHeight w:val="380"/>
        </w:trPr>
        <w:tc>
          <w:tcPr>
            <w:tcW w:w="3238" w:type="dxa"/>
            <w:shd w:val="clear" w:color="auto" w:fill="E7E6E6" w:themeFill="background2"/>
          </w:tcPr>
          <w:p w14:paraId="554D16AB" w14:textId="77777777" w:rsidR="00567DF3" w:rsidRPr="00D06A61" w:rsidRDefault="00567DF3" w:rsidP="00567DF3">
            <w:pPr>
              <w:spacing w:before="120"/>
              <w:rPr>
                <w:rFonts w:eastAsia="Arial" w:cs="Noto Sans"/>
                <w:b/>
                <w:bCs/>
                <w:color w:val="4D4D4F"/>
                <w:szCs w:val="18"/>
                <w:highlight w:val="yellow"/>
              </w:rPr>
            </w:pPr>
            <w:r w:rsidRPr="00D06A61">
              <w:rPr>
                <w:rFonts w:eastAsia="Arial" w:cs="Noto Sans"/>
                <w:b/>
                <w:bCs/>
                <w:color w:val="4D4D4F"/>
                <w:szCs w:val="18"/>
                <w:highlight w:val="yellow"/>
              </w:rPr>
              <w:t>Social Impact Evaluation</w:t>
            </w:r>
          </w:p>
        </w:tc>
        <w:tc>
          <w:tcPr>
            <w:tcW w:w="2191" w:type="dxa"/>
          </w:tcPr>
          <w:p w14:paraId="096B8FB7" w14:textId="77777777" w:rsidR="00567DF3" w:rsidRPr="00567DF3" w:rsidRDefault="00567DF3" w:rsidP="00567DF3">
            <w:pPr>
              <w:spacing w:before="120"/>
              <w:rPr>
                <w:rFonts w:eastAsia="Arial" w:cs="Noto Sans"/>
                <w:color w:val="4D4D4F"/>
                <w:szCs w:val="18"/>
                <w:highlight w:val="yellow"/>
              </w:rPr>
            </w:pPr>
            <w:r w:rsidRPr="00567DF3">
              <w:rPr>
                <w:rFonts w:eastAsia="Arial" w:cs="Noto Sans"/>
                <w:color w:val="4D4D4F"/>
                <w:szCs w:val="18"/>
                <w:highlight w:val="yellow"/>
              </w:rPr>
              <w:t>Advisory</w:t>
            </w:r>
          </w:p>
        </w:tc>
        <w:tc>
          <w:tcPr>
            <w:tcW w:w="4705" w:type="dxa"/>
          </w:tcPr>
          <w:p w14:paraId="7E75210A" w14:textId="77777777" w:rsidR="00567DF3" w:rsidRPr="00567DF3" w:rsidRDefault="00567DF3" w:rsidP="00567DF3">
            <w:pPr>
              <w:spacing w:before="120"/>
              <w:rPr>
                <w:rFonts w:eastAsia="Arial" w:cs="Noto Sans"/>
                <w:color w:val="4D4D4F"/>
                <w:szCs w:val="18"/>
                <w:highlight w:val="yellow"/>
              </w:rPr>
            </w:pPr>
          </w:p>
        </w:tc>
      </w:tr>
      <w:tr w:rsidR="00567DF3" w:rsidRPr="00567DF3" w14:paraId="212B7A67" w14:textId="77777777" w:rsidTr="00D06A61">
        <w:trPr>
          <w:trHeight w:val="380"/>
        </w:trPr>
        <w:tc>
          <w:tcPr>
            <w:tcW w:w="3238" w:type="dxa"/>
            <w:shd w:val="clear" w:color="auto" w:fill="E7E6E6" w:themeFill="background2"/>
          </w:tcPr>
          <w:p w14:paraId="784013D4" w14:textId="77777777" w:rsidR="00567DF3" w:rsidRPr="00D06A61" w:rsidRDefault="00567DF3" w:rsidP="00567DF3">
            <w:pPr>
              <w:spacing w:before="120"/>
              <w:rPr>
                <w:rFonts w:eastAsia="Arial" w:cs="Noto Sans"/>
                <w:b/>
                <w:bCs/>
                <w:color w:val="4D4D4F"/>
                <w:szCs w:val="18"/>
                <w:highlight w:val="yellow"/>
              </w:rPr>
            </w:pPr>
            <w:r w:rsidRPr="00D06A61">
              <w:rPr>
                <w:rFonts w:eastAsia="Arial" w:cs="Noto Sans"/>
                <w:b/>
                <w:bCs/>
                <w:color w:val="4D4D4F"/>
                <w:szCs w:val="18"/>
                <w:highlight w:val="yellow"/>
              </w:rPr>
              <w:t>Peer reviewer – &lt;Insert&gt;</w:t>
            </w:r>
          </w:p>
        </w:tc>
        <w:tc>
          <w:tcPr>
            <w:tcW w:w="2191" w:type="dxa"/>
          </w:tcPr>
          <w:p w14:paraId="4D45A852" w14:textId="77777777" w:rsidR="00567DF3" w:rsidRPr="00567DF3" w:rsidRDefault="00567DF3" w:rsidP="00567DF3">
            <w:pPr>
              <w:spacing w:before="120"/>
              <w:rPr>
                <w:rFonts w:eastAsia="Arial" w:cs="Noto Sans"/>
                <w:color w:val="4D4D4F"/>
                <w:szCs w:val="18"/>
                <w:highlight w:val="yellow"/>
              </w:rPr>
            </w:pPr>
            <w:r w:rsidRPr="00567DF3">
              <w:rPr>
                <w:rFonts w:eastAsia="Arial" w:cs="Noto Sans"/>
                <w:color w:val="4D4D4F"/>
                <w:szCs w:val="18"/>
                <w:highlight w:val="yellow"/>
              </w:rPr>
              <w:t>Assurance</w:t>
            </w:r>
          </w:p>
        </w:tc>
        <w:tc>
          <w:tcPr>
            <w:tcW w:w="4705" w:type="dxa"/>
          </w:tcPr>
          <w:p w14:paraId="045738D2" w14:textId="77777777" w:rsidR="00567DF3" w:rsidRPr="00567DF3" w:rsidRDefault="00567DF3" w:rsidP="00567DF3">
            <w:pPr>
              <w:spacing w:before="120"/>
              <w:rPr>
                <w:rFonts w:eastAsia="Arial" w:cs="Noto Sans"/>
                <w:color w:val="4D4D4F"/>
                <w:szCs w:val="18"/>
                <w:highlight w:val="yellow"/>
              </w:rPr>
            </w:pPr>
          </w:p>
        </w:tc>
      </w:tr>
      <w:tr w:rsidR="00567DF3" w:rsidRPr="00567DF3" w14:paraId="34D59497" w14:textId="77777777" w:rsidTr="00D06A61">
        <w:trPr>
          <w:trHeight w:val="380"/>
        </w:trPr>
        <w:tc>
          <w:tcPr>
            <w:tcW w:w="3238" w:type="dxa"/>
            <w:shd w:val="clear" w:color="auto" w:fill="E7E6E6" w:themeFill="background2"/>
          </w:tcPr>
          <w:p w14:paraId="1C03780B" w14:textId="77777777" w:rsidR="00567DF3" w:rsidRPr="00D06A61" w:rsidRDefault="00567DF3" w:rsidP="00567DF3">
            <w:pPr>
              <w:spacing w:before="120"/>
              <w:rPr>
                <w:rFonts w:eastAsia="Arial" w:cs="Noto Sans"/>
                <w:b/>
                <w:bCs/>
                <w:color w:val="4D4D4F"/>
                <w:szCs w:val="18"/>
                <w:highlight w:val="yellow"/>
              </w:rPr>
            </w:pPr>
            <w:r w:rsidRPr="00D06A61">
              <w:rPr>
                <w:rFonts w:eastAsia="Arial" w:cs="Noto Sans"/>
                <w:b/>
                <w:bCs/>
                <w:color w:val="4D4D4F"/>
                <w:szCs w:val="18"/>
                <w:highlight w:val="yellow"/>
              </w:rPr>
              <w:t>Peer reviewer – &lt;Insert&gt;</w:t>
            </w:r>
          </w:p>
        </w:tc>
        <w:tc>
          <w:tcPr>
            <w:tcW w:w="2191" w:type="dxa"/>
          </w:tcPr>
          <w:p w14:paraId="4C21016E" w14:textId="77777777" w:rsidR="00567DF3" w:rsidRPr="00567DF3" w:rsidRDefault="00567DF3" w:rsidP="00567DF3">
            <w:pPr>
              <w:spacing w:before="120"/>
              <w:rPr>
                <w:rFonts w:eastAsia="Arial" w:cs="Noto Sans"/>
                <w:color w:val="4D4D4F"/>
                <w:szCs w:val="18"/>
                <w:highlight w:val="yellow"/>
              </w:rPr>
            </w:pPr>
            <w:r w:rsidRPr="00567DF3">
              <w:rPr>
                <w:rFonts w:eastAsia="Arial" w:cs="Noto Sans"/>
                <w:color w:val="4D4D4F"/>
                <w:szCs w:val="18"/>
                <w:highlight w:val="yellow"/>
              </w:rPr>
              <w:t>Assurance</w:t>
            </w:r>
          </w:p>
        </w:tc>
        <w:tc>
          <w:tcPr>
            <w:tcW w:w="4705" w:type="dxa"/>
          </w:tcPr>
          <w:p w14:paraId="2940C516" w14:textId="77777777" w:rsidR="00567DF3" w:rsidRPr="00567DF3" w:rsidRDefault="00567DF3" w:rsidP="00567DF3">
            <w:pPr>
              <w:spacing w:before="120"/>
              <w:rPr>
                <w:rFonts w:eastAsia="Arial" w:cs="Noto Sans"/>
                <w:color w:val="4D4D4F"/>
                <w:szCs w:val="18"/>
                <w:highlight w:val="yellow"/>
              </w:rPr>
            </w:pPr>
          </w:p>
        </w:tc>
      </w:tr>
      <w:tr w:rsidR="00567DF3" w:rsidRPr="00567DF3" w14:paraId="275DD96D" w14:textId="77777777" w:rsidTr="00D06A61">
        <w:trPr>
          <w:trHeight w:val="380"/>
        </w:trPr>
        <w:tc>
          <w:tcPr>
            <w:tcW w:w="3238" w:type="dxa"/>
            <w:shd w:val="clear" w:color="auto" w:fill="E7E6E6" w:themeFill="background2"/>
          </w:tcPr>
          <w:p w14:paraId="00B23628" w14:textId="77777777" w:rsidR="00567DF3" w:rsidRPr="00D06A61" w:rsidRDefault="00567DF3" w:rsidP="00567DF3">
            <w:pPr>
              <w:spacing w:before="120"/>
              <w:rPr>
                <w:rFonts w:eastAsia="Arial" w:cs="Noto Sans"/>
                <w:b/>
                <w:bCs/>
                <w:color w:val="4D4D4F"/>
                <w:szCs w:val="18"/>
                <w:highlight w:val="yellow"/>
              </w:rPr>
            </w:pPr>
            <w:r w:rsidRPr="00D06A61">
              <w:rPr>
                <w:rFonts w:eastAsia="Arial" w:cs="Noto Sans"/>
                <w:b/>
                <w:bCs/>
                <w:color w:val="4D4D4F"/>
                <w:szCs w:val="18"/>
                <w:highlight w:val="yellow"/>
              </w:rPr>
              <w:t>Peer reviewer – &lt;Insert&gt;</w:t>
            </w:r>
          </w:p>
        </w:tc>
        <w:tc>
          <w:tcPr>
            <w:tcW w:w="2191" w:type="dxa"/>
          </w:tcPr>
          <w:p w14:paraId="4FD45314" w14:textId="77777777" w:rsidR="00567DF3" w:rsidRPr="00567DF3" w:rsidRDefault="00567DF3" w:rsidP="00567DF3">
            <w:pPr>
              <w:spacing w:before="120"/>
              <w:rPr>
                <w:rFonts w:eastAsia="Arial" w:cs="Noto Sans"/>
                <w:color w:val="4D4D4F"/>
                <w:szCs w:val="18"/>
                <w:highlight w:val="yellow"/>
              </w:rPr>
            </w:pPr>
            <w:r w:rsidRPr="00567DF3">
              <w:rPr>
                <w:rFonts w:eastAsia="Arial" w:cs="Noto Sans"/>
                <w:color w:val="4D4D4F"/>
                <w:szCs w:val="18"/>
                <w:highlight w:val="yellow"/>
              </w:rPr>
              <w:t>Assurance</w:t>
            </w:r>
          </w:p>
        </w:tc>
        <w:tc>
          <w:tcPr>
            <w:tcW w:w="4705" w:type="dxa"/>
          </w:tcPr>
          <w:p w14:paraId="1F840919" w14:textId="77777777" w:rsidR="00567DF3" w:rsidRPr="00567DF3" w:rsidRDefault="00567DF3" w:rsidP="00567DF3">
            <w:pPr>
              <w:spacing w:before="120"/>
              <w:rPr>
                <w:rFonts w:eastAsia="Arial" w:cs="Noto Sans"/>
                <w:color w:val="4D4D4F"/>
                <w:szCs w:val="18"/>
                <w:highlight w:val="yellow"/>
              </w:rPr>
            </w:pPr>
          </w:p>
        </w:tc>
      </w:tr>
    </w:tbl>
    <w:p w14:paraId="566B002A" w14:textId="73A9CFA4" w:rsidR="00567DF3" w:rsidRPr="00850513" w:rsidRDefault="00567DF3" w:rsidP="00E435B7">
      <w:pPr>
        <w:pStyle w:val="Heading2"/>
        <w:numPr>
          <w:ilvl w:val="1"/>
          <w:numId w:val="14"/>
        </w:numPr>
        <w:rPr>
          <w:rFonts w:eastAsiaTheme="minorEastAsia"/>
        </w:rPr>
      </w:pPr>
      <w:bookmarkStart w:id="79" w:name="_Toc190950056"/>
      <w:bookmarkStart w:id="80" w:name="_Toc217306585"/>
      <w:r w:rsidRPr="00850513">
        <w:rPr>
          <w:rFonts w:eastAsiaTheme="minorEastAsia"/>
        </w:rPr>
        <w:t xml:space="preserve">Contract </w:t>
      </w:r>
      <w:r w:rsidR="00D06A61">
        <w:rPr>
          <w:rFonts w:eastAsiaTheme="minorEastAsia"/>
        </w:rPr>
        <w:t>m</w:t>
      </w:r>
      <w:r w:rsidRPr="00850513">
        <w:rPr>
          <w:rFonts w:eastAsiaTheme="minorEastAsia"/>
        </w:rPr>
        <w:t>anagement</w:t>
      </w:r>
      <w:bookmarkEnd w:id="79"/>
      <w:bookmarkEnd w:id="80"/>
    </w:p>
    <w:p w14:paraId="62123DD7" w14:textId="77777777" w:rsidR="00F53B16" w:rsidRPr="00F53B16" w:rsidRDefault="00F53B16" w:rsidP="00F53B16">
      <w:pPr>
        <w:pStyle w:val="BodyText"/>
        <w:rPr>
          <w:rFonts w:ascii="Noto Sans" w:hAnsi="Noto Sans" w:cs="Noto Sans"/>
          <w:color w:val="auto"/>
        </w:rPr>
      </w:pPr>
      <w:r w:rsidRPr="00F53B16">
        <w:rPr>
          <w:rFonts w:ascii="Noto Sans" w:hAnsi="Noto Sans" w:cs="Noto Sans"/>
          <w:color w:val="auto"/>
        </w:rPr>
        <w:t xml:space="preserve">Contracted resources will be managed in accordance with the </w:t>
      </w:r>
      <w:r w:rsidRPr="00F53B16">
        <w:rPr>
          <w:rFonts w:ascii="Noto Sans" w:hAnsi="Noto Sans" w:cs="Noto Sans"/>
          <w:color w:val="auto"/>
          <w:highlight w:val="yellow"/>
        </w:rPr>
        <w:t>&lt;&lt;Proposal Name&gt;&gt;</w:t>
      </w:r>
      <w:r w:rsidRPr="00F53B16">
        <w:rPr>
          <w:rFonts w:ascii="Noto Sans" w:hAnsi="Noto Sans" w:cs="Noto Sans"/>
          <w:color w:val="auto"/>
        </w:rPr>
        <w:t xml:space="preserve"> OA</w:t>
      </w:r>
      <w:r w:rsidRPr="00F53B16">
        <w:rPr>
          <w:rFonts w:ascii="Noto Sans" w:hAnsi="Noto Sans" w:cs="Noto Sans"/>
          <w:i/>
          <w:color w:val="auto"/>
        </w:rPr>
        <w:t xml:space="preserve"> </w:t>
      </w:r>
      <w:r w:rsidRPr="00F53B16">
        <w:rPr>
          <w:rFonts w:ascii="Noto Sans" w:hAnsi="Noto Sans" w:cs="Noto Sans"/>
          <w:iCs/>
          <w:color w:val="auto"/>
        </w:rPr>
        <w:t xml:space="preserve">Contract Management Plan that will be developed in alignment with the Queensland Government </w:t>
      </w:r>
      <w:hyperlink r:id="rId21" w:history="1">
        <w:r w:rsidRPr="00F53B16">
          <w:rPr>
            <w:rStyle w:val="Hyperlink"/>
            <w:rFonts w:ascii="Noto Sans" w:hAnsi="Noto Sans" w:cs="Noto Sans"/>
            <w:iCs/>
            <w:color w:val="auto"/>
          </w:rPr>
          <w:t>Contract Management Framework</w:t>
        </w:r>
      </w:hyperlink>
      <w:r w:rsidRPr="00F53B16">
        <w:rPr>
          <w:rFonts w:ascii="Noto Sans" w:hAnsi="Noto Sans" w:cs="Noto Sans"/>
          <w:iCs/>
          <w:color w:val="auto"/>
        </w:rPr>
        <w:t xml:space="preserve"> and </w:t>
      </w:r>
      <w:r w:rsidRPr="00F53B16">
        <w:rPr>
          <w:rFonts w:ascii="Noto Sans" w:hAnsi="Noto Sans" w:cs="Noto Sans"/>
          <w:iCs/>
          <w:color w:val="auto"/>
          <w:highlight w:val="yellow"/>
        </w:rPr>
        <w:t>&lt;&lt;Proposal Owner Agency&gt;&gt;</w:t>
      </w:r>
      <w:r w:rsidRPr="00F53B16">
        <w:rPr>
          <w:rFonts w:ascii="Noto Sans" w:hAnsi="Noto Sans" w:cs="Noto Sans"/>
          <w:iCs/>
          <w:color w:val="auto"/>
        </w:rPr>
        <w:t xml:space="preserve"> policies</w:t>
      </w:r>
      <w:r w:rsidRPr="00F53B16">
        <w:rPr>
          <w:rFonts w:ascii="Noto Sans" w:hAnsi="Noto Sans" w:cs="Noto Sans"/>
          <w:color w:val="auto"/>
        </w:rPr>
        <w:t xml:space="preserve">. </w:t>
      </w:r>
      <w:bookmarkStart w:id="81" w:name="_Hlk80699940"/>
      <w:r w:rsidRPr="00F53B16">
        <w:rPr>
          <w:rFonts w:ascii="Noto Sans" w:hAnsi="Noto Sans" w:cs="Noto Sans"/>
          <w:color w:val="auto"/>
        </w:rPr>
        <w:t>The Plan will cover aspects relating to contract variations and performance</w:t>
      </w:r>
      <w:bookmarkEnd w:id="81"/>
      <w:r w:rsidRPr="00F53B16">
        <w:rPr>
          <w:rFonts w:ascii="Noto Sans" w:hAnsi="Noto Sans" w:cs="Noto Sans"/>
          <w:color w:val="auto"/>
        </w:rPr>
        <w:t xml:space="preserve">. </w:t>
      </w:r>
      <w:bookmarkStart w:id="82" w:name="_Hlk81493273"/>
    </w:p>
    <w:p w14:paraId="70DB4F3F" w14:textId="77777777" w:rsidR="00F53B16" w:rsidRPr="00F53B16" w:rsidRDefault="00F53B16" w:rsidP="00F53B16">
      <w:pPr>
        <w:pStyle w:val="BodyText"/>
        <w:rPr>
          <w:rFonts w:ascii="Noto Sans" w:hAnsi="Noto Sans" w:cs="Noto Sans"/>
          <w:color w:val="auto"/>
        </w:rPr>
      </w:pPr>
      <w:r w:rsidRPr="00F53B16">
        <w:rPr>
          <w:rFonts w:ascii="Noto Sans" w:hAnsi="Noto Sans" w:cs="Noto Sans"/>
          <w:color w:val="auto"/>
          <w:highlight w:val="cyan"/>
        </w:rPr>
        <w:t>Drafting Note: preparing and implementing a Contract Management Plan is optional and should be considered with the Owner Agency procurement policy. Delete section if not required.</w:t>
      </w:r>
      <w:r w:rsidRPr="00F53B16">
        <w:rPr>
          <w:rFonts w:ascii="Noto Sans" w:hAnsi="Noto Sans" w:cs="Noto Sans"/>
          <w:color w:val="auto"/>
        </w:rPr>
        <w:t xml:space="preserve"> </w:t>
      </w:r>
    </w:p>
    <w:p w14:paraId="4E0DF63B" w14:textId="24EEDC5D" w:rsidR="00567DF3" w:rsidRPr="00567DF3" w:rsidRDefault="00567DF3" w:rsidP="00FB2A85">
      <w:pPr>
        <w:pStyle w:val="Heading1"/>
        <w:keepNext/>
        <w:widowControl/>
        <w:numPr>
          <w:ilvl w:val="1"/>
          <w:numId w:val="15"/>
        </w:numPr>
        <w:rPr>
          <w:sz w:val="32"/>
          <w:szCs w:val="32"/>
        </w:rPr>
      </w:pPr>
      <w:bookmarkStart w:id="83" w:name="_Toc190950057"/>
      <w:bookmarkStart w:id="84" w:name="_Toc217306586"/>
      <w:bookmarkEnd w:id="64"/>
      <w:bookmarkEnd w:id="82"/>
      <w:r w:rsidRPr="00567DF3">
        <w:rPr>
          <w:sz w:val="32"/>
          <w:szCs w:val="32"/>
        </w:rPr>
        <w:t xml:space="preserve">Quality and </w:t>
      </w:r>
      <w:r w:rsidR="00D06A61">
        <w:rPr>
          <w:sz w:val="32"/>
          <w:szCs w:val="32"/>
        </w:rPr>
        <w:t>a</w:t>
      </w:r>
      <w:r w:rsidRPr="00567DF3">
        <w:rPr>
          <w:sz w:val="32"/>
          <w:szCs w:val="32"/>
        </w:rPr>
        <w:t xml:space="preserve">ssurance </w:t>
      </w:r>
      <w:r w:rsidR="00D06A61">
        <w:rPr>
          <w:sz w:val="32"/>
          <w:szCs w:val="32"/>
        </w:rPr>
        <w:t>m</w:t>
      </w:r>
      <w:r w:rsidRPr="00567DF3">
        <w:rPr>
          <w:sz w:val="32"/>
          <w:szCs w:val="32"/>
        </w:rPr>
        <w:t>anagement</w:t>
      </w:r>
      <w:bookmarkEnd w:id="83"/>
      <w:bookmarkEnd w:id="84"/>
    </w:p>
    <w:p w14:paraId="08AC0A1B" w14:textId="67F50AB3" w:rsidR="00567DF3" w:rsidRPr="00567DF3" w:rsidRDefault="00567DF3" w:rsidP="00FB2A85">
      <w:pPr>
        <w:pStyle w:val="Heading2"/>
        <w:keepNext/>
        <w:numPr>
          <w:ilvl w:val="1"/>
          <w:numId w:val="15"/>
        </w:numPr>
        <w:rPr>
          <w:rFonts w:eastAsiaTheme="minorEastAsia"/>
        </w:rPr>
      </w:pPr>
      <w:bookmarkStart w:id="85" w:name="_Toc31638132"/>
      <w:bookmarkStart w:id="86" w:name="_Toc32225695"/>
      <w:bookmarkStart w:id="87" w:name="_Toc42869476"/>
      <w:bookmarkStart w:id="88" w:name="_Toc190950058"/>
      <w:bookmarkStart w:id="89" w:name="_Toc217306587"/>
      <w:bookmarkStart w:id="90" w:name="_Hlk80272608"/>
      <w:bookmarkStart w:id="91" w:name="_Hlk80282105"/>
      <w:r w:rsidRPr="00567DF3">
        <w:rPr>
          <w:rFonts w:eastAsiaTheme="minorEastAsia"/>
        </w:rPr>
        <w:t xml:space="preserve">Quality </w:t>
      </w:r>
      <w:r w:rsidR="00D06A61">
        <w:rPr>
          <w:rFonts w:eastAsiaTheme="minorEastAsia"/>
        </w:rPr>
        <w:t>m</w:t>
      </w:r>
      <w:r w:rsidRPr="00567DF3">
        <w:rPr>
          <w:rFonts w:eastAsiaTheme="minorEastAsia"/>
        </w:rPr>
        <w:t>anagement</w:t>
      </w:r>
      <w:bookmarkEnd w:id="85"/>
      <w:bookmarkEnd w:id="86"/>
      <w:bookmarkEnd w:id="87"/>
      <w:bookmarkEnd w:id="88"/>
      <w:bookmarkEnd w:id="89"/>
    </w:p>
    <w:p w14:paraId="4B0C6B06" w14:textId="256FB3C6" w:rsidR="00567DF3" w:rsidRPr="00567DF3" w:rsidRDefault="00567DF3" w:rsidP="00567DF3">
      <w:pPr>
        <w:spacing w:before="120"/>
        <w:rPr>
          <w:rFonts w:eastAsia="Arial" w:cs="Noto Sans"/>
          <w:i/>
          <w:iCs/>
          <w:szCs w:val="18"/>
        </w:rPr>
      </w:pPr>
      <w:r w:rsidRPr="00567DF3">
        <w:rPr>
          <w:rFonts w:eastAsia="Arial" w:cs="Noto Sans"/>
          <w:szCs w:val="18"/>
        </w:rPr>
        <w:t xml:space="preserve">To ensure quality in all aspects of the </w:t>
      </w:r>
      <w:r w:rsidR="00F53B16">
        <w:rPr>
          <w:rFonts w:eastAsia="Arial" w:cs="Noto Sans"/>
          <w:szCs w:val="18"/>
        </w:rPr>
        <w:t>OA</w:t>
      </w:r>
      <w:r w:rsidRPr="00567DF3">
        <w:rPr>
          <w:rFonts w:eastAsia="Arial" w:cs="Noto Sans"/>
          <w:szCs w:val="18"/>
        </w:rPr>
        <w:t xml:space="preserve">, development of the business case will align with the requirements of the BCDF. To further ensure the appropriate quality output, the following activities will be undertaken during the course of developing the </w:t>
      </w:r>
      <w:r w:rsidR="00F53B16">
        <w:rPr>
          <w:rFonts w:eastAsia="Arial" w:cs="Noto Sans"/>
          <w:szCs w:val="18"/>
        </w:rPr>
        <w:t>OA</w:t>
      </w:r>
      <w:r w:rsidRPr="00567DF3">
        <w:rPr>
          <w:rFonts w:eastAsia="Arial" w:cs="Noto Sans"/>
          <w:szCs w:val="18"/>
        </w:rPr>
        <w:t>:</w:t>
      </w:r>
    </w:p>
    <w:p w14:paraId="3672AE61" w14:textId="77777777" w:rsidR="00567DF3" w:rsidRPr="00567DF3" w:rsidRDefault="00567DF3" w:rsidP="00E435B7">
      <w:pPr>
        <w:pStyle w:val="ListParagraph"/>
        <w:numPr>
          <w:ilvl w:val="0"/>
          <w:numId w:val="9"/>
        </w:numPr>
        <w:spacing w:before="60" w:after="60" w:line="312" w:lineRule="auto"/>
        <w:rPr>
          <w:rFonts w:eastAsia="Arial" w:cs="Noto Sans"/>
          <w:szCs w:val="18"/>
        </w:rPr>
      </w:pPr>
      <w:r w:rsidRPr="00567DF3">
        <w:rPr>
          <w:rFonts w:eastAsia="Arial" w:cs="Noto Sans"/>
          <w:szCs w:val="18"/>
        </w:rPr>
        <w:t>regular review by the Business Case Director</w:t>
      </w:r>
    </w:p>
    <w:p w14:paraId="689899F9" w14:textId="77777777" w:rsidR="00567DF3" w:rsidRPr="00567DF3" w:rsidRDefault="00567DF3" w:rsidP="00E435B7">
      <w:pPr>
        <w:pStyle w:val="ListParagraph"/>
        <w:numPr>
          <w:ilvl w:val="0"/>
          <w:numId w:val="9"/>
        </w:numPr>
        <w:spacing w:before="60" w:after="60" w:line="312" w:lineRule="auto"/>
        <w:rPr>
          <w:rFonts w:eastAsia="Arial" w:cs="Noto Sans"/>
          <w:szCs w:val="18"/>
        </w:rPr>
      </w:pPr>
      <w:r w:rsidRPr="00567DF3">
        <w:rPr>
          <w:rFonts w:eastAsia="Arial" w:cs="Noto Sans"/>
          <w:szCs w:val="18"/>
        </w:rPr>
        <w:t>regular review by the Project Team, including BCDF Alignment reviews and internal reviews</w:t>
      </w:r>
    </w:p>
    <w:p w14:paraId="4157E463" w14:textId="77777777" w:rsidR="00567DF3" w:rsidRPr="00567DF3" w:rsidRDefault="00567DF3" w:rsidP="00E435B7">
      <w:pPr>
        <w:pStyle w:val="ListParagraph"/>
        <w:numPr>
          <w:ilvl w:val="0"/>
          <w:numId w:val="9"/>
        </w:numPr>
        <w:spacing w:before="60" w:after="60" w:line="312" w:lineRule="auto"/>
        <w:rPr>
          <w:rFonts w:eastAsia="Arial" w:cs="Noto Sans"/>
          <w:szCs w:val="18"/>
        </w:rPr>
      </w:pPr>
      <w:r w:rsidRPr="00567DF3">
        <w:rPr>
          <w:rFonts w:eastAsia="Arial" w:cs="Noto Sans"/>
          <w:szCs w:val="18"/>
        </w:rPr>
        <w:t>reviews by Project Working Group members and their respective agencies</w:t>
      </w:r>
    </w:p>
    <w:p w14:paraId="63E17843" w14:textId="2EEC50B4" w:rsidR="00567DF3" w:rsidRPr="00567DF3" w:rsidRDefault="00567DF3" w:rsidP="00E435B7">
      <w:pPr>
        <w:pStyle w:val="ListParagraph"/>
        <w:numPr>
          <w:ilvl w:val="0"/>
          <w:numId w:val="9"/>
        </w:numPr>
        <w:spacing w:before="60" w:after="60" w:line="312" w:lineRule="auto"/>
        <w:rPr>
          <w:rFonts w:eastAsia="Arial" w:cs="Noto Sans"/>
          <w:szCs w:val="18"/>
        </w:rPr>
      </w:pPr>
      <w:r w:rsidRPr="00567DF3">
        <w:rPr>
          <w:rFonts w:eastAsia="Arial" w:cs="Noto Sans"/>
          <w:szCs w:val="18"/>
        </w:rPr>
        <w:t>review of key content by I</w:t>
      </w:r>
      <w:r w:rsidR="00F53B16">
        <w:rPr>
          <w:rFonts w:eastAsia="Arial" w:cs="Noto Sans"/>
          <w:szCs w:val="18"/>
        </w:rPr>
        <w:t>PA</w:t>
      </w:r>
      <w:r w:rsidRPr="00567DF3">
        <w:rPr>
          <w:rFonts w:eastAsia="Arial" w:cs="Noto Sans"/>
          <w:szCs w:val="18"/>
        </w:rPr>
        <w:t xml:space="preserve"> and/or central agencies </w:t>
      </w:r>
    </w:p>
    <w:p w14:paraId="5BCF9B6C" w14:textId="77777777" w:rsidR="00567DF3" w:rsidRPr="00567DF3" w:rsidRDefault="00567DF3" w:rsidP="00E435B7">
      <w:pPr>
        <w:pStyle w:val="ListParagraph"/>
        <w:numPr>
          <w:ilvl w:val="0"/>
          <w:numId w:val="9"/>
        </w:numPr>
        <w:spacing w:before="60" w:after="60" w:line="312" w:lineRule="auto"/>
        <w:rPr>
          <w:rFonts w:eastAsia="Arial" w:cs="Noto Sans"/>
          <w:szCs w:val="18"/>
        </w:rPr>
      </w:pPr>
      <w:r w:rsidRPr="00567DF3">
        <w:rPr>
          <w:rFonts w:eastAsia="Arial" w:cs="Noto Sans"/>
          <w:szCs w:val="18"/>
        </w:rPr>
        <w:t>regular review of Supplier performance against key performance indicators</w:t>
      </w:r>
    </w:p>
    <w:p w14:paraId="468A6C74" w14:textId="77777777" w:rsidR="00567DF3" w:rsidRPr="00567DF3" w:rsidRDefault="00567DF3" w:rsidP="00E435B7">
      <w:pPr>
        <w:pStyle w:val="ListParagraph"/>
        <w:numPr>
          <w:ilvl w:val="0"/>
          <w:numId w:val="9"/>
        </w:numPr>
        <w:spacing w:before="60" w:after="60" w:line="312" w:lineRule="auto"/>
        <w:rPr>
          <w:rFonts w:eastAsia="Arial" w:cs="Noto Sans"/>
          <w:szCs w:val="18"/>
        </w:rPr>
      </w:pPr>
      <w:r w:rsidRPr="00567DF3">
        <w:rPr>
          <w:rFonts w:eastAsia="Arial" w:cs="Noto Sans"/>
          <w:szCs w:val="18"/>
        </w:rPr>
        <w:t>appropriate version controls.</w:t>
      </w:r>
    </w:p>
    <w:p w14:paraId="476F7F66" w14:textId="5F081137" w:rsidR="00567DF3" w:rsidRPr="00567DF3" w:rsidRDefault="00567DF3" w:rsidP="00E435B7">
      <w:pPr>
        <w:pStyle w:val="Heading2"/>
        <w:numPr>
          <w:ilvl w:val="1"/>
          <w:numId w:val="15"/>
        </w:numPr>
        <w:rPr>
          <w:rFonts w:eastAsiaTheme="minorEastAsia"/>
        </w:rPr>
      </w:pPr>
      <w:bookmarkStart w:id="92" w:name="_Toc31638133"/>
      <w:bookmarkStart w:id="93" w:name="_Toc32225696"/>
      <w:bookmarkStart w:id="94" w:name="_Toc42869477"/>
      <w:bookmarkStart w:id="95" w:name="_Toc190950059"/>
      <w:bookmarkStart w:id="96" w:name="_Toc217306588"/>
      <w:r w:rsidRPr="00567DF3">
        <w:rPr>
          <w:rFonts w:eastAsiaTheme="minorEastAsia"/>
        </w:rPr>
        <w:t xml:space="preserve">Assurance </w:t>
      </w:r>
      <w:r w:rsidR="00D06A61">
        <w:rPr>
          <w:rFonts w:eastAsiaTheme="minorEastAsia"/>
        </w:rPr>
        <w:t>m</w:t>
      </w:r>
      <w:r w:rsidRPr="00567DF3">
        <w:rPr>
          <w:rFonts w:eastAsiaTheme="minorEastAsia"/>
        </w:rPr>
        <w:t>anagement</w:t>
      </w:r>
      <w:bookmarkEnd w:id="92"/>
      <w:bookmarkEnd w:id="93"/>
      <w:bookmarkEnd w:id="94"/>
      <w:bookmarkEnd w:id="95"/>
      <w:bookmarkEnd w:id="96"/>
    </w:p>
    <w:p w14:paraId="1B773D0E" w14:textId="77777777" w:rsidR="00567DF3" w:rsidRPr="00567DF3" w:rsidRDefault="00567DF3" w:rsidP="00567DF3">
      <w:pPr>
        <w:spacing w:before="120"/>
        <w:rPr>
          <w:rFonts w:eastAsia="Arial" w:cs="Noto Sans"/>
          <w:szCs w:val="18"/>
        </w:rPr>
      </w:pPr>
      <w:r w:rsidRPr="00567DF3">
        <w:rPr>
          <w:rFonts w:eastAsia="Arial" w:cs="Noto Sans"/>
          <w:szCs w:val="18"/>
        </w:rPr>
        <w:t xml:space="preserve">The business case will adopt the internal assurance processes required by the </w:t>
      </w:r>
      <w:r w:rsidRPr="00567DF3">
        <w:rPr>
          <w:rFonts w:eastAsia="Arial" w:cs="Noto Sans"/>
          <w:szCs w:val="18"/>
          <w:highlight w:val="yellow"/>
        </w:rPr>
        <w:t>&lt;&lt;Proposal Owner Agency policy /framework&gt;&gt;</w:t>
      </w:r>
      <w:r w:rsidRPr="00567DF3">
        <w:rPr>
          <w:rFonts w:eastAsia="Arial" w:cs="Noto Sans"/>
          <w:szCs w:val="18"/>
        </w:rPr>
        <w:t xml:space="preserve"> as well as the IPDP and the Infrastructure Proposal Assurance Framework. These key documents will be reflected in the </w:t>
      </w:r>
      <w:r w:rsidRPr="00567DF3">
        <w:rPr>
          <w:rFonts w:eastAsia="Arial" w:cs="Noto Sans"/>
          <w:szCs w:val="18"/>
          <w:highlight w:val="yellow"/>
        </w:rPr>
        <w:t>&lt;&lt;Proposal Name&gt;&gt;</w:t>
      </w:r>
      <w:r w:rsidRPr="00567DF3">
        <w:rPr>
          <w:rFonts w:eastAsia="Arial" w:cs="Noto Sans"/>
          <w:szCs w:val="18"/>
        </w:rPr>
        <w:t xml:space="preserve"> Assurance Plan.</w:t>
      </w:r>
    </w:p>
    <w:p w14:paraId="486E0320" w14:textId="77777777" w:rsidR="00567DF3" w:rsidRPr="00567DF3" w:rsidRDefault="00567DF3" w:rsidP="00567DF3">
      <w:pPr>
        <w:spacing w:before="120"/>
        <w:rPr>
          <w:rFonts w:eastAsia="Arial" w:cs="Noto Sans"/>
          <w:szCs w:val="18"/>
        </w:rPr>
      </w:pPr>
      <w:r w:rsidRPr="00567DF3">
        <w:rPr>
          <w:rFonts w:eastAsia="Arial" w:cs="Noto Sans"/>
          <w:szCs w:val="18"/>
        </w:rPr>
        <w:t xml:space="preserve">The </w:t>
      </w:r>
      <w:r w:rsidRPr="00567DF3">
        <w:rPr>
          <w:rFonts w:eastAsia="Arial" w:cs="Noto Sans"/>
          <w:szCs w:val="18"/>
          <w:highlight w:val="yellow"/>
        </w:rPr>
        <w:t>&lt;&lt;Proposal Name&gt;&gt;</w:t>
      </w:r>
      <w:r w:rsidRPr="00567DF3">
        <w:rPr>
          <w:rFonts w:eastAsia="Arial" w:cs="Noto Sans"/>
          <w:szCs w:val="18"/>
        </w:rPr>
        <w:t xml:space="preserve"> Assurance Plan </w:t>
      </w:r>
      <w:r w:rsidRPr="00567DF3">
        <w:rPr>
          <w:rFonts w:eastAsia="Arial" w:cs="Noto Sans"/>
          <w:szCs w:val="18"/>
          <w:highlight w:val="yellow"/>
        </w:rPr>
        <w:t>(</w:t>
      </w:r>
      <w:r w:rsidRPr="00567DF3">
        <w:rPr>
          <w:rFonts w:eastAsia="Arial" w:cs="Noto Sans"/>
          <w:b/>
          <w:bCs/>
          <w:szCs w:val="18"/>
          <w:highlight w:val="yellow"/>
        </w:rPr>
        <w:t>Appendix G</w:t>
      </w:r>
      <w:r w:rsidRPr="00567DF3">
        <w:rPr>
          <w:rFonts w:eastAsia="Arial" w:cs="Noto Sans"/>
          <w:szCs w:val="18"/>
          <w:highlight w:val="yellow"/>
        </w:rPr>
        <w:t>)</w:t>
      </w:r>
      <w:r w:rsidRPr="00567DF3">
        <w:rPr>
          <w:rFonts w:eastAsia="Arial" w:cs="Noto Sans"/>
          <w:b/>
          <w:bCs/>
          <w:szCs w:val="18"/>
        </w:rPr>
        <w:t xml:space="preserve"> </w:t>
      </w:r>
      <w:r w:rsidRPr="00567DF3">
        <w:rPr>
          <w:rFonts w:eastAsia="Arial" w:cs="Noto Sans"/>
          <w:szCs w:val="18"/>
        </w:rPr>
        <w:t xml:space="preserve">outlines assurance activities that will be performed throughout the development of the DBC across governance, quality and compliance aspects of the DBC development. </w:t>
      </w:r>
    </w:p>
    <w:p w14:paraId="3F7AAF94" w14:textId="1081B7DA" w:rsidR="00567DF3" w:rsidRPr="00567DF3" w:rsidRDefault="00567DF3" w:rsidP="00E435B7">
      <w:pPr>
        <w:pStyle w:val="Heading2"/>
        <w:numPr>
          <w:ilvl w:val="1"/>
          <w:numId w:val="15"/>
        </w:numPr>
        <w:rPr>
          <w:rFonts w:eastAsiaTheme="minorEastAsia"/>
        </w:rPr>
      </w:pPr>
      <w:bookmarkStart w:id="97" w:name="_Toc31638137"/>
      <w:bookmarkStart w:id="98" w:name="_Toc32225700"/>
      <w:bookmarkStart w:id="99" w:name="_Toc42869481"/>
      <w:bookmarkStart w:id="100" w:name="_Toc190950060"/>
      <w:bookmarkStart w:id="101" w:name="_Toc217306589"/>
      <w:r w:rsidRPr="00567DF3">
        <w:rPr>
          <w:rFonts w:eastAsiaTheme="minorEastAsia"/>
        </w:rPr>
        <w:t>Risk</w:t>
      </w:r>
      <w:bookmarkEnd w:id="97"/>
      <w:bookmarkEnd w:id="98"/>
      <w:bookmarkEnd w:id="99"/>
      <w:r w:rsidRPr="00567DF3">
        <w:rPr>
          <w:rFonts w:eastAsiaTheme="minorEastAsia"/>
        </w:rPr>
        <w:t xml:space="preserve"> </w:t>
      </w:r>
      <w:r w:rsidR="00D06A61">
        <w:rPr>
          <w:rFonts w:eastAsiaTheme="minorEastAsia"/>
        </w:rPr>
        <w:t>m</w:t>
      </w:r>
      <w:r w:rsidRPr="00567DF3">
        <w:rPr>
          <w:rFonts w:eastAsiaTheme="minorEastAsia"/>
        </w:rPr>
        <w:t>anagement</w:t>
      </w:r>
      <w:bookmarkEnd w:id="100"/>
      <w:bookmarkEnd w:id="101"/>
      <w:r w:rsidRPr="00567DF3">
        <w:rPr>
          <w:rFonts w:eastAsiaTheme="minorEastAsia"/>
        </w:rPr>
        <w:t xml:space="preserve"> </w:t>
      </w:r>
    </w:p>
    <w:p w14:paraId="60AE8925" w14:textId="77777777" w:rsidR="00567DF3" w:rsidRPr="00567DF3" w:rsidRDefault="00567DF3" w:rsidP="00567DF3">
      <w:pPr>
        <w:spacing w:before="120"/>
        <w:rPr>
          <w:rFonts w:eastAsia="Arial" w:cs="Noto Sans"/>
          <w:szCs w:val="18"/>
        </w:rPr>
      </w:pPr>
      <w:r w:rsidRPr="00567DF3">
        <w:rPr>
          <w:rFonts w:eastAsia="Arial" w:cs="Noto Sans"/>
          <w:szCs w:val="18"/>
        </w:rPr>
        <w:t>Several resources will be referenced during the risk assessment process including:</w:t>
      </w:r>
    </w:p>
    <w:p w14:paraId="22D03C1E" w14:textId="77777777" w:rsidR="00567DF3" w:rsidRPr="00FB2A85" w:rsidRDefault="00567DF3" w:rsidP="00FB2A85">
      <w:pPr>
        <w:pStyle w:val="ListParagraph"/>
        <w:numPr>
          <w:ilvl w:val="0"/>
          <w:numId w:val="38"/>
        </w:numPr>
        <w:tabs>
          <w:tab w:val="num" w:pos="284"/>
        </w:tabs>
        <w:spacing w:before="120" w:line="264" w:lineRule="auto"/>
        <w:rPr>
          <w:rFonts w:eastAsia="Arial" w:cs="Noto Sans"/>
          <w:szCs w:val="18"/>
        </w:rPr>
      </w:pPr>
      <w:r w:rsidRPr="00FB2A85">
        <w:rPr>
          <w:rFonts w:eastAsia="Arial" w:cs="Noto Sans"/>
          <w:szCs w:val="18"/>
          <w:highlight w:val="yellow"/>
        </w:rPr>
        <w:t xml:space="preserve">&lt;&lt;Proposal Owner Agency&gt;&gt; </w:t>
      </w:r>
      <w:r w:rsidRPr="00FB2A85">
        <w:rPr>
          <w:rFonts w:eastAsia="Arial" w:cs="Noto Sans"/>
          <w:szCs w:val="18"/>
        </w:rPr>
        <w:t>Risk Management Policy</w:t>
      </w:r>
    </w:p>
    <w:p w14:paraId="53AB5962" w14:textId="77777777" w:rsidR="00567DF3" w:rsidRPr="00FB2A85" w:rsidRDefault="00567DF3" w:rsidP="00FB2A85">
      <w:pPr>
        <w:pStyle w:val="ListParagraph"/>
        <w:numPr>
          <w:ilvl w:val="0"/>
          <w:numId w:val="38"/>
        </w:numPr>
        <w:tabs>
          <w:tab w:val="num" w:pos="284"/>
        </w:tabs>
        <w:spacing w:before="120" w:line="264" w:lineRule="auto"/>
        <w:rPr>
          <w:rFonts w:eastAsia="Arial" w:cs="Noto Sans"/>
          <w:szCs w:val="18"/>
        </w:rPr>
      </w:pPr>
      <w:r w:rsidRPr="00FB2A85">
        <w:rPr>
          <w:rFonts w:eastAsia="Arial" w:cs="Noto Sans"/>
          <w:szCs w:val="18"/>
        </w:rPr>
        <w:t xml:space="preserve">AS/NZS ISO 31000:2009 </w:t>
      </w:r>
      <w:r w:rsidRPr="00FB2A85">
        <w:rPr>
          <w:rFonts w:eastAsia="Arial" w:cs="Noto Sans"/>
          <w:i/>
          <w:szCs w:val="18"/>
        </w:rPr>
        <w:t>Risk Management – Principles and guidelines</w:t>
      </w:r>
      <w:r w:rsidRPr="00FB2A85">
        <w:rPr>
          <w:rFonts w:eastAsia="Arial" w:cs="Noto Sans"/>
          <w:szCs w:val="18"/>
        </w:rPr>
        <w:t xml:space="preserve"> </w:t>
      </w:r>
    </w:p>
    <w:p w14:paraId="6F90DF43" w14:textId="77777777" w:rsidR="00567DF3" w:rsidRPr="00567DF3" w:rsidRDefault="00567DF3" w:rsidP="00567DF3">
      <w:pPr>
        <w:spacing w:before="120"/>
        <w:rPr>
          <w:rFonts w:eastAsia="Arial" w:cs="Noto Sans"/>
          <w:szCs w:val="18"/>
        </w:rPr>
      </w:pPr>
      <w:r w:rsidRPr="00567DF3">
        <w:rPr>
          <w:rFonts w:eastAsia="Arial" w:cs="Noto Sans"/>
          <w:szCs w:val="18"/>
        </w:rPr>
        <w:t>Reviews of the proposal and project risks will be undertaken at regular intervals throughout development of the business case.</w:t>
      </w:r>
    </w:p>
    <w:p w14:paraId="23D2054D" w14:textId="77777777" w:rsidR="00567DF3" w:rsidRPr="00567DF3" w:rsidRDefault="00567DF3" w:rsidP="00567DF3">
      <w:pPr>
        <w:spacing w:before="60" w:after="60"/>
        <w:rPr>
          <w:rFonts w:eastAsia="Arial" w:cs="Noto Sans"/>
          <w:szCs w:val="18"/>
        </w:rPr>
      </w:pPr>
      <w:r w:rsidRPr="00567DF3">
        <w:rPr>
          <w:rFonts w:eastAsia="Arial" w:cs="Noto Sans"/>
          <w:szCs w:val="18"/>
        </w:rPr>
        <w:t>This approach will be achieved through the combination of completing desk-top reviews, risk interviews, risk identification workshops and risk quantification workshops. The DBC will adopt a holistic approach to risk management focusing on strategic, technical, social, political, environmental, economic, financial and legal risks. Risks will be categorised into the following:</w:t>
      </w:r>
    </w:p>
    <w:p w14:paraId="4B222D78" w14:textId="77777777" w:rsidR="00567DF3" w:rsidRPr="00567DF3" w:rsidRDefault="00567DF3" w:rsidP="00E435B7">
      <w:pPr>
        <w:pStyle w:val="ListParagraph"/>
        <w:numPr>
          <w:ilvl w:val="0"/>
          <w:numId w:val="9"/>
        </w:numPr>
        <w:spacing w:before="60" w:after="60" w:line="312" w:lineRule="auto"/>
        <w:rPr>
          <w:rFonts w:eastAsia="Arial" w:cs="Noto Sans"/>
          <w:szCs w:val="18"/>
        </w:rPr>
      </w:pPr>
      <w:r w:rsidRPr="00567DF3">
        <w:rPr>
          <w:rFonts w:eastAsia="Arial" w:cs="Noto Sans"/>
          <w:szCs w:val="18"/>
        </w:rPr>
        <w:t xml:space="preserve">business case risks: risks to the delivery of the business case </w:t>
      </w:r>
    </w:p>
    <w:p w14:paraId="79372DE8" w14:textId="77777777" w:rsidR="00567DF3" w:rsidRPr="00567DF3" w:rsidRDefault="00567DF3" w:rsidP="00E435B7">
      <w:pPr>
        <w:pStyle w:val="ListParagraph"/>
        <w:numPr>
          <w:ilvl w:val="0"/>
          <w:numId w:val="9"/>
        </w:numPr>
        <w:spacing w:before="60" w:after="60" w:line="312" w:lineRule="auto"/>
        <w:rPr>
          <w:rFonts w:eastAsia="Arial" w:cs="Noto Sans"/>
          <w:szCs w:val="18"/>
        </w:rPr>
      </w:pPr>
      <w:r w:rsidRPr="00567DF3">
        <w:rPr>
          <w:rFonts w:eastAsia="Arial" w:cs="Noto Sans"/>
          <w:szCs w:val="18"/>
        </w:rPr>
        <w:t>project risks: risks to the delivery of the Reference Project.</w:t>
      </w:r>
    </w:p>
    <w:p w14:paraId="54E90AE7" w14:textId="77777777" w:rsidR="00567DF3" w:rsidRPr="00567DF3" w:rsidRDefault="00567DF3" w:rsidP="00567DF3">
      <w:pPr>
        <w:spacing w:before="60" w:after="60"/>
        <w:rPr>
          <w:rFonts w:eastAsia="Arial" w:cs="Noto Sans"/>
          <w:szCs w:val="18"/>
        </w:rPr>
      </w:pPr>
      <w:r w:rsidRPr="00567DF3">
        <w:rPr>
          <w:rFonts w:eastAsia="Arial" w:cs="Noto Sans"/>
          <w:szCs w:val="18"/>
        </w:rPr>
        <w:t>The DBC will include a Risk Chapter which documents the risk approach and analysis.</w:t>
      </w:r>
    </w:p>
    <w:p w14:paraId="0B540FDF" w14:textId="77777777" w:rsidR="00567DF3" w:rsidRPr="00567DF3" w:rsidRDefault="00567DF3" w:rsidP="00567DF3">
      <w:pPr>
        <w:spacing w:before="120"/>
        <w:rPr>
          <w:rFonts w:eastAsia="Arial" w:cs="Noto Sans"/>
          <w:szCs w:val="18"/>
        </w:rPr>
      </w:pPr>
      <w:r w:rsidRPr="00567DF3">
        <w:rPr>
          <w:rFonts w:eastAsia="Arial" w:cs="Noto Sans"/>
          <w:szCs w:val="18"/>
        </w:rPr>
        <w:t xml:space="preserve">The Project Team will be responsible for maintaining risks in relation to completing the business case </w:t>
      </w:r>
      <w:r w:rsidRPr="00567DF3">
        <w:rPr>
          <w:rFonts w:eastAsia="Arial" w:cs="Noto Sans"/>
          <w:szCs w:val="18"/>
          <w:highlight w:val="yellow"/>
        </w:rPr>
        <w:t>&lt;&lt;and the appointed risk advisor will be responsible for maintaining project risks&gt;&gt;.</w:t>
      </w:r>
    </w:p>
    <w:p w14:paraId="32F18A38" w14:textId="7BCE1307" w:rsidR="00567DF3" w:rsidRPr="00567DF3" w:rsidRDefault="00567DF3" w:rsidP="00850513">
      <w:pPr>
        <w:pStyle w:val="Heading3"/>
      </w:pPr>
      <w:bookmarkStart w:id="102" w:name="_Toc42869452"/>
      <w:bookmarkStart w:id="103" w:name="_Toc217306590"/>
      <w:r w:rsidRPr="00567DF3">
        <w:t xml:space="preserve">Risk </w:t>
      </w:r>
      <w:r w:rsidR="00D06A61">
        <w:t>w</w:t>
      </w:r>
      <w:r w:rsidRPr="00567DF3">
        <w:t>orkshops</w:t>
      </w:r>
      <w:bookmarkEnd w:id="102"/>
      <w:bookmarkEnd w:id="103"/>
    </w:p>
    <w:p w14:paraId="775066A0" w14:textId="77777777" w:rsidR="00567DF3" w:rsidRPr="00567DF3" w:rsidRDefault="00567DF3" w:rsidP="00567DF3">
      <w:pPr>
        <w:spacing w:before="120"/>
        <w:rPr>
          <w:rFonts w:eastAsia="Arial" w:cs="Noto Sans"/>
          <w:szCs w:val="18"/>
        </w:rPr>
      </w:pPr>
      <w:r w:rsidRPr="00567DF3">
        <w:rPr>
          <w:rFonts w:eastAsia="Arial" w:cs="Noto Sans"/>
          <w:szCs w:val="18"/>
          <w:highlight w:val="cyan"/>
        </w:rPr>
        <w:t>Insert details of any risk workshops that have occurred to date.</w:t>
      </w:r>
      <w:r w:rsidRPr="00567DF3">
        <w:rPr>
          <w:rFonts w:eastAsia="Arial" w:cs="Noto Sans"/>
          <w:szCs w:val="18"/>
        </w:rPr>
        <w:t xml:space="preserve"> </w:t>
      </w:r>
    </w:p>
    <w:p w14:paraId="627DF19F" w14:textId="77777777" w:rsidR="00567DF3" w:rsidRPr="00567DF3" w:rsidRDefault="00567DF3" w:rsidP="00567DF3">
      <w:pPr>
        <w:spacing w:before="120"/>
        <w:rPr>
          <w:rFonts w:eastAsia="Arial" w:cs="Noto Sans"/>
          <w:szCs w:val="18"/>
        </w:rPr>
      </w:pPr>
      <w:r w:rsidRPr="00567DF3">
        <w:rPr>
          <w:rFonts w:eastAsia="Arial" w:cs="Noto Sans"/>
          <w:szCs w:val="18"/>
        </w:rPr>
        <w:t xml:space="preserve">Further risk assessments will be undertaken as the business case development progresses, but workshops are expected to be held </w:t>
      </w:r>
      <w:r w:rsidRPr="00567DF3">
        <w:rPr>
          <w:rFonts w:eastAsia="Arial" w:cs="Noto Sans"/>
          <w:szCs w:val="18"/>
          <w:highlight w:val="yellow"/>
        </w:rPr>
        <w:t>&lt;&lt;quarterly/ monthly/other&gt;&gt;</w:t>
      </w:r>
      <w:r w:rsidRPr="00567DF3">
        <w:rPr>
          <w:rFonts w:eastAsia="Arial" w:cs="Noto Sans"/>
          <w:szCs w:val="18"/>
        </w:rPr>
        <w:t xml:space="preserve"> at a minimum (in addition to routine reviews by the Project Team).</w:t>
      </w:r>
    </w:p>
    <w:p w14:paraId="14AB5760" w14:textId="79CB0DBE" w:rsidR="00567DF3" w:rsidRPr="00567DF3" w:rsidRDefault="00567DF3" w:rsidP="00567DF3">
      <w:pPr>
        <w:spacing w:before="120"/>
        <w:rPr>
          <w:rFonts w:eastAsia="Arial" w:cs="Noto Sans"/>
          <w:szCs w:val="18"/>
        </w:rPr>
      </w:pPr>
      <w:r w:rsidRPr="00567DF3">
        <w:rPr>
          <w:rFonts w:eastAsia="Arial" w:cs="Noto Sans"/>
          <w:szCs w:val="18"/>
        </w:rPr>
        <w:t xml:space="preserve">Risk management activities used throughout the development of the </w:t>
      </w:r>
      <w:r w:rsidR="000D10CF">
        <w:rPr>
          <w:rFonts w:eastAsia="Arial" w:cs="Noto Sans"/>
          <w:szCs w:val="18"/>
        </w:rPr>
        <w:t>OA</w:t>
      </w:r>
      <w:r w:rsidRPr="00567DF3">
        <w:rPr>
          <w:rFonts w:eastAsia="Arial" w:cs="Noto Sans"/>
          <w:szCs w:val="18"/>
        </w:rPr>
        <w:t xml:space="preserve"> will include:</w:t>
      </w:r>
    </w:p>
    <w:p w14:paraId="0C43C5F6" w14:textId="77777777" w:rsidR="00567DF3" w:rsidRPr="00567DF3" w:rsidRDefault="00567DF3" w:rsidP="00E435B7">
      <w:pPr>
        <w:pStyle w:val="ListParagraph"/>
        <w:numPr>
          <w:ilvl w:val="0"/>
          <w:numId w:val="9"/>
        </w:numPr>
        <w:spacing w:before="60" w:after="60" w:line="312" w:lineRule="auto"/>
        <w:rPr>
          <w:rFonts w:eastAsia="Arial" w:cs="Noto Sans"/>
          <w:szCs w:val="18"/>
        </w:rPr>
      </w:pPr>
      <w:r w:rsidRPr="00567DF3">
        <w:rPr>
          <w:rFonts w:eastAsia="Arial" w:cs="Noto Sans"/>
          <w:szCs w:val="18"/>
        </w:rPr>
        <w:t>risk identification (including the risk owner and person and/or organisation best placed to manage each risk)</w:t>
      </w:r>
    </w:p>
    <w:p w14:paraId="1F0E17CE" w14:textId="77777777" w:rsidR="00567DF3" w:rsidRPr="00567DF3" w:rsidRDefault="00567DF3" w:rsidP="00E435B7">
      <w:pPr>
        <w:pStyle w:val="ListParagraph"/>
        <w:numPr>
          <w:ilvl w:val="0"/>
          <w:numId w:val="9"/>
        </w:numPr>
        <w:spacing w:before="60" w:after="60" w:line="312" w:lineRule="auto"/>
        <w:rPr>
          <w:rFonts w:eastAsia="Arial" w:cs="Noto Sans"/>
          <w:szCs w:val="18"/>
        </w:rPr>
      </w:pPr>
      <w:r w:rsidRPr="00567DF3">
        <w:rPr>
          <w:rFonts w:eastAsia="Arial" w:cs="Noto Sans"/>
          <w:szCs w:val="18"/>
        </w:rPr>
        <w:t>risk assessment (likelihood, consequence and rating)</w:t>
      </w:r>
    </w:p>
    <w:p w14:paraId="7AB3FE78" w14:textId="77777777" w:rsidR="00567DF3" w:rsidRPr="00567DF3" w:rsidRDefault="00567DF3" w:rsidP="00E435B7">
      <w:pPr>
        <w:pStyle w:val="ListParagraph"/>
        <w:numPr>
          <w:ilvl w:val="0"/>
          <w:numId w:val="9"/>
        </w:numPr>
        <w:spacing w:before="60" w:after="60" w:line="312" w:lineRule="auto"/>
        <w:rPr>
          <w:rFonts w:eastAsia="Arial" w:cs="Noto Sans"/>
          <w:szCs w:val="18"/>
        </w:rPr>
      </w:pPr>
      <w:r w:rsidRPr="00567DF3">
        <w:rPr>
          <w:rFonts w:eastAsia="Arial" w:cs="Noto Sans"/>
          <w:szCs w:val="18"/>
        </w:rPr>
        <w:t>identifying mitigations and controls (including assessing adequacy of controls)</w:t>
      </w:r>
    </w:p>
    <w:p w14:paraId="66362A1E" w14:textId="77777777" w:rsidR="00567DF3" w:rsidRPr="00567DF3" w:rsidRDefault="00567DF3" w:rsidP="00E435B7">
      <w:pPr>
        <w:pStyle w:val="ListParagraph"/>
        <w:numPr>
          <w:ilvl w:val="0"/>
          <w:numId w:val="9"/>
        </w:numPr>
        <w:spacing w:before="60" w:after="60" w:line="312" w:lineRule="auto"/>
        <w:rPr>
          <w:rFonts w:eastAsia="Arial" w:cs="Noto Sans"/>
          <w:szCs w:val="18"/>
        </w:rPr>
      </w:pPr>
      <w:r w:rsidRPr="00567DF3">
        <w:rPr>
          <w:rFonts w:eastAsia="Arial" w:cs="Noto Sans"/>
          <w:szCs w:val="18"/>
        </w:rPr>
        <w:t xml:space="preserve">determining the residual risk rating (post mitigation). </w:t>
      </w:r>
    </w:p>
    <w:p w14:paraId="46FAA9B9" w14:textId="24D45ACC" w:rsidR="00567DF3" w:rsidRPr="00567DF3" w:rsidRDefault="00567DF3" w:rsidP="00850513">
      <w:pPr>
        <w:pStyle w:val="Heading3"/>
      </w:pPr>
      <w:bookmarkStart w:id="104" w:name="_Toc42869482"/>
      <w:bookmarkStart w:id="105" w:name="_Toc217306591"/>
      <w:r w:rsidRPr="00567DF3">
        <w:t xml:space="preserve">Risk </w:t>
      </w:r>
      <w:r w:rsidR="00D06A61">
        <w:t>r</w:t>
      </w:r>
      <w:r w:rsidRPr="00567DF3">
        <w:t>egisters</w:t>
      </w:r>
      <w:bookmarkEnd w:id="104"/>
      <w:bookmarkEnd w:id="105"/>
    </w:p>
    <w:p w14:paraId="194DFC78" w14:textId="48E6DA54" w:rsidR="00567DF3" w:rsidRPr="00567DF3" w:rsidRDefault="00567DF3" w:rsidP="00567DF3">
      <w:pPr>
        <w:spacing w:before="120"/>
        <w:rPr>
          <w:rFonts w:eastAsia="Arial" w:cs="Noto Sans"/>
          <w:b/>
          <w:bCs/>
          <w:szCs w:val="18"/>
        </w:rPr>
      </w:pPr>
      <w:r w:rsidRPr="00567DF3">
        <w:rPr>
          <w:rFonts w:eastAsia="Arial" w:cs="Noto Sans"/>
          <w:szCs w:val="18"/>
        </w:rPr>
        <w:t xml:space="preserve">The Project Team will develop a Project Risk Register </w:t>
      </w:r>
      <w:r w:rsidRPr="00567DF3">
        <w:rPr>
          <w:rFonts w:eastAsia="Arial" w:cs="Noto Sans"/>
          <w:szCs w:val="18"/>
          <w:highlight w:val="yellow"/>
        </w:rPr>
        <w:t>(</w:t>
      </w:r>
      <w:r w:rsidRPr="00567DF3">
        <w:rPr>
          <w:rFonts w:eastAsia="Arial" w:cs="Noto Sans"/>
          <w:b/>
          <w:bCs/>
          <w:szCs w:val="18"/>
          <w:highlight w:val="yellow"/>
        </w:rPr>
        <w:t>Appendix H</w:t>
      </w:r>
      <w:r w:rsidRPr="00567DF3">
        <w:rPr>
          <w:rFonts w:eastAsia="Arial" w:cs="Noto Sans"/>
          <w:szCs w:val="18"/>
          <w:highlight w:val="yellow"/>
        </w:rPr>
        <w:t>)</w:t>
      </w:r>
      <w:r w:rsidRPr="00567DF3">
        <w:rPr>
          <w:rFonts w:eastAsia="Arial" w:cs="Noto Sans"/>
          <w:szCs w:val="18"/>
        </w:rPr>
        <w:t xml:space="preserve"> which will be regularly reviewed. This register will contain business case risks and project risks. Key risks that may affect the development of the </w:t>
      </w:r>
      <w:r w:rsidR="002A59B4">
        <w:rPr>
          <w:rFonts w:eastAsia="Arial" w:cs="Noto Sans"/>
          <w:szCs w:val="18"/>
        </w:rPr>
        <w:t>OA</w:t>
      </w:r>
      <w:r w:rsidRPr="00567DF3">
        <w:rPr>
          <w:rFonts w:eastAsia="Arial" w:cs="Noto Sans"/>
          <w:szCs w:val="18"/>
        </w:rPr>
        <w:t xml:space="preserve"> will be identified in reporting to PSC and other key stakeholders as appropriate. The Business Case Director is accountable for these artefacts.</w:t>
      </w:r>
    </w:p>
    <w:p w14:paraId="5FDB4E66" w14:textId="3F0D8508" w:rsidR="00567DF3" w:rsidRPr="00567DF3" w:rsidRDefault="00567DF3" w:rsidP="00850513">
      <w:pPr>
        <w:pStyle w:val="Heading3"/>
      </w:pPr>
      <w:bookmarkStart w:id="106" w:name="_Toc456361012"/>
      <w:bookmarkStart w:id="107" w:name="_Toc42869483"/>
      <w:bookmarkStart w:id="108" w:name="_Toc217306592"/>
      <w:r w:rsidRPr="00567DF3">
        <w:t xml:space="preserve">Risk </w:t>
      </w:r>
      <w:r w:rsidR="00D06A61">
        <w:t>m</w:t>
      </w:r>
      <w:r w:rsidRPr="00567DF3">
        <w:t xml:space="preserve">anagement </w:t>
      </w:r>
      <w:r w:rsidR="00D06A61">
        <w:t>r</w:t>
      </w:r>
      <w:r w:rsidRPr="00567DF3">
        <w:t>eporting</w:t>
      </w:r>
      <w:bookmarkEnd w:id="106"/>
      <w:bookmarkEnd w:id="107"/>
      <w:bookmarkEnd w:id="108"/>
    </w:p>
    <w:p w14:paraId="7B5B91D7" w14:textId="77777777" w:rsidR="00567DF3" w:rsidRPr="00567DF3" w:rsidRDefault="00567DF3" w:rsidP="00567DF3">
      <w:pPr>
        <w:spacing w:before="120"/>
        <w:rPr>
          <w:rFonts w:eastAsia="Arial" w:cs="Noto Sans"/>
          <w:szCs w:val="18"/>
        </w:rPr>
      </w:pPr>
      <w:r w:rsidRPr="00567DF3">
        <w:rPr>
          <w:rFonts w:eastAsia="Arial" w:cs="Noto Sans"/>
          <w:szCs w:val="18"/>
        </w:rPr>
        <w:t>Risks will be discussed regularly at Project Team meetings to identify new risks and reassess existing risks. Risks assessed as Critical and High after applying treatments will be reported at:</w:t>
      </w:r>
    </w:p>
    <w:p w14:paraId="02F6EFCD" w14:textId="77777777" w:rsidR="00567DF3" w:rsidRPr="002A59B4" w:rsidRDefault="00567DF3" w:rsidP="002A59B4">
      <w:pPr>
        <w:pStyle w:val="ListParagraph"/>
        <w:numPr>
          <w:ilvl w:val="0"/>
          <w:numId w:val="34"/>
        </w:numPr>
        <w:tabs>
          <w:tab w:val="num" w:pos="284"/>
        </w:tabs>
        <w:spacing w:before="120" w:line="264" w:lineRule="auto"/>
        <w:rPr>
          <w:rFonts w:eastAsia="Arial" w:cs="Noto Sans"/>
          <w:szCs w:val="18"/>
        </w:rPr>
      </w:pPr>
      <w:r w:rsidRPr="002A59B4">
        <w:rPr>
          <w:rFonts w:eastAsia="Arial" w:cs="Noto Sans"/>
          <w:szCs w:val="18"/>
        </w:rPr>
        <w:t xml:space="preserve">meetings with the </w:t>
      </w:r>
      <w:r w:rsidRPr="002A59B4">
        <w:rPr>
          <w:rFonts w:eastAsia="Arial" w:cs="Noto Sans"/>
          <w:szCs w:val="18"/>
          <w:highlight w:val="yellow"/>
        </w:rPr>
        <w:t>&lt;&lt;Project Director/SRO&gt;&gt;</w:t>
      </w:r>
    </w:p>
    <w:p w14:paraId="565A4757" w14:textId="77777777" w:rsidR="00567DF3" w:rsidRPr="002A59B4" w:rsidRDefault="00567DF3" w:rsidP="002A59B4">
      <w:pPr>
        <w:pStyle w:val="ListParagraph"/>
        <w:numPr>
          <w:ilvl w:val="0"/>
          <w:numId w:val="34"/>
        </w:numPr>
        <w:tabs>
          <w:tab w:val="num" w:pos="284"/>
        </w:tabs>
        <w:spacing w:before="120" w:line="264" w:lineRule="auto"/>
        <w:rPr>
          <w:rFonts w:eastAsia="Arial" w:cs="Noto Sans"/>
          <w:szCs w:val="18"/>
        </w:rPr>
      </w:pPr>
      <w:r w:rsidRPr="002A59B4">
        <w:rPr>
          <w:rFonts w:eastAsia="Arial" w:cs="Noto Sans"/>
          <w:szCs w:val="18"/>
        </w:rPr>
        <w:t>PSC meetings (issues rated as ‘critical’, ‘high’ and in some cases ‘moderate’ will be raised with the PSC).</w:t>
      </w:r>
    </w:p>
    <w:p w14:paraId="606FB377" w14:textId="03A0E256" w:rsidR="00567DF3" w:rsidRPr="00567DF3" w:rsidRDefault="00567DF3" w:rsidP="00850513">
      <w:pPr>
        <w:pStyle w:val="Heading3"/>
      </w:pPr>
      <w:bookmarkStart w:id="109" w:name="_Toc42869484"/>
      <w:bookmarkStart w:id="110" w:name="_Toc217306593"/>
      <w:bookmarkStart w:id="111" w:name="_Toc31638138"/>
      <w:bookmarkStart w:id="112" w:name="_Toc32225701"/>
      <w:r w:rsidRPr="00567DF3">
        <w:t xml:space="preserve">Risk </w:t>
      </w:r>
      <w:r w:rsidR="00D06A61">
        <w:t>a</w:t>
      </w:r>
      <w:r w:rsidRPr="00567DF3">
        <w:t xml:space="preserve">djusted </w:t>
      </w:r>
      <w:r w:rsidR="00D06A61">
        <w:t>c</w:t>
      </w:r>
      <w:r w:rsidRPr="00567DF3">
        <w:t xml:space="preserve">osts and </w:t>
      </w:r>
      <w:r w:rsidR="00D06A61">
        <w:t>b</w:t>
      </w:r>
      <w:r w:rsidRPr="00567DF3">
        <w:t>enefits</w:t>
      </w:r>
      <w:bookmarkEnd w:id="109"/>
      <w:bookmarkEnd w:id="110"/>
    </w:p>
    <w:p w14:paraId="0A826522" w14:textId="0CF84CB7" w:rsidR="00917312" w:rsidRPr="00150F87" w:rsidRDefault="00917312" w:rsidP="00917312">
      <w:bookmarkStart w:id="113" w:name="_Toc42869485"/>
      <w:bookmarkStart w:id="114" w:name="_Toc190950061"/>
      <w:bookmarkStart w:id="115" w:name="_Hlk80278353"/>
      <w:bookmarkEnd w:id="90"/>
      <w:r w:rsidRPr="00150F87">
        <w:t xml:space="preserve">In the development of the </w:t>
      </w:r>
      <w:r>
        <w:t>OA</w:t>
      </w:r>
      <w:r w:rsidRPr="00150F87">
        <w:t xml:space="preserve">, costs and benefits will need to be calculated for the purpose of financial, economic, and other analyses that are fundamental to the business case decision making process. Capital costs, one-off costs and benefits, lifecycle capital costs and recurrent costs and benefits developed through the </w:t>
      </w:r>
      <w:r>
        <w:t>OA</w:t>
      </w:r>
      <w:r w:rsidRPr="00150F87">
        <w:t xml:space="preserve"> analysis will </w:t>
      </w:r>
      <w:r w:rsidRPr="00917312">
        <w:rPr>
          <w:highlight w:val="yellow"/>
        </w:rPr>
        <w:t xml:space="preserve">&lt;&lt;be risk adjusted using probabilistic modelling software (e.g. @Risk or Crystal Ball) and full net present value (NPV) profile will be reported including, central case, P50 and P90 values and level of design used&gt;&gt; </w:t>
      </w:r>
      <w:r w:rsidRPr="00917312">
        <w:rPr>
          <w:highlight w:val="cyan"/>
        </w:rPr>
        <w:t>adjust statement to reflect risk methodology</w:t>
      </w:r>
      <w:r>
        <w:t>.</w:t>
      </w:r>
    </w:p>
    <w:p w14:paraId="423CDD5A" w14:textId="7FB21FB1" w:rsidR="00567DF3" w:rsidRPr="00567DF3" w:rsidRDefault="00567DF3" w:rsidP="00E435B7">
      <w:pPr>
        <w:pStyle w:val="Heading2"/>
        <w:numPr>
          <w:ilvl w:val="1"/>
          <w:numId w:val="15"/>
        </w:numPr>
        <w:rPr>
          <w:rFonts w:eastAsiaTheme="minorEastAsia"/>
        </w:rPr>
      </w:pPr>
      <w:bookmarkStart w:id="116" w:name="_Toc217306594"/>
      <w:r w:rsidRPr="00567DF3">
        <w:rPr>
          <w:rFonts w:eastAsiaTheme="minorEastAsia"/>
        </w:rPr>
        <w:t xml:space="preserve">Issues </w:t>
      </w:r>
      <w:r w:rsidR="00D06A61">
        <w:rPr>
          <w:rFonts w:eastAsiaTheme="minorEastAsia"/>
        </w:rPr>
        <w:t>m</w:t>
      </w:r>
      <w:r w:rsidRPr="00567DF3">
        <w:rPr>
          <w:rFonts w:eastAsiaTheme="minorEastAsia"/>
        </w:rPr>
        <w:t>anagement</w:t>
      </w:r>
      <w:bookmarkEnd w:id="111"/>
      <w:bookmarkEnd w:id="112"/>
      <w:bookmarkEnd w:id="113"/>
      <w:bookmarkEnd w:id="114"/>
      <w:bookmarkEnd w:id="116"/>
    </w:p>
    <w:p w14:paraId="3404ADD9" w14:textId="77777777" w:rsidR="00567DF3" w:rsidRPr="00567DF3" w:rsidRDefault="00567DF3" w:rsidP="00567DF3">
      <w:pPr>
        <w:spacing w:before="120"/>
        <w:rPr>
          <w:rFonts w:eastAsia="Arial" w:cs="Noto Sans"/>
          <w:szCs w:val="18"/>
        </w:rPr>
      </w:pPr>
      <w:r w:rsidRPr="00567DF3">
        <w:rPr>
          <w:rFonts w:eastAsia="Arial" w:cs="Noto Sans"/>
          <w:szCs w:val="18"/>
        </w:rPr>
        <w:t xml:space="preserve">An issue can be defined as an event or condition that has already occurred and is currently impacting the successful delivery of project objectives. Issues need to be recorded in the Issues Register and actively managed by the Issue Owner. </w:t>
      </w:r>
    </w:p>
    <w:p w14:paraId="328E23BE" w14:textId="3959DFFD" w:rsidR="00567DF3" w:rsidRPr="00567DF3" w:rsidRDefault="00567DF3" w:rsidP="00FE7F74">
      <w:pPr>
        <w:pStyle w:val="Heading3"/>
        <w:rPr>
          <w:rFonts w:eastAsia="Times New Roman"/>
          <w:lang w:eastAsia="en-AU"/>
        </w:rPr>
      </w:pPr>
      <w:bookmarkStart w:id="117" w:name="_Toc42869487"/>
      <w:bookmarkStart w:id="118" w:name="_Toc217306595"/>
      <w:r w:rsidRPr="00567DF3">
        <w:rPr>
          <w:rFonts w:eastAsia="Times New Roman"/>
          <w:lang w:eastAsia="en-AU"/>
        </w:rPr>
        <w:t xml:space="preserve">Issues </w:t>
      </w:r>
      <w:r w:rsidR="00D06A61">
        <w:rPr>
          <w:rFonts w:eastAsia="Times New Roman"/>
          <w:lang w:eastAsia="en-AU"/>
        </w:rPr>
        <w:t>r</w:t>
      </w:r>
      <w:r w:rsidRPr="00567DF3">
        <w:rPr>
          <w:rFonts w:eastAsia="Times New Roman"/>
          <w:lang w:eastAsia="en-AU"/>
        </w:rPr>
        <w:t>egister</w:t>
      </w:r>
      <w:bookmarkEnd w:id="117"/>
      <w:bookmarkEnd w:id="118"/>
    </w:p>
    <w:p w14:paraId="11FDF58F" w14:textId="77777777" w:rsidR="00567DF3" w:rsidRPr="00567DF3" w:rsidRDefault="00567DF3" w:rsidP="00567DF3">
      <w:pPr>
        <w:spacing w:before="120"/>
        <w:rPr>
          <w:rFonts w:eastAsia="Arial" w:cs="Noto Sans"/>
          <w:b/>
          <w:bCs/>
          <w:szCs w:val="18"/>
        </w:rPr>
      </w:pPr>
      <w:r w:rsidRPr="00567DF3">
        <w:rPr>
          <w:rFonts w:eastAsia="Arial" w:cs="Noto Sans"/>
          <w:szCs w:val="18"/>
        </w:rPr>
        <w:t xml:space="preserve">The Business Case Director is responsible for the development and maintenance of the Issues Register. The Issues Register </w:t>
      </w:r>
      <w:r w:rsidRPr="00567DF3">
        <w:rPr>
          <w:rFonts w:eastAsia="Arial" w:cs="Noto Sans"/>
          <w:szCs w:val="18"/>
          <w:highlight w:val="yellow"/>
        </w:rPr>
        <w:t>(</w:t>
      </w:r>
      <w:r w:rsidRPr="00567DF3">
        <w:rPr>
          <w:rFonts w:eastAsia="Arial" w:cs="Noto Sans"/>
          <w:b/>
          <w:bCs/>
          <w:szCs w:val="18"/>
          <w:highlight w:val="yellow"/>
        </w:rPr>
        <w:t>Appendix I</w:t>
      </w:r>
      <w:r w:rsidRPr="00567DF3">
        <w:rPr>
          <w:rFonts w:eastAsia="Arial" w:cs="Noto Sans"/>
          <w:szCs w:val="18"/>
          <w:highlight w:val="yellow"/>
        </w:rPr>
        <w:t>)</w:t>
      </w:r>
      <w:r w:rsidRPr="00567DF3">
        <w:rPr>
          <w:rFonts w:eastAsia="Arial" w:cs="Noto Sans"/>
          <w:szCs w:val="18"/>
        </w:rPr>
        <w:t xml:space="preserve"> will identify the following information:</w:t>
      </w:r>
    </w:p>
    <w:p w14:paraId="56C23801" w14:textId="77777777" w:rsidR="00567DF3" w:rsidRPr="00567DF3" w:rsidRDefault="00567DF3" w:rsidP="00E435B7">
      <w:pPr>
        <w:pStyle w:val="ListParagraph"/>
        <w:numPr>
          <w:ilvl w:val="0"/>
          <w:numId w:val="9"/>
        </w:numPr>
        <w:spacing w:before="60" w:after="60" w:line="312" w:lineRule="auto"/>
        <w:rPr>
          <w:rFonts w:eastAsia="Arial" w:cs="Noto Sans"/>
          <w:szCs w:val="18"/>
        </w:rPr>
      </w:pPr>
      <w:r w:rsidRPr="00567DF3">
        <w:rPr>
          <w:rFonts w:eastAsia="Arial" w:cs="Noto Sans"/>
          <w:szCs w:val="18"/>
        </w:rPr>
        <w:t>Issue identification</w:t>
      </w:r>
    </w:p>
    <w:p w14:paraId="73EB5C05" w14:textId="77777777" w:rsidR="00567DF3" w:rsidRPr="00567DF3" w:rsidRDefault="00567DF3" w:rsidP="00E435B7">
      <w:pPr>
        <w:pStyle w:val="ListParagraph"/>
        <w:numPr>
          <w:ilvl w:val="0"/>
          <w:numId w:val="9"/>
        </w:numPr>
        <w:spacing w:before="60" w:after="60" w:line="312" w:lineRule="auto"/>
        <w:rPr>
          <w:rFonts w:eastAsia="Arial" w:cs="Noto Sans"/>
          <w:szCs w:val="18"/>
        </w:rPr>
      </w:pPr>
      <w:r w:rsidRPr="00567DF3">
        <w:rPr>
          <w:rFonts w:eastAsia="Arial" w:cs="Noto Sans"/>
          <w:szCs w:val="18"/>
        </w:rPr>
        <w:t>Issue description</w:t>
      </w:r>
    </w:p>
    <w:p w14:paraId="27362DF8" w14:textId="77777777" w:rsidR="00567DF3" w:rsidRPr="00567DF3" w:rsidRDefault="00567DF3" w:rsidP="00E435B7">
      <w:pPr>
        <w:pStyle w:val="ListParagraph"/>
        <w:numPr>
          <w:ilvl w:val="0"/>
          <w:numId w:val="9"/>
        </w:numPr>
        <w:spacing w:before="60" w:after="60" w:line="312" w:lineRule="auto"/>
        <w:rPr>
          <w:rFonts w:eastAsia="Arial" w:cs="Noto Sans"/>
          <w:szCs w:val="18"/>
        </w:rPr>
      </w:pPr>
      <w:r w:rsidRPr="00567DF3">
        <w:rPr>
          <w:rFonts w:eastAsia="Arial" w:cs="Noto Sans"/>
          <w:szCs w:val="18"/>
        </w:rPr>
        <w:t>Issue owner</w:t>
      </w:r>
    </w:p>
    <w:p w14:paraId="648E4A33" w14:textId="77777777" w:rsidR="00567DF3" w:rsidRPr="00567DF3" w:rsidRDefault="00567DF3" w:rsidP="00E435B7">
      <w:pPr>
        <w:pStyle w:val="ListParagraph"/>
        <w:numPr>
          <w:ilvl w:val="0"/>
          <w:numId w:val="9"/>
        </w:numPr>
        <w:spacing w:before="60" w:after="60" w:line="312" w:lineRule="auto"/>
        <w:rPr>
          <w:rFonts w:eastAsia="Arial" w:cs="Noto Sans"/>
          <w:szCs w:val="18"/>
        </w:rPr>
      </w:pPr>
      <w:r w:rsidRPr="00567DF3">
        <w:rPr>
          <w:rFonts w:eastAsia="Arial" w:cs="Noto Sans"/>
          <w:szCs w:val="18"/>
        </w:rPr>
        <w:t>Impact description</w:t>
      </w:r>
    </w:p>
    <w:p w14:paraId="41C16ED4" w14:textId="77777777" w:rsidR="00567DF3" w:rsidRPr="00567DF3" w:rsidRDefault="00567DF3" w:rsidP="00E435B7">
      <w:pPr>
        <w:pStyle w:val="ListParagraph"/>
        <w:numPr>
          <w:ilvl w:val="0"/>
          <w:numId w:val="9"/>
        </w:numPr>
        <w:spacing w:before="60" w:after="60" w:line="312" w:lineRule="auto"/>
        <w:rPr>
          <w:rFonts w:eastAsia="Arial" w:cs="Noto Sans"/>
          <w:szCs w:val="18"/>
        </w:rPr>
      </w:pPr>
      <w:r w:rsidRPr="00567DF3">
        <w:rPr>
          <w:rFonts w:eastAsia="Arial" w:cs="Noto Sans"/>
          <w:szCs w:val="18"/>
        </w:rPr>
        <w:t>Issue score (low, moderate, high or very high)</w:t>
      </w:r>
    </w:p>
    <w:p w14:paraId="34C58EDD" w14:textId="77777777" w:rsidR="00567DF3" w:rsidRPr="00567DF3" w:rsidRDefault="00567DF3" w:rsidP="00E435B7">
      <w:pPr>
        <w:pStyle w:val="ListParagraph"/>
        <w:numPr>
          <w:ilvl w:val="0"/>
          <w:numId w:val="9"/>
        </w:numPr>
        <w:spacing w:before="60" w:after="60" w:line="312" w:lineRule="auto"/>
        <w:rPr>
          <w:rFonts w:eastAsia="Arial" w:cs="Noto Sans"/>
          <w:szCs w:val="18"/>
        </w:rPr>
      </w:pPr>
      <w:r w:rsidRPr="00567DF3">
        <w:rPr>
          <w:rFonts w:eastAsia="Arial" w:cs="Noto Sans"/>
          <w:szCs w:val="18"/>
        </w:rPr>
        <w:t>Status (open, in mitigation or closed)</w:t>
      </w:r>
    </w:p>
    <w:p w14:paraId="1A067194" w14:textId="77777777" w:rsidR="00567DF3" w:rsidRPr="00567DF3" w:rsidRDefault="00567DF3" w:rsidP="00E435B7">
      <w:pPr>
        <w:pStyle w:val="ListParagraph"/>
        <w:numPr>
          <w:ilvl w:val="0"/>
          <w:numId w:val="9"/>
        </w:numPr>
        <w:spacing w:before="60" w:after="60" w:line="312" w:lineRule="auto"/>
        <w:rPr>
          <w:rFonts w:eastAsia="Arial" w:cs="Noto Sans"/>
          <w:szCs w:val="18"/>
        </w:rPr>
      </w:pPr>
      <w:r w:rsidRPr="00567DF3">
        <w:rPr>
          <w:rFonts w:eastAsia="Arial" w:cs="Noto Sans"/>
          <w:szCs w:val="18"/>
        </w:rPr>
        <w:t xml:space="preserve">Planned actions. </w:t>
      </w:r>
    </w:p>
    <w:p w14:paraId="04400493" w14:textId="46503A47" w:rsidR="00567DF3" w:rsidRPr="00567DF3" w:rsidRDefault="00567DF3" w:rsidP="00FE7F74">
      <w:pPr>
        <w:pStyle w:val="Heading3"/>
        <w:rPr>
          <w:rFonts w:eastAsia="Times New Roman"/>
          <w:lang w:eastAsia="en-AU"/>
        </w:rPr>
      </w:pPr>
      <w:bookmarkStart w:id="119" w:name="_Toc42869488"/>
      <w:bookmarkStart w:id="120" w:name="_Toc217306596"/>
      <w:r w:rsidRPr="00567DF3">
        <w:rPr>
          <w:rFonts w:eastAsia="Times New Roman"/>
          <w:lang w:eastAsia="en-AU"/>
        </w:rPr>
        <w:t xml:space="preserve">Issue </w:t>
      </w:r>
      <w:r w:rsidR="00D06A61">
        <w:rPr>
          <w:rFonts w:eastAsia="Times New Roman"/>
          <w:lang w:eastAsia="en-AU"/>
        </w:rPr>
        <w:t>m</w:t>
      </w:r>
      <w:r w:rsidRPr="00567DF3">
        <w:rPr>
          <w:rFonts w:eastAsia="Times New Roman"/>
          <w:lang w:eastAsia="en-AU"/>
        </w:rPr>
        <w:t xml:space="preserve">anagement </w:t>
      </w:r>
      <w:r w:rsidR="00D06A61">
        <w:rPr>
          <w:rFonts w:eastAsia="Times New Roman"/>
          <w:lang w:eastAsia="en-AU"/>
        </w:rPr>
        <w:t>r</w:t>
      </w:r>
      <w:r w:rsidRPr="00567DF3">
        <w:rPr>
          <w:rFonts w:eastAsia="Times New Roman"/>
          <w:lang w:eastAsia="en-AU"/>
        </w:rPr>
        <w:t>eporting</w:t>
      </w:r>
      <w:bookmarkEnd w:id="119"/>
      <w:bookmarkEnd w:id="120"/>
    </w:p>
    <w:p w14:paraId="26FC2BA8" w14:textId="77777777" w:rsidR="00567DF3" w:rsidRPr="001F177E" w:rsidRDefault="00567DF3" w:rsidP="00567DF3">
      <w:pPr>
        <w:spacing w:before="120"/>
        <w:rPr>
          <w:rFonts w:eastAsia="Arial" w:cs="Noto Sans"/>
          <w:szCs w:val="18"/>
        </w:rPr>
      </w:pPr>
      <w:r w:rsidRPr="001F177E">
        <w:rPr>
          <w:rFonts w:eastAsia="Arial" w:cs="Noto Sans"/>
          <w:szCs w:val="18"/>
        </w:rPr>
        <w:t xml:space="preserve">Issues under active management will be communicated regularly in meetings with the </w:t>
      </w:r>
      <w:r w:rsidRPr="001F177E">
        <w:rPr>
          <w:rFonts w:eastAsia="Arial" w:cs="Noto Sans"/>
          <w:szCs w:val="18"/>
          <w:highlight w:val="yellow"/>
        </w:rPr>
        <w:t>&lt;&lt;Project Director/SRO&gt;&gt;</w:t>
      </w:r>
      <w:r w:rsidRPr="001F177E">
        <w:rPr>
          <w:rFonts w:eastAsia="Arial" w:cs="Noto Sans"/>
          <w:szCs w:val="18"/>
        </w:rPr>
        <w:t xml:space="preserve"> and in PSC meetings.</w:t>
      </w:r>
    </w:p>
    <w:p w14:paraId="3323A4F9" w14:textId="3E04D7D2" w:rsidR="00567DF3" w:rsidRPr="00567DF3" w:rsidRDefault="00567DF3" w:rsidP="00E435B7">
      <w:pPr>
        <w:pStyle w:val="Heading2"/>
        <w:numPr>
          <w:ilvl w:val="1"/>
          <w:numId w:val="15"/>
        </w:numPr>
        <w:rPr>
          <w:rFonts w:eastAsiaTheme="minorEastAsia"/>
        </w:rPr>
      </w:pPr>
      <w:bookmarkStart w:id="121" w:name="_Toc190950062"/>
      <w:bookmarkStart w:id="122" w:name="_Toc217306597"/>
      <w:r w:rsidRPr="00567DF3">
        <w:rPr>
          <w:rFonts w:eastAsiaTheme="minorEastAsia"/>
        </w:rPr>
        <w:t xml:space="preserve">Decisions </w:t>
      </w:r>
      <w:r w:rsidR="00D06A61">
        <w:rPr>
          <w:rFonts w:eastAsiaTheme="minorEastAsia"/>
        </w:rPr>
        <w:t>r</w:t>
      </w:r>
      <w:r w:rsidRPr="00567DF3">
        <w:rPr>
          <w:rFonts w:eastAsiaTheme="minorEastAsia"/>
        </w:rPr>
        <w:t>egister</w:t>
      </w:r>
      <w:bookmarkEnd w:id="121"/>
      <w:bookmarkEnd w:id="122"/>
    </w:p>
    <w:p w14:paraId="7724A59C" w14:textId="77777777" w:rsidR="00316C4A" w:rsidRPr="00BB6CBA" w:rsidRDefault="00316C4A" w:rsidP="00316C4A">
      <w:bookmarkStart w:id="123" w:name="_Toc190950063"/>
      <w:r w:rsidRPr="00BB6CBA">
        <w:t xml:space="preserve">A project decision register </w:t>
      </w:r>
      <w:r w:rsidRPr="00316C4A">
        <w:rPr>
          <w:b/>
          <w:bCs/>
        </w:rPr>
        <w:t>(</w:t>
      </w:r>
      <w:r w:rsidRPr="00316C4A">
        <w:rPr>
          <w:b/>
          <w:bCs/>
          <w:highlight w:val="yellow"/>
        </w:rPr>
        <w:t>Appendix J</w:t>
      </w:r>
      <w:r w:rsidRPr="00316C4A">
        <w:rPr>
          <w:b/>
          <w:bCs/>
        </w:rPr>
        <w:t>)</w:t>
      </w:r>
      <w:r>
        <w:t xml:space="preserve"> </w:t>
      </w:r>
      <w:r w:rsidRPr="00BB6CBA">
        <w:t xml:space="preserve">will be maintained to record key decisions that are critical to the development of the DBC. </w:t>
      </w:r>
    </w:p>
    <w:p w14:paraId="53F23C4B" w14:textId="77777777" w:rsidR="00316C4A" w:rsidRDefault="00316C4A" w:rsidP="00316C4A">
      <w:r w:rsidRPr="00A97E02">
        <w:t xml:space="preserve">Decisions for resolution are likely to be identified primarily by the Project Team and approved by the PSC or </w:t>
      </w:r>
      <w:r w:rsidRPr="00316C4A">
        <w:rPr>
          <w:highlight w:val="yellow"/>
        </w:rPr>
        <w:t>&lt;&lt;Project Director/SRO&gt;&gt;</w:t>
      </w:r>
      <w:r>
        <w:t xml:space="preserve"> </w:t>
      </w:r>
      <w:r w:rsidRPr="00A97E02">
        <w:t xml:space="preserve">depending on the nature and magnitude of the issue. </w:t>
      </w:r>
    </w:p>
    <w:p w14:paraId="0EFFF55F" w14:textId="77777777" w:rsidR="00316C4A" w:rsidRPr="00A97E02" w:rsidRDefault="00316C4A" w:rsidP="00316C4A">
      <w:r w:rsidRPr="00A97E02">
        <w:t xml:space="preserve">Decisions that are likely to have a material impact on budget, timeframes, quality or scope of the </w:t>
      </w:r>
      <w:r>
        <w:t>OA</w:t>
      </w:r>
      <w:r w:rsidRPr="00A97E02">
        <w:t xml:space="preserve"> are to be included in the register. The Business Case Director will be responsible for ensuring that critical decisions are captured by the register and resolved.</w:t>
      </w:r>
    </w:p>
    <w:p w14:paraId="7C043A32" w14:textId="2E415670" w:rsidR="00567DF3" w:rsidRPr="00567DF3" w:rsidRDefault="00567DF3" w:rsidP="00E435B7">
      <w:pPr>
        <w:pStyle w:val="Heading2"/>
        <w:numPr>
          <w:ilvl w:val="1"/>
          <w:numId w:val="15"/>
        </w:numPr>
        <w:rPr>
          <w:rFonts w:eastAsiaTheme="minorEastAsia"/>
        </w:rPr>
      </w:pPr>
      <w:bookmarkStart w:id="124" w:name="_Toc217306598"/>
      <w:r w:rsidRPr="00567DF3">
        <w:rPr>
          <w:rFonts w:eastAsiaTheme="minorEastAsia"/>
        </w:rPr>
        <w:t xml:space="preserve">Lessons </w:t>
      </w:r>
      <w:r w:rsidR="00D06A61">
        <w:rPr>
          <w:rFonts w:eastAsiaTheme="minorEastAsia"/>
        </w:rPr>
        <w:t>l</w:t>
      </w:r>
      <w:r w:rsidRPr="00567DF3">
        <w:rPr>
          <w:rFonts w:eastAsiaTheme="minorEastAsia"/>
        </w:rPr>
        <w:t xml:space="preserve">earned </w:t>
      </w:r>
      <w:r w:rsidR="00D06A61">
        <w:rPr>
          <w:rFonts w:eastAsiaTheme="minorEastAsia"/>
        </w:rPr>
        <w:t>r</w:t>
      </w:r>
      <w:r w:rsidRPr="00567DF3">
        <w:rPr>
          <w:rFonts w:eastAsiaTheme="minorEastAsia"/>
        </w:rPr>
        <w:t>egister</w:t>
      </w:r>
      <w:bookmarkEnd w:id="123"/>
      <w:bookmarkEnd w:id="124"/>
    </w:p>
    <w:p w14:paraId="5C28F6ED" w14:textId="77777777" w:rsidR="007C709E" w:rsidRPr="007C709E" w:rsidRDefault="007C709E" w:rsidP="007C709E">
      <w:pPr>
        <w:pStyle w:val="BodyText"/>
        <w:rPr>
          <w:rFonts w:ascii="Noto Sans" w:hAnsi="Noto Sans" w:cs="Noto Sans"/>
          <w:color w:val="auto"/>
        </w:rPr>
      </w:pPr>
      <w:r w:rsidRPr="007C709E">
        <w:rPr>
          <w:rFonts w:ascii="Noto Sans" w:hAnsi="Noto Sans" w:cs="Noto Sans"/>
          <w:color w:val="auto"/>
        </w:rPr>
        <w:t xml:space="preserve">The Business Case Director will maintain a project Lessons Learned Register </w:t>
      </w:r>
      <w:r w:rsidRPr="007C709E">
        <w:rPr>
          <w:rFonts w:ascii="Noto Sans" w:hAnsi="Noto Sans" w:cs="Noto Sans"/>
          <w:color w:val="auto"/>
          <w:highlight w:val="yellow"/>
        </w:rPr>
        <w:t>(</w:t>
      </w:r>
      <w:r w:rsidRPr="007C709E">
        <w:rPr>
          <w:rFonts w:ascii="Noto Sans" w:hAnsi="Noto Sans" w:cs="Noto Sans"/>
          <w:b/>
          <w:bCs/>
          <w:color w:val="auto"/>
          <w:highlight w:val="yellow"/>
        </w:rPr>
        <w:t>Appendix K</w:t>
      </w:r>
      <w:r w:rsidRPr="007C709E">
        <w:rPr>
          <w:rFonts w:ascii="Noto Sans" w:hAnsi="Noto Sans" w:cs="Noto Sans"/>
          <w:color w:val="auto"/>
          <w:highlight w:val="yellow"/>
        </w:rPr>
        <w:t>)</w:t>
      </w:r>
      <w:r w:rsidRPr="007C709E">
        <w:rPr>
          <w:rFonts w:ascii="Noto Sans" w:hAnsi="Noto Sans" w:cs="Noto Sans"/>
          <w:color w:val="auto"/>
        </w:rPr>
        <w:t xml:space="preserve"> to capture lessons learned during the development of the OA. This register will be progressively built with input from the Project Team and others and will form part of reporting to the Program Director. </w:t>
      </w:r>
    </w:p>
    <w:p w14:paraId="008C1998" w14:textId="2A95D14B" w:rsidR="007C709E" w:rsidRPr="007C709E" w:rsidRDefault="007C709E" w:rsidP="007C709E">
      <w:pPr>
        <w:spacing w:before="120"/>
        <w:rPr>
          <w:rFonts w:eastAsia="Arial" w:cs="Noto Sans"/>
          <w:szCs w:val="18"/>
        </w:rPr>
      </w:pPr>
      <w:r w:rsidRPr="007C709E">
        <w:rPr>
          <w:rFonts w:cs="Noto Sans"/>
        </w:rPr>
        <w:t xml:space="preserve">The Business Case Director will facilitate a workshop following submission of the OA to the </w:t>
      </w:r>
      <w:bookmarkStart w:id="125" w:name="_Hlk80703691"/>
      <w:r w:rsidRPr="007C709E">
        <w:rPr>
          <w:rFonts w:cs="Noto Sans"/>
          <w:highlight w:val="yellow"/>
        </w:rPr>
        <w:t>&lt;&lt;Proposal Owner Agency&gt;&gt;</w:t>
      </w:r>
      <w:r w:rsidRPr="007C709E">
        <w:rPr>
          <w:rFonts w:cs="Noto Sans"/>
        </w:rPr>
        <w:t xml:space="preserve"> </w:t>
      </w:r>
      <w:bookmarkEnd w:id="125"/>
      <w:r w:rsidRPr="007C709E">
        <w:rPr>
          <w:rFonts w:cs="Noto Sans"/>
          <w:highlight w:val="yellow"/>
        </w:rPr>
        <w:t>&lt;&lt;approval body&gt;&gt;</w:t>
      </w:r>
      <w:r w:rsidRPr="007C709E">
        <w:rPr>
          <w:rFonts w:cs="Noto Sans"/>
        </w:rPr>
        <w:t xml:space="preserve"> with the Project Team and all key project stakeholders and record the outcomes of the workshop in a Lessons Learned Report, as per the project close-out requirements</w:t>
      </w:r>
    </w:p>
    <w:p w14:paraId="347435DD" w14:textId="2D8FAD1A" w:rsidR="00567DF3" w:rsidRPr="00FE7F74" w:rsidRDefault="00567DF3" w:rsidP="00D42E58">
      <w:pPr>
        <w:pStyle w:val="Heading1"/>
        <w:numPr>
          <w:ilvl w:val="0"/>
          <w:numId w:val="39"/>
        </w:numPr>
      </w:pPr>
      <w:bookmarkStart w:id="126" w:name="_Toc190950064"/>
      <w:bookmarkStart w:id="127" w:name="_Toc217306599"/>
      <w:bookmarkStart w:id="128" w:name="_Hlk80282145"/>
      <w:bookmarkStart w:id="129" w:name="_Hlk80279739"/>
      <w:bookmarkEnd w:id="91"/>
      <w:bookmarkEnd w:id="115"/>
      <w:r w:rsidRPr="00FE7F74">
        <w:t xml:space="preserve">Communications and </w:t>
      </w:r>
      <w:r w:rsidR="00D06A61">
        <w:t>i</w:t>
      </w:r>
      <w:r w:rsidRPr="00FE7F74">
        <w:t xml:space="preserve">nformation </w:t>
      </w:r>
      <w:r w:rsidR="00D06A61">
        <w:t>m</w:t>
      </w:r>
      <w:r w:rsidRPr="00FE7F74">
        <w:t>anagement</w:t>
      </w:r>
      <w:bookmarkEnd w:id="126"/>
      <w:bookmarkEnd w:id="127"/>
    </w:p>
    <w:p w14:paraId="1B2EDB79" w14:textId="77777777" w:rsidR="00E91BE9" w:rsidRPr="00E91BE9" w:rsidRDefault="00E91BE9" w:rsidP="00E91BE9">
      <w:pPr>
        <w:pStyle w:val="BodyText"/>
        <w:rPr>
          <w:rFonts w:ascii="Noto Sans" w:hAnsi="Noto Sans" w:cs="Noto Sans"/>
          <w:i/>
          <w:iCs/>
          <w:color w:val="auto"/>
        </w:rPr>
      </w:pPr>
      <w:bookmarkStart w:id="130" w:name="_Toc42869491"/>
      <w:bookmarkStart w:id="131" w:name="_Toc190950065"/>
      <w:r w:rsidRPr="00E91BE9">
        <w:rPr>
          <w:rFonts w:ascii="Noto Sans" w:hAnsi="Noto Sans" w:cs="Noto Sans"/>
          <w:color w:val="auto"/>
          <w:highlight w:val="yellow"/>
        </w:rPr>
        <w:t>&lt;&lt;Proposal Owner Agency&gt;&gt;</w:t>
      </w:r>
      <w:r w:rsidRPr="00E91BE9">
        <w:rPr>
          <w:rFonts w:ascii="Noto Sans" w:hAnsi="Noto Sans" w:cs="Noto Sans"/>
          <w:color w:val="auto"/>
        </w:rPr>
        <w:t xml:space="preserve"> will lead overall project and business case communications, specifically in relation to public consultation and government announcements. The </w:t>
      </w:r>
      <w:r w:rsidRPr="00E91BE9">
        <w:rPr>
          <w:rFonts w:ascii="Noto Sans" w:hAnsi="Noto Sans" w:cs="Noto Sans"/>
          <w:color w:val="auto"/>
          <w:highlight w:val="yellow"/>
        </w:rPr>
        <w:t>&lt;&lt;Project Director/SRO&gt;&gt;</w:t>
      </w:r>
      <w:r w:rsidRPr="00E91BE9">
        <w:rPr>
          <w:rFonts w:ascii="Noto Sans" w:hAnsi="Noto Sans" w:cs="Noto Sans"/>
          <w:color w:val="auto"/>
        </w:rPr>
        <w:t xml:space="preserve"> the central point of contact for all media communications during the development of the DBC.</w:t>
      </w:r>
    </w:p>
    <w:p w14:paraId="5783F87C" w14:textId="75C4D511" w:rsidR="00E91BE9" w:rsidRPr="00E91BE9" w:rsidRDefault="00E91BE9" w:rsidP="00E91BE9">
      <w:pPr>
        <w:pStyle w:val="BodyText"/>
        <w:rPr>
          <w:rFonts w:ascii="Noto Sans" w:hAnsi="Noto Sans" w:cs="Noto Sans"/>
          <w:i/>
          <w:iCs/>
          <w:color w:val="auto"/>
        </w:rPr>
      </w:pPr>
      <w:r w:rsidRPr="00E91BE9">
        <w:rPr>
          <w:rFonts w:ascii="Noto Sans" w:hAnsi="Noto Sans" w:cs="Noto Sans"/>
          <w:color w:val="auto"/>
          <w:highlight w:val="yellow"/>
        </w:rPr>
        <w:t>&lt;&lt;Proposal Owner Agency&gt;&gt;</w:t>
      </w:r>
      <w:r w:rsidRPr="00E91BE9">
        <w:rPr>
          <w:rFonts w:ascii="Noto Sans" w:hAnsi="Noto Sans" w:cs="Noto Sans"/>
          <w:color w:val="auto"/>
        </w:rPr>
        <w:t xml:space="preserve"> will work closely with member agencies of the PSC and other key stakeholders in relation to communication and information management. </w:t>
      </w:r>
    </w:p>
    <w:p w14:paraId="0D655886" w14:textId="1F2B1B58" w:rsidR="00567DF3" w:rsidRPr="00567DF3" w:rsidRDefault="00567DF3" w:rsidP="00E435B7">
      <w:pPr>
        <w:pStyle w:val="Heading2"/>
        <w:numPr>
          <w:ilvl w:val="1"/>
          <w:numId w:val="16"/>
        </w:numPr>
        <w:rPr>
          <w:rFonts w:eastAsiaTheme="minorEastAsia"/>
        </w:rPr>
      </w:pPr>
      <w:bookmarkStart w:id="132" w:name="_Toc217306600"/>
      <w:r w:rsidRPr="00567DF3">
        <w:rPr>
          <w:rFonts w:eastAsiaTheme="minorEastAsia"/>
        </w:rPr>
        <w:t xml:space="preserve">Stakeholder </w:t>
      </w:r>
      <w:r w:rsidR="00D06A61">
        <w:rPr>
          <w:rFonts w:eastAsiaTheme="minorEastAsia"/>
        </w:rPr>
        <w:t>e</w:t>
      </w:r>
      <w:r w:rsidRPr="00567DF3">
        <w:rPr>
          <w:rFonts w:eastAsiaTheme="minorEastAsia"/>
        </w:rPr>
        <w:t>ngagement</w:t>
      </w:r>
      <w:bookmarkEnd w:id="130"/>
      <w:bookmarkEnd w:id="131"/>
      <w:bookmarkEnd w:id="132"/>
    </w:p>
    <w:p w14:paraId="0401C27B" w14:textId="4CF934FF" w:rsidR="00567DF3" w:rsidRPr="00E91BE9" w:rsidRDefault="00567DF3" w:rsidP="00567DF3">
      <w:pPr>
        <w:spacing w:before="120"/>
        <w:rPr>
          <w:rFonts w:eastAsia="Arial" w:cs="Noto Sans"/>
          <w:i/>
          <w:iCs/>
          <w:szCs w:val="18"/>
        </w:rPr>
      </w:pPr>
      <w:r w:rsidRPr="00E91BE9">
        <w:rPr>
          <w:rFonts w:eastAsia="Arial" w:cs="Noto Sans"/>
          <w:szCs w:val="18"/>
        </w:rPr>
        <w:t xml:space="preserve">Initial Communication and Stakeholder Engagement Plans </w:t>
      </w:r>
      <w:r w:rsidRPr="00E91BE9">
        <w:rPr>
          <w:rFonts w:eastAsia="Arial" w:cs="Noto Sans"/>
          <w:szCs w:val="18"/>
          <w:highlight w:val="yellow"/>
        </w:rPr>
        <w:t>(</w:t>
      </w:r>
      <w:r w:rsidRPr="00E91BE9">
        <w:rPr>
          <w:rFonts w:eastAsia="Arial" w:cs="Noto Sans"/>
          <w:b/>
          <w:bCs/>
          <w:szCs w:val="18"/>
          <w:highlight w:val="yellow"/>
        </w:rPr>
        <w:t>Appendix L</w:t>
      </w:r>
      <w:r w:rsidRPr="00E91BE9">
        <w:rPr>
          <w:rFonts w:eastAsia="Arial" w:cs="Noto Sans"/>
          <w:szCs w:val="18"/>
          <w:highlight w:val="yellow"/>
        </w:rPr>
        <w:t>)</w:t>
      </w:r>
      <w:r w:rsidRPr="00E91BE9">
        <w:rPr>
          <w:rFonts w:eastAsia="Arial" w:cs="Noto Sans"/>
          <w:szCs w:val="18"/>
        </w:rPr>
        <w:t xml:space="preserve"> have been developed by </w:t>
      </w:r>
      <w:r w:rsidRPr="00E91BE9">
        <w:rPr>
          <w:rFonts w:eastAsia="Arial" w:cs="Noto Sans"/>
          <w:szCs w:val="18"/>
          <w:highlight w:val="yellow"/>
        </w:rPr>
        <w:t>&lt;&lt;Proposal Owner Agency&gt;&gt;</w:t>
      </w:r>
      <w:r w:rsidRPr="00E91BE9">
        <w:rPr>
          <w:rFonts w:eastAsia="Arial" w:cs="Noto Sans"/>
          <w:szCs w:val="18"/>
        </w:rPr>
        <w:t xml:space="preserve"> for the </w:t>
      </w:r>
      <w:r w:rsidR="002D6059">
        <w:rPr>
          <w:rFonts w:eastAsia="Arial" w:cs="Noto Sans"/>
          <w:szCs w:val="18"/>
        </w:rPr>
        <w:t>OA</w:t>
      </w:r>
      <w:r w:rsidRPr="00E91BE9">
        <w:rPr>
          <w:rFonts w:eastAsia="Arial" w:cs="Noto Sans"/>
          <w:szCs w:val="18"/>
        </w:rPr>
        <w:t xml:space="preserve"> phase. These documents will evolve as the project progresses, and address:</w:t>
      </w:r>
    </w:p>
    <w:p w14:paraId="528EAC31" w14:textId="77777777" w:rsidR="00567DF3" w:rsidRPr="00567DF3" w:rsidRDefault="00567DF3" w:rsidP="00E435B7">
      <w:pPr>
        <w:pStyle w:val="ListParagraph"/>
        <w:numPr>
          <w:ilvl w:val="0"/>
          <w:numId w:val="9"/>
        </w:numPr>
        <w:spacing w:before="60" w:after="60" w:line="312" w:lineRule="auto"/>
        <w:rPr>
          <w:rFonts w:eastAsia="Arial" w:cs="Noto Sans"/>
          <w:szCs w:val="18"/>
        </w:rPr>
      </w:pPr>
      <w:r w:rsidRPr="00567DF3">
        <w:rPr>
          <w:rFonts w:eastAsia="Arial" w:cs="Noto Sans"/>
          <w:szCs w:val="18"/>
        </w:rPr>
        <w:t>purpose, goals and objectives</w:t>
      </w:r>
    </w:p>
    <w:p w14:paraId="4670C6E4" w14:textId="77777777" w:rsidR="00567DF3" w:rsidRPr="00567DF3" w:rsidRDefault="00567DF3" w:rsidP="00E435B7">
      <w:pPr>
        <w:pStyle w:val="ListParagraph"/>
        <w:numPr>
          <w:ilvl w:val="0"/>
          <w:numId w:val="9"/>
        </w:numPr>
        <w:spacing w:before="60" w:after="60" w:line="312" w:lineRule="auto"/>
        <w:rPr>
          <w:rFonts w:eastAsia="Arial" w:cs="Noto Sans"/>
          <w:szCs w:val="18"/>
        </w:rPr>
      </w:pPr>
      <w:r w:rsidRPr="00567DF3">
        <w:rPr>
          <w:rFonts w:eastAsia="Arial" w:cs="Noto Sans"/>
          <w:szCs w:val="18"/>
        </w:rPr>
        <w:t>stakeholders (internal and external to Government)</w:t>
      </w:r>
    </w:p>
    <w:p w14:paraId="6F8AF2AA" w14:textId="77777777" w:rsidR="00567DF3" w:rsidRPr="00567DF3" w:rsidRDefault="00567DF3" w:rsidP="00E435B7">
      <w:pPr>
        <w:pStyle w:val="ListParagraph"/>
        <w:numPr>
          <w:ilvl w:val="0"/>
          <w:numId w:val="9"/>
        </w:numPr>
        <w:spacing w:before="60" w:after="60" w:line="312" w:lineRule="auto"/>
        <w:rPr>
          <w:rFonts w:eastAsia="Arial" w:cs="Noto Sans"/>
          <w:szCs w:val="18"/>
        </w:rPr>
      </w:pPr>
      <w:r w:rsidRPr="00567DF3">
        <w:rPr>
          <w:rFonts w:eastAsia="Arial" w:cs="Noto Sans"/>
          <w:szCs w:val="18"/>
        </w:rPr>
        <w:t>key issues</w:t>
      </w:r>
    </w:p>
    <w:p w14:paraId="408C5BCB" w14:textId="77777777" w:rsidR="00567DF3" w:rsidRPr="00567DF3" w:rsidRDefault="00567DF3" w:rsidP="00E435B7">
      <w:pPr>
        <w:pStyle w:val="ListParagraph"/>
        <w:numPr>
          <w:ilvl w:val="0"/>
          <w:numId w:val="9"/>
        </w:numPr>
        <w:spacing w:before="60" w:after="60" w:line="312" w:lineRule="auto"/>
        <w:rPr>
          <w:rFonts w:eastAsia="Arial" w:cs="Noto Sans"/>
          <w:szCs w:val="18"/>
        </w:rPr>
      </w:pPr>
      <w:r w:rsidRPr="00567DF3">
        <w:rPr>
          <w:rFonts w:eastAsia="Arial" w:cs="Noto Sans"/>
          <w:szCs w:val="18"/>
        </w:rPr>
        <w:t>engagement protocols</w:t>
      </w:r>
    </w:p>
    <w:p w14:paraId="63AA5449" w14:textId="77777777" w:rsidR="00567DF3" w:rsidRPr="00567DF3" w:rsidRDefault="00567DF3" w:rsidP="00E435B7">
      <w:pPr>
        <w:pStyle w:val="ListParagraph"/>
        <w:numPr>
          <w:ilvl w:val="0"/>
          <w:numId w:val="9"/>
        </w:numPr>
        <w:spacing w:before="60" w:after="60" w:line="312" w:lineRule="auto"/>
        <w:rPr>
          <w:rFonts w:eastAsia="Arial" w:cs="Noto Sans"/>
          <w:szCs w:val="18"/>
        </w:rPr>
      </w:pPr>
      <w:r w:rsidRPr="00567DF3">
        <w:rPr>
          <w:rFonts w:eastAsia="Arial" w:cs="Noto Sans"/>
          <w:szCs w:val="18"/>
        </w:rPr>
        <w:t>communication protocols</w:t>
      </w:r>
    </w:p>
    <w:p w14:paraId="187050AF" w14:textId="77777777" w:rsidR="00567DF3" w:rsidRPr="00567DF3" w:rsidRDefault="00567DF3" w:rsidP="00E435B7">
      <w:pPr>
        <w:pStyle w:val="ListParagraph"/>
        <w:numPr>
          <w:ilvl w:val="0"/>
          <w:numId w:val="9"/>
        </w:numPr>
        <w:spacing w:before="60" w:after="60" w:line="312" w:lineRule="auto"/>
        <w:rPr>
          <w:rFonts w:eastAsia="Arial" w:cs="Noto Sans"/>
          <w:szCs w:val="18"/>
        </w:rPr>
      </w:pPr>
      <w:r w:rsidRPr="00567DF3">
        <w:rPr>
          <w:rFonts w:eastAsia="Arial" w:cs="Noto Sans"/>
          <w:szCs w:val="18"/>
        </w:rPr>
        <w:t>roles and responsibilities</w:t>
      </w:r>
    </w:p>
    <w:p w14:paraId="27D40D16" w14:textId="77777777" w:rsidR="00567DF3" w:rsidRPr="00567DF3" w:rsidRDefault="00567DF3" w:rsidP="00E435B7">
      <w:pPr>
        <w:pStyle w:val="ListParagraph"/>
        <w:numPr>
          <w:ilvl w:val="0"/>
          <w:numId w:val="9"/>
        </w:numPr>
        <w:spacing w:before="60" w:after="60" w:line="312" w:lineRule="auto"/>
        <w:rPr>
          <w:rFonts w:eastAsia="Arial" w:cs="Noto Sans"/>
          <w:szCs w:val="18"/>
        </w:rPr>
      </w:pPr>
      <w:r w:rsidRPr="00567DF3">
        <w:rPr>
          <w:rFonts w:eastAsia="Arial" w:cs="Noto Sans"/>
          <w:szCs w:val="18"/>
        </w:rPr>
        <w:t>communication strategy</w:t>
      </w:r>
    </w:p>
    <w:p w14:paraId="0D06D1B9" w14:textId="77777777" w:rsidR="00567DF3" w:rsidRPr="00567DF3" w:rsidRDefault="00567DF3" w:rsidP="00E435B7">
      <w:pPr>
        <w:pStyle w:val="ListParagraph"/>
        <w:numPr>
          <w:ilvl w:val="0"/>
          <w:numId w:val="9"/>
        </w:numPr>
        <w:spacing w:before="60" w:after="60" w:line="312" w:lineRule="auto"/>
        <w:rPr>
          <w:rFonts w:eastAsia="Arial" w:cs="Noto Sans"/>
          <w:szCs w:val="18"/>
        </w:rPr>
      </w:pPr>
      <w:r w:rsidRPr="00567DF3">
        <w:rPr>
          <w:rFonts w:eastAsia="Arial" w:cs="Noto Sans"/>
          <w:szCs w:val="18"/>
        </w:rPr>
        <w:t>communication action plan.</w:t>
      </w:r>
    </w:p>
    <w:p w14:paraId="59A859AE" w14:textId="77777777" w:rsidR="00567DF3" w:rsidRPr="002D6059" w:rsidRDefault="00567DF3" w:rsidP="00567DF3">
      <w:pPr>
        <w:spacing w:before="120"/>
        <w:rPr>
          <w:rFonts w:eastAsia="Arial" w:cs="Noto Sans"/>
          <w:i/>
          <w:iCs/>
          <w:szCs w:val="18"/>
        </w:rPr>
      </w:pPr>
      <w:r w:rsidRPr="002D6059">
        <w:rPr>
          <w:rFonts w:eastAsia="Arial" w:cs="Noto Sans"/>
          <w:szCs w:val="18"/>
          <w:highlight w:val="yellow"/>
        </w:rPr>
        <w:t>&lt;&lt;Proposal Owner Agency&gt;&gt;</w:t>
      </w:r>
      <w:r w:rsidRPr="002D6059">
        <w:rPr>
          <w:rFonts w:eastAsia="Arial" w:cs="Noto Sans"/>
          <w:szCs w:val="18"/>
        </w:rPr>
        <w:t xml:space="preserve"> will engage with key government stakeholders as required, including through the governance structures outlined in Section 3.2 above.  </w:t>
      </w:r>
    </w:p>
    <w:p w14:paraId="2A85603F" w14:textId="623A40AC" w:rsidR="00567DF3" w:rsidRPr="00567DF3" w:rsidRDefault="00567DF3" w:rsidP="00E435B7">
      <w:pPr>
        <w:pStyle w:val="Heading2"/>
        <w:numPr>
          <w:ilvl w:val="1"/>
          <w:numId w:val="16"/>
        </w:numPr>
        <w:rPr>
          <w:rFonts w:eastAsiaTheme="minorEastAsia"/>
        </w:rPr>
      </w:pPr>
      <w:bookmarkStart w:id="133" w:name="_Toc42869492"/>
      <w:bookmarkStart w:id="134" w:name="_Toc190950066"/>
      <w:bookmarkStart w:id="135" w:name="_Toc217306601"/>
      <w:r w:rsidRPr="00567DF3">
        <w:rPr>
          <w:rFonts w:eastAsiaTheme="minorEastAsia"/>
        </w:rPr>
        <w:t xml:space="preserve">Media </w:t>
      </w:r>
      <w:r w:rsidR="00D06A61">
        <w:rPr>
          <w:rFonts w:eastAsiaTheme="minorEastAsia"/>
        </w:rPr>
        <w:t>e</w:t>
      </w:r>
      <w:r w:rsidRPr="00567DF3">
        <w:rPr>
          <w:rFonts w:eastAsiaTheme="minorEastAsia"/>
        </w:rPr>
        <w:t>nquiries</w:t>
      </w:r>
      <w:bookmarkEnd w:id="133"/>
      <w:bookmarkEnd w:id="134"/>
      <w:bookmarkEnd w:id="135"/>
    </w:p>
    <w:p w14:paraId="59CA2A46" w14:textId="1566CC26" w:rsidR="00567DF3" w:rsidRPr="002D6059" w:rsidRDefault="00567DF3" w:rsidP="00567DF3">
      <w:pPr>
        <w:spacing w:before="120"/>
        <w:rPr>
          <w:rFonts w:eastAsia="Arial" w:cs="Noto Sans"/>
          <w:i/>
          <w:iCs/>
          <w:szCs w:val="18"/>
        </w:rPr>
      </w:pPr>
      <w:r w:rsidRPr="002D6059">
        <w:rPr>
          <w:rFonts w:eastAsia="Arial" w:cs="Noto Sans"/>
          <w:szCs w:val="18"/>
        </w:rPr>
        <w:t xml:space="preserve">Any public communications which discuss the </w:t>
      </w:r>
      <w:r w:rsidR="006A58FD">
        <w:rPr>
          <w:rFonts w:eastAsia="Arial" w:cs="Noto Sans"/>
          <w:szCs w:val="18"/>
        </w:rPr>
        <w:t>business case</w:t>
      </w:r>
      <w:r w:rsidRPr="002D6059">
        <w:rPr>
          <w:rFonts w:eastAsia="Arial" w:cs="Noto Sans"/>
          <w:szCs w:val="18"/>
        </w:rPr>
        <w:t xml:space="preserve"> should be endorsed by the </w:t>
      </w:r>
      <w:r w:rsidRPr="002D6059">
        <w:rPr>
          <w:rFonts w:eastAsia="Arial" w:cs="Noto Sans"/>
          <w:szCs w:val="18"/>
          <w:highlight w:val="yellow"/>
        </w:rPr>
        <w:t>&lt;&lt;Project Director/SRO&gt;&gt;</w:t>
      </w:r>
      <w:r w:rsidRPr="002D6059">
        <w:rPr>
          <w:rFonts w:eastAsia="Arial" w:cs="Noto Sans"/>
          <w:szCs w:val="18"/>
        </w:rPr>
        <w:t xml:space="preserve"> prior to release. All enquiries from the media or public about the </w:t>
      </w:r>
      <w:r w:rsidR="006A58FD">
        <w:rPr>
          <w:rFonts w:eastAsia="Arial" w:cs="Noto Sans"/>
          <w:szCs w:val="18"/>
        </w:rPr>
        <w:t>business case</w:t>
      </w:r>
      <w:r w:rsidRPr="002D6059">
        <w:rPr>
          <w:rFonts w:eastAsia="Arial" w:cs="Noto Sans"/>
          <w:szCs w:val="18"/>
        </w:rPr>
        <w:t xml:space="preserve"> will be managed in coordination with the </w:t>
      </w:r>
      <w:r w:rsidRPr="002D6059">
        <w:rPr>
          <w:rFonts w:eastAsia="Arial" w:cs="Noto Sans"/>
          <w:szCs w:val="18"/>
          <w:highlight w:val="yellow"/>
        </w:rPr>
        <w:t>&lt;&lt;Proposal Owner Agency&gt;&gt; &lt;&lt;insert relevant media/communications officer&gt;&gt;</w:t>
      </w:r>
      <w:r w:rsidRPr="002D6059">
        <w:rPr>
          <w:rFonts w:eastAsia="Arial" w:cs="Noto Sans"/>
          <w:szCs w:val="18"/>
        </w:rPr>
        <w:t xml:space="preserve"> first being endorsed by the </w:t>
      </w:r>
      <w:r w:rsidRPr="002D6059">
        <w:rPr>
          <w:rFonts w:eastAsia="Arial" w:cs="Noto Sans"/>
          <w:szCs w:val="18"/>
          <w:highlight w:val="yellow"/>
        </w:rPr>
        <w:t>&lt;&lt;Project Director/SRO&gt;&gt;</w:t>
      </w:r>
      <w:r w:rsidRPr="002D6059">
        <w:rPr>
          <w:rFonts w:eastAsia="Arial" w:cs="Noto Sans"/>
          <w:szCs w:val="18"/>
        </w:rPr>
        <w:t xml:space="preserve">. </w:t>
      </w:r>
    </w:p>
    <w:p w14:paraId="3BC4B405" w14:textId="3D629D39" w:rsidR="00567DF3" w:rsidRPr="00567DF3" w:rsidRDefault="00567DF3" w:rsidP="00E435B7">
      <w:pPr>
        <w:pStyle w:val="Heading2"/>
        <w:numPr>
          <w:ilvl w:val="1"/>
          <w:numId w:val="16"/>
        </w:numPr>
        <w:rPr>
          <w:rFonts w:eastAsiaTheme="minorEastAsia"/>
        </w:rPr>
      </w:pPr>
      <w:bookmarkStart w:id="136" w:name="_Toc31638143"/>
      <w:bookmarkStart w:id="137" w:name="_Toc32225706"/>
      <w:bookmarkStart w:id="138" w:name="_Toc42869493"/>
      <w:bookmarkStart w:id="139" w:name="_Toc190950067"/>
      <w:bookmarkStart w:id="140" w:name="_Toc217306602"/>
      <w:r w:rsidRPr="00567DF3">
        <w:rPr>
          <w:rFonts w:eastAsiaTheme="minorEastAsia"/>
        </w:rPr>
        <w:t xml:space="preserve">Information </w:t>
      </w:r>
      <w:r w:rsidR="00D06A61">
        <w:rPr>
          <w:rFonts w:eastAsiaTheme="minorEastAsia"/>
        </w:rPr>
        <w:t>m</w:t>
      </w:r>
      <w:r w:rsidRPr="00567DF3">
        <w:rPr>
          <w:rFonts w:eastAsiaTheme="minorEastAsia"/>
        </w:rPr>
        <w:t>anagement</w:t>
      </w:r>
      <w:bookmarkEnd w:id="136"/>
      <w:bookmarkEnd w:id="137"/>
      <w:bookmarkEnd w:id="138"/>
      <w:bookmarkEnd w:id="139"/>
      <w:bookmarkEnd w:id="140"/>
    </w:p>
    <w:p w14:paraId="043AEF93" w14:textId="77777777" w:rsidR="00567DF3" w:rsidRPr="00567DF3" w:rsidRDefault="00567DF3" w:rsidP="00FE7F74">
      <w:pPr>
        <w:pStyle w:val="Heading3"/>
        <w:rPr>
          <w:rFonts w:eastAsia="Times New Roman"/>
          <w:lang w:eastAsia="en-AU"/>
        </w:rPr>
      </w:pPr>
      <w:bookmarkStart w:id="141" w:name="_Toc459124925"/>
      <w:bookmarkStart w:id="142" w:name="_Toc42869495"/>
      <w:bookmarkStart w:id="143" w:name="_Toc217306603"/>
      <w:r w:rsidRPr="00567DF3">
        <w:rPr>
          <w:rFonts w:eastAsia="Times New Roman"/>
          <w:lang w:eastAsia="en-AU"/>
        </w:rPr>
        <w:t>Confidential Information</w:t>
      </w:r>
      <w:bookmarkEnd w:id="141"/>
      <w:bookmarkEnd w:id="142"/>
      <w:bookmarkEnd w:id="143"/>
    </w:p>
    <w:p w14:paraId="389E4816" w14:textId="77777777" w:rsidR="00767298" w:rsidRPr="00767298" w:rsidRDefault="00767298" w:rsidP="00767298">
      <w:pPr>
        <w:pStyle w:val="BodyText"/>
        <w:rPr>
          <w:rFonts w:ascii="Noto Sans" w:hAnsi="Noto Sans" w:cs="Noto Sans"/>
          <w:color w:val="auto"/>
        </w:rPr>
      </w:pPr>
      <w:bookmarkStart w:id="144" w:name="_Toc42869496"/>
      <w:r w:rsidRPr="00767298">
        <w:rPr>
          <w:rFonts w:ascii="Noto Sans" w:hAnsi="Noto Sans" w:cs="Noto Sans"/>
          <w:color w:val="auto"/>
        </w:rPr>
        <w:t xml:space="preserve">The </w:t>
      </w:r>
      <w:r w:rsidRPr="00767298">
        <w:rPr>
          <w:rFonts w:ascii="Noto Sans" w:hAnsi="Noto Sans" w:cs="Noto Sans"/>
          <w:i/>
          <w:iCs/>
          <w:color w:val="auto"/>
        </w:rPr>
        <w:t>Information Privacy Act 2009 (</w:t>
      </w:r>
      <w:r w:rsidRPr="00767298">
        <w:rPr>
          <w:rFonts w:ascii="Noto Sans" w:hAnsi="Noto Sans" w:cs="Noto Sans"/>
          <w:color w:val="auto"/>
        </w:rPr>
        <w:t xml:space="preserve">the IP Act) provides a right for individuals to have their personal information collected and handled in accordance with certain rules or 'privacy principles'. </w:t>
      </w:r>
    </w:p>
    <w:p w14:paraId="2B403DE0" w14:textId="77777777" w:rsidR="00767298" w:rsidRPr="00767298" w:rsidRDefault="00767298" w:rsidP="00767298">
      <w:pPr>
        <w:pStyle w:val="BodyText"/>
        <w:rPr>
          <w:rFonts w:ascii="Noto Sans" w:hAnsi="Noto Sans" w:cs="Noto Sans"/>
          <w:color w:val="auto"/>
        </w:rPr>
      </w:pPr>
      <w:r w:rsidRPr="00767298">
        <w:rPr>
          <w:rFonts w:ascii="Noto Sans" w:hAnsi="Noto Sans" w:cs="Noto Sans"/>
          <w:color w:val="auto"/>
        </w:rPr>
        <w:t xml:space="preserve">All project participants external to government will be required to sign a Confidentiality Deed. Signed deeds will be retained electronically in a secure location. </w:t>
      </w:r>
    </w:p>
    <w:p w14:paraId="420CFA56" w14:textId="77777777" w:rsidR="00567DF3" w:rsidRPr="00567DF3" w:rsidRDefault="00567DF3" w:rsidP="00FE7F74">
      <w:pPr>
        <w:pStyle w:val="Heading3"/>
        <w:rPr>
          <w:rFonts w:eastAsia="Times New Roman"/>
          <w:lang w:eastAsia="en-AU"/>
        </w:rPr>
      </w:pPr>
      <w:bookmarkStart w:id="145" w:name="_Toc217306604"/>
      <w:r w:rsidRPr="00567DF3">
        <w:rPr>
          <w:rFonts w:eastAsia="Times New Roman"/>
          <w:lang w:eastAsia="en-AU"/>
        </w:rPr>
        <w:t>Requests for Information</w:t>
      </w:r>
      <w:bookmarkEnd w:id="144"/>
      <w:bookmarkEnd w:id="145"/>
    </w:p>
    <w:p w14:paraId="06EC89C4" w14:textId="77777777" w:rsidR="00567DF3" w:rsidRPr="00567DF3" w:rsidRDefault="00567DF3" w:rsidP="00567DF3">
      <w:pPr>
        <w:spacing w:before="120"/>
        <w:rPr>
          <w:rFonts w:eastAsia="Arial" w:cs="Noto Sans"/>
          <w:i/>
          <w:iCs/>
          <w:szCs w:val="18"/>
        </w:rPr>
      </w:pPr>
      <w:r w:rsidRPr="00567DF3">
        <w:rPr>
          <w:rFonts w:eastAsia="Arial" w:cs="Noto Sans"/>
          <w:szCs w:val="18"/>
        </w:rPr>
        <w:t xml:space="preserve">External requests for information relating to the business case will be managed by the Business Case Director in coordination with the </w:t>
      </w:r>
      <w:r w:rsidRPr="00567DF3">
        <w:rPr>
          <w:rFonts w:eastAsia="Arial" w:cs="Noto Sans"/>
          <w:szCs w:val="18"/>
          <w:highlight w:val="yellow"/>
        </w:rPr>
        <w:t>&lt;&lt;Project Director/SRO&gt;&gt;</w:t>
      </w:r>
      <w:r w:rsidRPr="00567DF3">
        <w:rPr>
          <w:rFonts w:eastAsia="Arial" w:cs="Noto Sans"/>
          <w:szCs w:val="18"/>
        </w:rPr>
        <w:t xml:space="preserve"> the </w:t>
      </w:r>
      <w:r w:rsidRPr="00567DF3">
        <w:rPr>
          <w:rFonts w:eastAsia="Arial" w:cs="Noto Sans"/>
          <w:szCs w:val="18"/>
          <w:highlight w:val="yellow"/>
        </w:rPr>
        <w:t>&lt;&lt;insert relevant media/communications officer&gt;&gt;</w:t>
      </w:r>
      <w:r w:rsidRPr="00567DF3">
        <w:rPr>
          <w:rFonts w:eastAsia="Arial" w:cs="Noto Sans"/>
          <w:szCs w:val="18"/>
        </w:rPr>
        <w:t xml:space="preserve"> and any other relevant officers.</w:t>
      </w:r>
    </w:p>
    <w:p w14:paraId="3B6DD37C" w14:textId="77777777" w:rsidR="00567DF3" w:rsidRPr="00567DF3" w:rsidRDefault="00567DF3" w:rsidP="00FE7F74">
      <w:pPr>
        <w:pStyle w:val="Heading3"/>
        <w:rPr>
          <w:rFonts w:eastAsia="Times New Roman"/>
          <w:lang w:eastAsia="en-AU"/>
        </w:rPr>
      </w:pPr>
      <w:bookmarkStart w:id="146" w:name="_Toc42869497"/>
      <w:bookmarkStart w:id="147" w:name="_Toc217306605"/>
      <w:bookmarkEnd w:id="128"/>
      <w:r w:rsidRPr="00567DF3">
        <w:rPr>
          <w:rFonts w:eastAsia="Times New Roman"/>
          <w:lang w:eastAsia="en-AU"/>
        </w:rPr>
        <w:t>Right to Information</w:t>
      </w:r>
      <w:bookmarkEnd w:id="146"/>
      <w:bookmarkEnd w:id="147"/>
    </w:p>
    <w:p w14:paraId="7F57071F" w14:textId="77777777" w:rsidR="00567DF3" w:rsidRPr="00567DF3" w:rsidRDefault="00567DF3" w:rsidP="00567DF3">
      <w:pPr>
        <w:spacing w:before="120"/>
        <w:rPr>
          <w:rFonts w:eastAsia="Arial" w:cs="Noto Sans"/>
          <w:szCs w:val="18"/>
        </w:rPr>
      </w:pPr>
      <w:r w:rsidRPr="00567DF3">
        <w:rPr>
          <w:rFonts w:eastAsia="Arial" w:cs="Noto Sans"/>
          <w:szCs w:val="18"/>
        </w:rPr>
        <w:t>The </w:t>
      </w:r>
      <w:r w:rsidRPr="00567DF3">
        <w:rPr>
          <w:rFonts w:eastAsia="Arial" w:cs="Noto Sans"/>
          <w:i/>
          <w:iCs/>
          <w:szCs w:val="18"/>
        </w:rPr>
        <w:t>Right to Information Act 2009</w:t>
      </w:r>
      <w:r w:rsidRPr="00567DF3">
        <w:rPr>
          <w:rFonts w:eastAsia="Arial" w:cs="Noto Sans"/>
          <w:szCs w:val="18"/>
        </w:rPr>
        <w:t> (the RTI Act) and the </w:t>
      </w:r>
      <w:r w:rsidRPr="00567DF3">
        <w:rPr>
          <w:rFonts w:eastAsia="Arial" w:cs="Noto Sans"/>
          <w:i/>
          <w:iCs/>
          <w:szCs w:val="18"/>
        </w:rPr>
        <w:t>Information Privacy Act 2009 </w:t>
      </w:r>
      <w:r w:rsidRPr="00567DF3">
        <w:rPr>
          <w:rFonts w:eastAsia="Arial" w:cs="Noto Sans"/>
          <w:szCs w:val="18"/>
        </w:rPr>
        <w:t xml:space="preserve">(the IP Act) give a right of access to information held by government, unless, on balance it would be contrary to the public interest to release the information. </w:t>
      </w:r>
    </w:p>
    <w:p w14:paraId="48B9309D" w14:textId="77777777" w:rsidR="00567DF3" w:rsidRPr="00567DF3" w:rsidRDefault="00567DF3" w:rsidP="00567DF3">
      <w:pPr>
        <w:spacing w:before="120"/>
        <w:rPr>
          <w:rFonts w:eastAsia="Arial" w:cs="Noto Sans"/>
          <w:szCs w:val="18"/>
        </w:rPr>
      </w:pPr>
      <w:r w:rsidRPr="00567DF3">
        <w:rPr>
          <w:rFonts w:eastAsia="Arial" w:cs="Noto Sans"/>
          <w:szCs w:val="18"/>
        </w:rPr>
        <w:t>Unless a relevant exemption applies (</w:t>
      </w:r>
      <w:proofErr w:type="spellStart"/>
      <w:r w:rsidRPr="00567DF3">
        <w:rPr>
          <w:rFonts w:eastAsia="Arial" w:cs="Noto Sans"/>
          <w:szCs w:val="18"/>
        </w:rPr>
        <w:t>eg.</w:t>
      </w:r>
      <w:proofErr w:type="spellEnd"/>
      <w:r w:rsidRPr="00567DF3">
        <w:rPr>
          <w:rFonts w:eastAsia="Arial" w:cs="Noto Sans"/>
          <w:szCs w:val="18"/>
        </w:rPr>
        <w:t xml:space="preserve"> prepared for government consideration, or legal privilege), </w:t>
      </w:r>
      <w:r w:rsidRPr="00567DF3">
        <w:rPr>
          <w:rFonts w:eastAsia="Arial" w:cs="Noto Sans"/>
          <w:szCs w:val="18"/>
          <w:u w:val="single"/>
        </w:rPr>
        <w:t xml:space="preserve">all </w:t>
      </w:r>
      <w:r w:rsidRPr="00567DF3">
        <w:rPr>
          <w:rFonts w:eastAsia="Arial" w:cs="Noto Sans"/>
          <w:szCs w:val="18"/>
        </w:rPr>
        <w:t xml:space="preserve">documents, emails, handwritten notes, correspondence (via both email or any other electronic means) are potentially subject to an RTI request and must be managed by the Business Case Director in accordance with </w:t>
      </w:r>
      <w:r w:rsidRPr="00567DF3">
        <w:rPr>
          <w:rFonts w:eastAsia="Arial" w:cs="Noto Sans"/>
          <w:szCs w:val="18"/>
          <w:highlight w:val="yellow"/>
        </w:rPr>
        <w:t>&lt;&lt;Proposal Owner Agency&gt;&gt;</w:t>
      </w:r>
      <w:r w:rsidRPr="00567DF3">
        <w:rPr>
          <w:rFonts w:eastAsia="Arial" w:cs="Noto Sans"/>
          <w:szCs w:val="18"/>
        </w:rPr>
        <w:t xml:space="preserve"> legislative obligations.</w:t>
      </w:r>
    </w:p>
    <w:p w14:paraId="038AD6B9" w14:textId="77777777" w:rsidR="00567DF3" w:rsidRPr="00567DF3" w:rsidRDefault="00567DF3" w:rsidP="00567DF3">
      <w:pPr>
        <w:spacing w:before="120"/>
        <w:rPr>
          <w:rFonts w:eastAsia="Arial" w:cs="Noto Sans"/>
          <w:szCs w:val="18"/>
        </w:rPr>
      </w:pPr>
      <w:r w:rsidRPr="00567DF3">
        <w:rPr>
          <w:rFonts w:eastAsia="Arial" w:cs="Noto Sans"/>
          <w:szCs w:val="18"/>
        </w:rPr>
        <w:t xml:space="preserve">If the Business Case Director receives an RTI request, it should be immediately referred to </w:t>
      </w:r>
      <w:r w:rsidRPr="00567DF3">
        <w:rPr>
          <w:rFonts w:eastAsia="Arial" w:cs="Noto Sans"/>
          <w:szCs w:val="18"/>
          <w:highlight w:val="yellow"/>
        </w:rPr>
        <w:t>&lt;&lt;Project Director/SRO&gt;&gt;</w:t>
      </w:r>
      <w:r w:rsidRPr="00567DF3">
        <w:rPr>
          <w:rFonts w:eastAsia="Arial" w:cs="Noto Sans"/>
          <w:szCs w:val="18"/>
        </w:rPr>
        <w:t xml:space="preserve"> for appropriate review and response.</w:t>
      </w:r>
    </w:p>
    <w:p w14:paraId="005C28F7" w14:textId="5F98A514" w:rsidR="00567DF3" w:rsidRPr="00567DF3" w:rsidRDefault="00567DF3" w:rsidP="00FE7F74">
      <w:pPr>
        <w:pStyle w:val="Heading3"/>
        <w:rPr>
          <w:rFonts w:eastAsia="Times New Roman"/>
          <w:lang w:eastAsia="en-AU"/>
        </w:rPr>
      </w:pPr>
      <w:bookmarkStart w:id="148" w:name="_Toc459124928"/>
      <w:bookmarkStart w:id="149" w:name="_Toc42869498"/>
      <w:bookmarkStart w:id="150" w:name="_Toc217306606"/>
      <w:r w:rsidRPr="00567DF3">
        <w:rPr>
          <w:rFonts w:eastAsia="Times New Roman"/>
          <w:lang w:eastAsia="en-AU"/>
        </w:rPr>
        <w:t xml:space="preserve">Record </w:t>
      </w:r>
      <w:r w:rsidR="00D06A61">
        <w:rPr>
          <w:rFonts w:eastAsia="Times New Roman"/>
          <w:lang w:eastAsia="en-AU"/>
        </w:rPr>
        <w:t>k</w:t>
      </w:r>
      <w:r w:rsidRPr="00567DF3">
        <w:rPr>
          <w:rFonts w:eastAsia="Times New Roman"/>
          <w:lang w:eastAsia="en-AU"/>
        </w:rPr>
        <w:t>eeping</w:t>
      </w:r>
      <w:bookmarkEnd w:id="148"/>
      <w:bookmarkEnd w:id="149"/>
      <w:bookmarkEnd w:id="150"/>
    </w:p>
    <w:p w14:paraId="04F2BFCC" w14:textId="44FEE35E" w:rsidR="00567DF3" w:rsidRPr="00567DF3" w:rsidRDefault="00567DF3" w:rsidP="00FA19BF">
      <w:pPr>
        <w:spacing w:before="120"/>
        <w:rPr>
          <w:rFonts w:eastAsia="Arial" w:cs="Noto Sans"/>
          <w:szCs w:val="18"/>
        </w:rPr>
      </w:pPr>
      <w:r w:rsidRPr="00567DF3">
        <w:rPr>
          <w:rFonts w:eastAsia="Arial" w:cs="Noto Sans"/>
          <w:szCs w:val="18"/>
        </w:rPr>
        <w:t xml:space="preserve">In line with the </w:t>
      </w:r>
      <w:r w:rsidRPr="00567DF3">
        <w:rPr>
          <w:rFonts w:eastAsia="Arial" w:cs="Noto Sans"/>
          <w:i/>
          <w:iCs/>
          <w:szCs w:val="18"/>
        </w:rPr>
        <w:t>Public Records Act</w:t>
      </w:r>
      <w:r w:rsidRPr="00567DF3">
        <w:rPr>
          <w:rFonts w:eastAsia="Arial" w:cs="Noto Sans"/>
          <w:szCs w:val="18"/>
        </w:rPr>
        <w:t xml:space="preserve"> </w:t>
      </w:r>
      <w:r w:rsidRPr="00567DF3">
        <w:rPr>
          <w:rFonts w:eastAsia="Arial" w:cs="Noto Sans"/>
          <w:i/>
          <w:iCs/>
          <w:szCs w:val="18"/>
        </w:rPr>
        <w:t>2002</w:t>
      </w:r>
      <w:r w:rsidRPr="00567DF3">
        <w:rPr>
          <w:rFonts w:eastAsia="Arial" w:cs="Noto Sans"/>
          <w:szCs w:val="18"/>
        </w:rPr>
        <w:t xml:space="preserve">, all record keeping will be undertaken in accordance with the State Archive’s Record Keeping Single Point of Truth (SPOT) approach. For further information on capturing, accessing, retention, disposal and monitoring please see the </w:t>
      </w:r>
      <w:hyperlink r:id="rId22">
        <w:r w:rsidRPr="00567DF3">
          <w:rPr>
            <w:rFonts w:eastAsia="Arial" w:cs="Noto Sans"/>
            <w:szCs w:val="18"/>
            <w:u w:val="single"/>
          </w:rPr>
          <w:t>Queensland State Archives webpage</w:t>
        </w:r>
      </w:hyperlink>
      <w:r w:rsidRPr="00567DF3">
        <w:rPr>
          <w:rFonts w:eastAsia="Arial" w:cs="Noto Sans"/>
          <w:szCs w:val="18"/>
        </w:rPr>
        <w:t xml:space="preserve">. </w:t>
      </w:r>
    </w:p>
    <w:p w14:paraId="6FB4A2BD" w14:textId="1E3096C8" w:rsidR="00567DF3" w:rsidRPr="00567DF3" w:rsidRDefault="00567DF3" w:rsidP="00D42E58">
      <w:pPr>
        <w:pStyle w:val="Heading1"/>
        <w:numPr>
          <w:ilvl w:val="0"/>
          <w:numId w:val="40"/>
        </w:numPr>
        <w:rPr>
          <w:sz w:val="32"/>
          <w:szCs w:val="32"/>
        </w:rPr>
      </w:pPr>
      <w:bookmarkStart w:id="151" w:name="_Toc190950068"/>
      <w:bookmarkStart w:id="152" w:name="_Toc217306607"/>
      <w:bookmarkEnd w:id="129"/>
      <w:r w:rsidRPr="00567DF3">
        <w:rPr>
          <w:sz w:val="32"/>
          <w:szCs w:val="32"/>
        </w:rPr>
        <w:t xml:space="preserve">Project </w:t>
      </w:r>
      <w:r w:rsidR="00D06A61">
        <w:rPr>
          <w:sz w:val="32"/>
          <w:szCs w:val="32"/>
        </w:rPr>
        <w:t>r</w:t>
      </w:r>
      <w:r w:rsidRPr="00567DF3">
        <w:rPr>
          <w:sz w:val="32"/>
          <w:szCs w:val="32"/>
        </w:rPr>
        <w:t>eporting</w:t>
      </w:r>
      <w:bookmarkEnd w:id="151"/>
      <w:bookmarkEnd w:id="152"/>
    </w:p>
    <w:p w14:paraId="7FD41E3F" w14:textId="77777777" w:rsidR="00567DF3" w:rsidRPr="00D06A61" w:rsidRDefault="00567DF3" w:rsidP="00567DF3">
      <w:pPr>
        <w:spacing w:before="120"/>
        <w:rPr>
          <w:rFonts w:eastAsia="Arial" w:cs="Noto Sans"/>
          <w:szCs w:val="18"/>
        </w:rPr>
      </w:pPr>
      <w:r w:rsidRPr="00D06A61">
        <w:rPr>
          <w:rFonts w:eastAsia="Arial" w:cs="Noto Sans"/>
          <w:szCs w:val="18"/>
          <w:highlight w:val="cyan"/>
        </w:rPr>
        <w:t>Reporting for the business case should be tailored to the needs of the project and the individuals involved. The following table should be expanded or reduced after consideration of actual reporting needs.</w:t>
      </w:r>
      <w:r w:rsidRPr="00D06A61">
        <w:rPr>
          <w:rFonts w:eastAsia="Arial" w:cs="Noto Sans"/>
          <w:szCs w:val="18"/>
        </w:rPr>
        <w:t xml:space="preserve"> </w:t>
      </w:r>
    </w:p>
    <w:p w14:paraId="0799652E" w14:textId="75D67E30" w:rsidR="00567DF3" w:rsidRPr="00D06A61" w:rsidRDefault="00567DF3" w:rsidP="00567DF3">
      <w:pPr>
        <w:spacing w:before="120"/>
        <w:rPr>
          <w:rFonts w:eastAsia="Arial" w:cs="Noto Sans"/>
          <w:szCs w:val="18"/>
        </w:rPr>
      </w:pPr>
      <w:r w:rsidRPr="00D06A61">
        <w:rPr>
          <w:rFonts w:eastAsia="Arial" w:cs="Noto Sans"/>
          <w:szCs w:val="18"/>
        </w:rPr>
        <w:t xml:space="preserve">The Business Case Director supported by the Project Team is responsible for the preparation and delivery of all reporting. </w:t>
      </w:r>
      <w:r w:rsidRPr="00D06A61">
        <w:rPr>
          <w:rFonts w:eastAsia="Arial" w:cs="Noto Sans"/>
          <w:szCs w:val="18"/>
        </w:rPr>
        <w:fldChar w:fldCharType="begin"/>
      </w:r>
      <w:r w:rsidRPr="00D06A61">
        <w:rPr>
          <w:rFonts w:eastAsia="Arial" w:cs="Noto Sans"/>
          <w:szCs w:val="18"/>
        </w:rPr>
        <w:instrText xml:space="preserve"> REF _Ref42861457 \h </w:instrText>
      </w:r>
      <w:r w:rsidR="00FE7F74" w:rsidRPr="00D06A61">
        <w:rPr>
          <w:rFonts w:eastAsia="Arial" w:cs="Noto Sans"/>
          <w:szCs w:val="18"/>
        </w:rPr>
        <w:instrText xml:space="preserve"> \* MERGEFORMAT </w:instrText>
      </w:r>
      <w:r w:rsidRPr="00D06A61">
        <w:rPr>
          <w:rFonts w:eastAsia="Arial" w:cs="Noto Sans"/>
          <w:szCs w:val="18"/>
        </w:rPr>
      </w:r>
      <w:r w:rsidRPr="00D06A61">
        <w:rPr>
          <w:rFonts w:eastAsia="Arial" w:cs="Noto Sans"/>
          <w:szCs w:val="18"/>
        </w:rPr>
        <w:fldChar w:fldCharType="separate"/>
      </w:r>
      <w:r w:rsidRPr="00D06A61">
        <w:rPr>
          <w:rFonts w:eastAsia="Arial" w:cs="Noto Sans"/>
          <w:szCs w:val="18"/>
        </w:rPr>
        <w:t xml:space="preserve">Table </w:t>
      </w:r>
      <w:r w:rsidRPr="00D06A61">
        <w:rPr>
          <w:rFonts w:eastAsia="Arial" w:cs="Noto Sans"/>
          <w:noProof/>
          <w:szCs w:val="18"/>
        </w:rPr>
        <w:t>7</w:t>
      </w:r>
      <w:r w:rsidRPr="00D06A61">
        <w:rPr>
          <w:rFonts w:eastAsia="Arial" w:cs="Noto Sans"/>
          <w:szCs w:val="18"/>
        </w:rPr>
        <w:fldChar w:fldCharType="end"/>
      </w:r>
      <w:r w:rsidRPr="00D06A61">
        <w:rPr>
          <w:rFonts w:eastAsia="Arial" w:cs="Noto Sans"/>
          <w:szCs w:val="18"/>
        </w:rPr>
        <w:t xml:space="preserve"> outlines the reporting that is anticipated during the development of the </w:t>
      </w:r>
      <w:r w:rsidR="00E13350" w:rsidRPr="00D06A61">
        <w:rPr>
          <w:rFonts w:eastAsia="Arial" w:cs="Noto Sans"/>
          <w:szCs w:val="18"/>
        </w:rPr>
        <w:t>OA</w:t>
      </w:r>
      <w:r w:rsidRPr="00D06A61">
        <w:rPr>
          <w:rFonts w:eastAsia="Arial" w:cs="Noto Sans"/>
          <w:szCs w:val="18"/>
        </w:rPr>
        <w:t>.</w:t>
      </w:r>
    </w:p>
    <w:p w14:paraId="22CB46CB" w14:textId="77777777" w:rsidR="00567DF3" w:rsidRPr="00567DF3" w:rsidRDefault="00567DF3" w:rsidP="00567DF3">
      <w:pPr>
        <w:keepNext/>
        <w:tabs>
          <w:tab w:val="left" w:pos="1134"/>
        </w:tabs>
        <w:spacing w:before="240" w:line="312" w:lineRule="auto"/>
        <w:ind w:left="1134" w:hanging="1134"/>
        <w:rPr>
          <w:rFonts w:eastAsia="Arial" w:cs="Noto Sans"/>
          <w:b/>
          <w:sz w:val="22"/>
          <w:szCs w:val="22"/>
        </w:rPr>
      </w:pPr>
      <w:bookmarkStart w:id="153" w:name="_Ref42861457"/>
      <w:bookmarkStart w:id="154" w:name="_Toc42869527"/>
      <w:bookmarkStart w:id="155" w:name="_Ref31702700"/>
      <w:bookmarkStart w:id="156" w:name="_Toc32225647"/>
      <w:r w:rsidRPr="00567DF3">
        <w:rPr>
          <w:rFonts w:eastAsia="Arial" w:cs="Noto Sans"/>
          <w:b/>
          <w:sz w:val="22"/>
          <w:szCs w:val="22"/>
        </w:rPr>
        <w:t xml:space="preserve">Table </w:t>
      </w:r>
      <w:r w:rsidRPr="00567DF3">
        <w:rPr>
          <w:rFonts w:eastAsia="Arial" w:cs="Noto Sans"/>
          <w:b/>
          <w:sz w:val="22"/>
          <w:szCs w:val="22"/>
        </w:rPr>
        <w:fldChar w:fldCharType="begin"/>
      </w:r>
      <w:r w:rsidRPr="00567DF3">
        <w:rPr>
          <w:rFonts w:eastAsia="Arial" w:cs="Noto Sans"/>
          <w:b/>
          <w:sz w:val="22"/>
          <w:szCs w:val="22"/>
        </w:rPr>
        <w:instrText xml:space="preserve"> SEQ Table \* ARABIC </w:instrText>
      </w:r>
      <w:r w:rsidRPr="00567DF3">
        <w:rPr>
          <w:rFonts w:eastAsia="Arial" w:cs="Noto Sans"/>
          <w:b/>
          <w:sz w:val="22"/>
          <w:szCs w:val="22"/>
        </w:rPr>
        <w:fldChar w:fldCharType="separate"/>
      </w:r>
      <w:r w:rsidRPr="00567DF3">
        <w:rPr>
          <w:rFonts w:eastAsia="Arial" w:cs="Noto Sans"/>
          <w:b/>
          <w:noProof/>
          <w:sz w:val="22"/>
          <w:szCs w:val="22"/>
        </w:rPr>
        <w:t>7</w:t>
      </w:r>
      <w:r w:rsidRPr="00567DF3">
        <w:rPr>
          <w:rFonts w:eastAsia="Arial" w:cs="Noto Sans"/>
          <w:b/>
          <w:noProof/>
          <w:sz w:val="22"/>
          <w:szCs w:val="22"/>
        </w:rPr>
        <w:fldChar w:fldCharType="end"/>
      </w:r>
      <w:bookmarkEnd w:id="153"/>
      <w:r w:rsidRPr="00567DF3">
        <w:rPr>
          <w:rFonts w:eastAsia="Arial" w:cs="Noto Sans"/>
          <w:b/>
          <w:sz w:val="22"/>
          <w:szCs w:val="22"/>
        </w:rPr>
        <w:t>: Reporting</w:t>
      </w:r>
      <w:bookmarkEnd w:id="154"/>
      <w:r w:rsidRPr="00567DF3">
        <w:rPr>
          <w:rFonts w:eastAsia="Arial" w:cs="Noto Sans"/>
          <w:b/>
          <w:sz w:val="22"/>
          <w:szCs w:val="22"/>
        </w:rPr>
        <w:t xml:space="preserve"> Schedule</w:t>
      </w:r>
    </w:p>
    <w:tbl>
      <w:tblPr>
        <w:tblStyle w:val="Table-QldBlue"/>
        <w:tblW w:w="10204" w:type="dxa"/>
        <w:tblLook w:val="04A0" w:firstRow="1" w:lastRow="0" w:firstColumn="1" w:lastColumn="0" w:noHBand="0" w:noVBand="1"/>
      </w:tblPr>
      <w:tblGrid>
        <w:gridCol w:w="2127"/>
        <w:gridCol w:w="1701"/>
        <w:gridCol w:w="3118"/>
        <w:gridCol w:w="3258"/>
      </w:tblGrid>
      <w:tr w:rsidR="00567DF3" w:rsidRPr="00567DF3" w14:paraId="2D6EE346" w14:textId="77777777" w:rsidTr="00FE7F74">
        <w:trPr>
          <w:cnfStyle w:val="100000000000" w:firstRow="1" w:lastRow="0" w:firstColumn="0" w:lastColumn="0" w:oddVBand="0" w:evenVBand="0" w:oddHBand="0" w:evenHBand="0" w:firstRowFirstColumn="0" w:firstRowLastColumn="0" w:lastRowFirstColumn="0" w:lastRowLastColumn="0"/>
          <w:trHeight w:val="335"/>
        </w:trPr>
        <w:tc>
          <w:tcPr>
            <w:cnfStyle w:val="001000000000" w:firstRow="0" w:lastRow="0" w:firstColumn="1" w:lastColumn="0" w:oddVBand="0" w:evenVBand="0" w:oddHBand="0" w:evenHBand="0" w:firstRowFirstColumn="0" w:firstRowLastColumn="0" w:lastRowFirstColumn="0" w:lastRowLastColumn="0"/>
            <w:tcW w:w="2127" w:type="dxa"/>
          </w:tcPr>
          <w:p w14:paraId="6B678C3F" w14:textId="77777777" w:rsidR="00567DF3" w:rsidRPr="00567DF3" w:rsidRDefault="00567DF3" w:rsidP="00567DF3">
            <w:pPr>
              <w:spacing w:before="60" w:after="60"/>
              <w:rPr>
                <w:rFonts w:eastAsia="Arial" w:cs="Noto Sans"/>
                <w:color w:val="FFFFFF" w:themeColor="background1"/>
                <w:szCs w:val="18"/>
              </w:rPr>
            </w:pPr>
            <w:r w:rsidRPr="00567DF3">
              <w:rPr>
                <w:rFonts w:eastAsia="Arial" w:cs="Noto Sans"/>
                <w:color w:val="FFFFFF" w:themeColor="background1"/>
                <w:szCs w:val="18"/>
              </w:rPr>
              <w:t>Report</w:t>
            </w:r>
          </w:p>
        </w:tc>
        <w:tc>
          <w:tcPr>
            <w:tcW w:w="1701" w:type="dxa"/>
          </w:tcPr>
          <w:p w14:paraId="7E7C370E" w14:textId="77777777" w:rsidR="00567DF3" w:rsidRPr="00567DF3" w:rsidRDefault="00567DF3" w:rsidP="00567DF3">
            <w:pPr>
              <w:spacing w:before="60" w:after="60"/>
              <w:cnfStyle w:val="100000000000" w:firstRow="1" w:lastRow="0" w:firstColumn="0" w:lastColumn="0" w:oddVBand="0" w:evenVBand="0" w:oddHBand="0" w:evenHBand="0" w:firstRowFirstColumn="0" w:firstRowLastColumn="0" w:lastRowFirstColumn="0" w:lastRowLastColumn="0"/>
              <w:rPr>
                <w:rFonts w:eastAsia="Arial" w:cs="Noto Sans"/>
                <w:color w:val="FFFFFF" w:themeColor="background1"/>
                <w:szCs w:val="18"/>
              </w:rPr>
            </w:pPr>
            <w:r w:rsidRPr="00567DF3">
              <w:rPr>
                <w:rFonts w:eastAsia="Arial" w:cs="Noto Sans"/>
                <w:color w:val="FFFFFF" w:themeColor="background1"/>
                <w:szCs w:val="18"/>
              </w:rPr>
              <w:t>Frequency</w:t>
            </w:r>
          </w:p>
        </w:tc>
        <w:tc>
          <w:tcPr>
            <w:tcW w:w="3118" w:type="dxa"/>
          </w:tcPr>
          <w:p w14:paraId="7E59231F" w14:textId="0B9CE6D8" w:rsidR="00567DF3" w:rsidRPr="00567DF3" w:rsidRDefault="00567DF3" w:rsidP="00567DF3">
            <w:pPr>
              <w:spacing w:before="60" w:after="60"/>
              <w:cnfStyle w:val="100000000000" w:firstRow="1" w:lastRow="0" w:firstColumn="0" w:lastColumn="0" w:oddVBand="0" w:evenVBand="0" w:oddHBand="0" w:evenHBand="0" w:firstRowFirstColumn="0" w:firstRowLastColumn="0" w:lastRowFirstColumn="0" w:lastRowLastColumn="0"/>
              <w:rPr>
                <w:rFonts w:eastAsia="Arial" w:cs="Noto Sans"/>
                <w:color w:val="FFFFFF" w:themeColor="background1"/>
                <w:szCs w:val="18"/>
              </w:rPr>
            </w:pPr>
            <w:r w:rsidRPr="00567DF3">
              <w:rPr>
                <w:rFonts w:eastAsia="Arial" w:cs="Noto Sans"/>
                <w:color w:val="FFFFFF" w:themeColor="background1"/>
                <w:szCs w:val="18"/>
              </w:rPr>
              <w:t xml:space="preserve">Report </w:t>
            </w:r>
            <w:r w:rsidR="00D06A61">
              <w:rPr>
                <w:rFonts w:eastAsia="Arial" w:cs="Noto Sans"/>
                <w:color w:val="FFFFFF" w:themeColor="background1"/>
                <w:szCs w:val="18"/>
              </w:rPr>
              <w:t>d</w:t>
            </w:r>
            <w:r w:rsidRPr="00567DF3">
              <w:rPr>
                <w:rFonts w:eastAsia="Arial" w:cs="Noto Sans"/>
                <w:color w:val="FFFFFF" w:themeColor="background1"/>
                <w:szCs w:val="18"/>
              </w:rPr>
              <w:t>escription</w:t>
            </w:r>
          </w:p>
        </w:tc>
        <w:tc>
          <w:tcPr>
            <w:tcW w:w="3258" w:type="dxa"/>
          </w:tcPr>
          <w:p w14:paraId="3CA55306" w14:textId="77777777" w:rsidR="00567DF3" w:rsidRPr="00567DF3" w:rsidRDefault="00567DF3" w:rsidP="00567DF3">
            <w:pPr>
              <w:spacing w:before="60" w:after="60"/>
              <w:cnfStyle w:val="100000000000" w:firstRow="1" w:lastRow="0" w:firstColumn="0" w:lastColumn="0" w:oddVBand="0" w:evenVBand="0" w:oddHBand="0" w:evenHBand="0" w:firstRowFirstColumn="0" w:firstRowLastColumn="0" w:lastRowFirstColumn="0" w:lastRowLastColumn="0"/>
              <w:rPr>
                <w:rFonts w:eastAsia="Arial" w:cs="Noto Sans"/>
                <w:color w:val="FFFFFF" w:themeColor="background1"/>
                <w:szCs w:val="18"/>
              </w:rPr>
            </w:pPr>
            <w:r w:rsidRPr="00567DF3">
              <w:rPr>
                <w:rFonts w:eastAsia="Arial" w:cs="Noto Sans"/>
                <w:color w:val="FFFFFF" w:themeColor="background1"/>
                <w:szCs w:val="18"/>
              </w:rPr>
              <w:t>Audience</w:t>
            </w:r>
          </w:p>
        </w:tc>
      </w:tr>
      <w:tr w:rsidR="00567DF3" w:rsidRPr="00567DF3" w14:paraId="051C6F51" w14:textId="77777777" w:rsidTr="00FE7F74">
        <w:tc>
          <w:tcPr>
            <w:cnfStyle w:val="001000000000" w:firstRow="0" w:lastRow="0" w:firstColumn="1" w:lastColumn="0" w:oddVBand="0" w:evenVBand="0" w:oddHBand="0" w:evenHBand="0" w:firstRowFirstColumn="0" w:firstRowLastColumn="0" w:lastRowFirstColumn="0" w:lastRowLastColumn="0"/>
            <w:tcW w:w="2127" w:type="dxa"/>
          </w:tcPr>
          <w:p w14:paraId="1211C2F5" w14:textId="77777777" w:rsidR="00567DF3" w:rsidRPr="00567DF3" w:rsidRDefault="00567DF3" w:rsidP="00567DF3">
            <w:pPr>
              <w:spacing w:before="60" w:after="60"/>
              <w:rPr>
                <w:rFonts w:eastAsia="Arial" w:cs="Noto Sans"/>
                <w:szCs w:val="18"/>
              </w:rPr>
            </w:pPr>
            <w:r w:rsidRPr="00567DF3">
              <w:rPr>
                <w:rFonts w:eastAsia="Arial" w:cs="Noto Sans"/>
                <w:szCs w:val="18"/>
              </w:rPr>
              <w:t>Weekly Update</w:t>
            </w:r>
          </w:p>
        </w:tc>
        <w:tc>
          <w:tcPr>
            <w:tcW w:w="1701" w:type="dxa"/>
          </w:tcPr>
          <w:p w14:paraId="4E70F244" w14:textId="77777777" w:rsidR="00567DF3" w:rsidRPr="00567DF3" w:rsidRDefault="00567DF3" w:rsidP="00567DF3">
            <w:pPr>
              <w:spacing w:before="60" w:after="60"/>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567DF3">
              <w:rPr>
                <w:rFonts w:eastAsia="Arial" w:cs="Noto Sans"/>
                <w:szCs w:val="18"/>
                <w:highlight w:val="yellow"/>
              </w:rPr>
              <w:t>Weekly</w:t>
            </w:r>
            <w:r w:rsidRPr="00567DF3">
              <w:rPr>
                <w:rFonts w:eastAsia="Arial" w:cs="Noto Sans"/>
                <w:szCs w:val="18"/>
                <w:highlight w:val="green"/>
              </w:rPr>
              <w:t xml:space="preserve"> </w:t>
            </w:r>
            <w:r w:rsidRPr="00567DF3">
              <w:rPr>
                <w:rFonts w:eastAsia="Arial" w:cs="Noto Sans"/>
                <w:szCs w:val="18"/>
                <w:highlight w:val="cyan"/>
              </w:rPr>
              <w:t>recommended frequency</w:t>
            </w:r>
          </w:p>
        </w:tc>
        <w:tc>
          <w:tcPr>
            <w:tcW w:w="3118" w:type="dxa"/>
          </w:tcPr>
          <w:p w14:paraId="5E0AFC8F" w14:textId="77777777" w:rsidR="00567DF3" w:rsidRPr="00567DF3" w:rsidRDefault="00567DF3" w:rsidP="00E435B7">
            <w:pPr>
              <w:pStyle w:val="ListParagraph"/>
              <w:numPr>
                <w:ilvl w:val="0"/>
                <w:numId w:val="9"/>
              </w:numPr>
              <w:spacing w:before="60" w:after="60" w:line="312" w:lineRule="auto"/>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567DF3">
              <w:rPr>
                <w:rFonts w:eastAsia="Arial" w:cs="Noto Sans"/>
                <w:szCs w:val="18"/>
              </w:rPr>
              <w:t>Update on key activities undertaken during the week and anticipated key activities for the coming week.</w:t>
            </w:r>
          </w:p>
        </w:tc>
        <w:tc>
          <w:tcPr>
            <w:tcW w:w="3258" w:type="dxa"/>
          </w:tcPr>
          <w:p w14:paraId="6687DC54" w14:textId="77777777" w:rsidR="00567DF3" w:rsidRPr="00567DF3" w:rsidRDefault="00567DF3" w:rsidP="00567DF3">
            <w:pPr>
              <w:spacing w:before="60" w:after="60"/>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567DF3">
              <w:rPr>
                <w:rFonts w:eastAsia="Arial" w:cs="Noto Sans"/>
                <w:szCs w:val="18"/>
                <w:highlight w:val="yellow"/>
              </w:rPr>
              <w:t>Project Team/ Project Director</w:t>
            </w:r>
          </w:p>
        </w:tc>
      </w:tr>
      <w:tr w:rsidR="00567DF3" w:rsidRPr="00567DF3" w14:paraId="3B95CC5F" w14:textId="77777777" w:rsidTr="00FE7F74">
        <w:tc>
          <w:tcPr>
            <w:cnfStyle w:val="001000000000" w:firstRow="0" w:lastRow="0" w:firstColumn="1" w:lastColumn="0" w:oddVBand="0" w:evenVBand="0" w:oddHBand="0" w:evenHBand="0" w:firstRowFirstColumn="0" w:firstRowLastColumn="0" w:lastRowFirstColumn="0" w:lastRowLastColumn="0"/>
            <w:tcW w:w="2127" w:type="dxa"/>
          </w:tcPr>
          <w:p w14:paraId="2EE72003" w14:textId="77777777" w:rsidR="00567DF3" w:rsidRPr="00567DF3" w:rsidRDefault="00567DF3" w:rsidP="00567DF3">
            <w:pPr>
              <w:spacing w:before="60" w:after="60"/>
              <w:rPr>
                <w:rFonts w:eastAsia="Arial" w:cs="Noto Sans"/>
                <w:szCs w:val="18"/>
              </w:rPr>
            </w:pPr>
            <w:r w:rsidRPr="00567DF3">
              <w:rPr>
                <w:rFonts w:eastAsia="Arial" w:cs="Noto Sans"/>
                <w:szCs w:val="18"/>
              </w:rPr>
              <w:t>Project Status Dashboard</w:t>
            </w:r>
          </w:p>
        </w:tc>
        <w:tc>
          <w:tcPr>
            <w:tcW w:w="1701" w:type="dxa"/>
          </w:tcPr>
          <w:p w14:paraId="73C3E5A8" w14:textId="77777777" w:rsidR="00567DF3" w:rsidRPr="00567DF3" w:rsidRDefault="00567DF3" w:rsidP="00567DF3">
            <w:pPr>
              <w:spacing w:before="60" w:after="60"/>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567DF3">
              <w:rPr>
                <w:rFonts w:eastAsia="Arial" w:cs="Noto Sans"/>
                <w:szCs w:val="18"/>
                <w:highlight w:val="yellow"/>
              </w:rPr>
              <w:t xml:space="preserve">Monthly </w:t>
            </w:r>
            <w:r w:rsidRPr="00567DF3">
              <w:rPr>
                <w:rFonts w:eastAsia="Arial" w:cs="Noto Sans"/>
                <w:szCs w:val="18"/>
                <w:highlight w:val="cyan"/>
              </w:rPr>
              <w:t>recommended frequency</w:t>
            </w:r>
          </w:p>
        </w:tc>
        <w:tc>
          <w:tcPr>
            <w:tcW w:w="3118" w:type="dxa"/>
          </w:tcPr>
          <w:p w14:paraId="3D4E64AE" w14:textId="13CC5549" w:rsidR="00567DF3" w:rsidRPr="00567DF3" w:rsidRDefault="00567DF3" w:rsidP="00E435B7">
            <w:pPr>
              <w:pStyle w:val="ListParagraph"/>
              <w:numPr>
                <w:ilvl w:val="0"/>
                <w:numId w:val="9"/>
              </w:numPr>
              <w:spacing w:before="60" w:after="60" w:line="312" w:lineRule="auto"/>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567DF3">
              <w:rPr>
                <w:rFonts w:eastAsia="Arial" w:cs="Noto Sans"/>
                <w:szCs w:val="18"/>
              </w:rPr>
              <w:t xml:space="preserve">status of </w:t>
            </w:r>
            <w:r w:rsidR="00E13350">
              <w:rPr>
                <w:rFonts w:eastAsia="Arial" w:cs="Noto Sans"/>
                <w:szCs w:val="18"/>
              </w:rPr>
              <w:t>OA</w:t>
            </w:r>
            <w:r w:rsidRPr="00567DF3">
              <w:rPr>
                <w:rFonts w:eastAsia="Arial" w:cs="Noto Sans"/>
                <w:szCs w:val="18"/>
              </w:rPr>
              <w:t xml:space="preserve"> development activities</w:t>
            </w:r>
          </w:p>
          <w:p w14:paraId="03792A6D" w14:textId="77777777" w:rsidR="00567DF3" w:rsidRPr="00567DF3" w:rsidRDefault="00567DF3" w:rsidP="00E435B7">
            <w:pPr>
              <w:pStyle w:val="ListParagraph"/>
              <w:numPr>
                <w:ilvl w:val="0"/>
                <w:numId w:val="9"/>
              </w:numPr>
              <w:spacing w:before="60" w:after="60" w:line="312" w:lineRule="auto"/>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567DF3">
              <w:rPr>
                <w:rFonts w:eastAsia="Arial" w:cs="Noto Sans"/>
                <w:szCs w:val="18"/>
              </w:rPr>
              <w:t>report on time, cost and risk</w:t>
            </w:r>
          </w:p>
          <w:p w14:paraId="5A5D4873" w14:textId="77777777" w:rsidR="00567DF3" w:rsidRPr="00567DF3" w:rsidRDefault="00567DF3" w:rsidP="00E435B7">
            <w:pPr>
              <w:pStyle w:val="ListParagraph"/>
              <w:numPr>
                <w:ilvl w:val="0"/>
                <w:numId w:val="9"/>
              </w:numPr>
              <w:spacing w:before="60" w:after="60" w:line="312" w:lineRule="auto"/>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567DF3">
              <w:rPr>
                <w:rFonts w:eastAsia="Arial" w:cs="Noto Sans"/>
                <w:szCs w:val="18"/>
              </w:rPr>
              <w:t>critical and high risks</w:t>
            </w:r>
          </w:p>
          <w:p w14:paraId="47B14E1A" w14:textId="77777777" w:rsidR="00567DF3" w:rsidRPr="00567DF3" w:rsidRDefault="00567DF3" w:rsidP="00E435B7">
            <w:pPr>
              <w:pStyle w:val="ListParagraph"/>
              <w:numPr>
                <w:ilvl w:val="0"/>
                <w:numId w:val="9"/>
              </w:numPr>
              <w:spacing w:before="60" w:after="60" w:line="312" w:lineRule="auto"/>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567DF3">
              <w:rPr>
                <w:rFonts w:eastAsia="Arial" w:cs="Noto Sans"/>
                <w:szCs w:val="18"/>
              </w:rPr>
              <w:t>active issues</w:t>
            </w:r>
          </w:p>
          <w:p w14:paraId="780E0B9E" w14:textId="77777777" w:rsidR="00567DF3" w:rsidRPr="00567DF3" w:rsidRDefault="00567DF3" w:rsidP="00E435B7">
            <w:pPr>
              <w:pStyle w:val="ListParagraph"/>
              <w:numPr>
                <w:ilvl w:val="0"/>
                <w:numId w:val="9"/>
              </w:numPr>
              <w:spacing w:before="60" w:after="60" w:line="312" w:lineRule="auto"/>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567DF3">
              <w:rPr>
                <w:rFonts w:eastAsia="Arial" w:cs="Noto Sans"/>
                <w:szCs w:val="18"/>
              </w:rPr>
              <w:t xml:space="preserve">contract management issues. </w:t>
            </w:r>
          </w:p>
        </w:tc>
        <w:tc>
          <w:tcPr>
            <w:tcW w:w="3258" w:type="dxa"/>
          </w:tcPr>
          <w:p w14:paraId="4DE093E0" w14:textId="77777777" w:rsidR="00567DF3" w:rsidRPr="00567DF3" w:rsidRDefault="00567DF3" w:rsidP="00567DF3">
            <w:pPr>
              <w:spacing w:before="60" w:after="60"/>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567DF3">
              <w:rPr>
                <w:rFonts w:eastAsia="Arial" w:cs="Noto Sans"/>
                <w:szCs w:val="18"/>
                <w:highlight w:val="yellow"/>
              </w:rPr>
              <w:t>Project Owner Agency - Senior Executive /SRO</w:t>
            </w:r>
          </w:p>
        </w:tc>
      </w:tr>
      <w:tr w:rsidR="00567DF3" w:rsidRPr="00567DF3" w14:paraId="6AD99FB0" w14:textId="77777777" w:rsidTr="00FE7F74">
        <w:tc>
          <w:tcPr>
            <w:cnfStyle w:val="001000000000" w:firstRow="0" w:lastRow="0" w:firstColumn="1" w:lastColumn="0" w:oddVBand="0" w:evenVBand="0" w:oddHBand="0" w:evenHBand="0" w:firstRowFirstColumn="0" w:firstRowLastColumn="0" w:lastRowFirstColumn="0" w:lastRowLastColumn="0"/>
            <w:tcW w:w="2127" w:type="dxa"/>
          </w:tcPr>
          <w:p w14:paraId="7CCE23BD" w14:textId="77777777" w:rsidR="00567DF3" w:rsidRPr="00567DF3" w:rsidRDefault="00567DF3" w:rsidP="00567DF3">
            <w:pPr>
              <w:spacing w:before="60" w:after="60"/>
              <w:rPr>
                <w:rFonts w:eastAsia="Arial" w:cs="Noto Sans"/>
                <w:szCs w:val="18"/>
              </w:rPr>
            </w:pPr>
            <w:r w:rsidRPr="00567DF3">
              <w:rPr>
                <w:rFonts w:eastAsia="Arial" w:cs="Noto Sans"/>
                <w:szCs w:val="18"/>
              </w:rPr>
              <w:t>PSC Project Status Report</w:t>
            </w:r>
          </w:p>
        </w:tc>
        <w:tc>
          <w:tcPr>
            <w:tcW w:w="1701" w:type="dxa"/>
          </w:tcPr>
          <w:p w14:paraId="0B3DF197" w14:textId="77777777" w:rsidR="00567DF3" w:rsidRPr="00567DF3" w:rsidRDefault="00567DF3" w:rsidP="00567DF3">
            <w:pPr>
              <w:spacing w:before="60" w:after="60"/>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567DF3">
              <w:rPr>
                <w:rFonts w:eastAsia="Arial" w:cs="Noto Sans"/>
                <w:szCs w:val="18"/>
                <w:highlight w:val="yellow"/>
              </w:rPr>
              <w:t>Monthly</w:t>
            </w:r>
            <w:r w:rsidRPr="00567DF3">
              <w:rPr>
                <w:rFonts w:eastAsia="Arial" w:cs="Noto Sans"/>
                <w:szCs w:val="18"/>
                <w:highlight w:val="green"/>
              </w:rPr>
              <w:t xml:space="preserve"> </w:t>
            </w:r>
            <w:r w:rsidRPr="00567DF3">
              <w:rPr>
                <w:rFonts w:eastAsia="Arial" w:cs="Noto Sans"/>
                <w:szCs w:val="18"/>
                <w:highlight w:val="cyan"/>
              </w:rPr>
              <w:t>recommended frequency</w:t>
            </w:r>
          </w:p>
        </w:tc>
        <w:tc>
          <w:tcPr>
            <w:tcW w:w="3118" w:type="dxa"/>
          </w:tcPr>
          <w:p w14:paraId="6269DEEF" w14:textId="3EDF7640" w:rsidR="00567DF3" w:rsidRPr="00567DF3" w:rsidRDefault="00567DF3" w:rsidP="00E435B7">
            <w:pPr>
              <w:pStyle w:val="ListParagraph"/>
              <w:numPr>
                <w:ilvl w:val="0"/>
                <w:numId w:val="9"/>
              </w:numPr>
              <w:spacing w:before="60" w:after="60" w:line="312" w:lineRule="auto"/>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567DF3">
              <w:rPr>
                <w:rFonts w:eastAsia="Arial" w:cs="Noto Sans"/>
                <w:szCs w:val="18"/>
              </w:rPr>
              <w:t xml:space="preserve">status of </w:t>
            </w:r>
            <w:r w:rsidR="00E13350">
              <w:rPr>
                <w:rFonts w:eastAsia="Arial" w:cs="Noto Sans"/>
                <w:szCs w:val="18"/>
              </w:rPr>
              <w:t>OA</w:t>
            </w:r>
            <w:r w:rsidRPr="00567DF3">
              <w:rPr>
                <w:rFonts w:eastAsia="Arial" w:cs="Noto Sans"/>
                <w:szCs w:val="18"/>
              </w:rPr>
              <w:t xml:space="preserve"> development activities</w:t>
            </w:r>
          </w:p>
          <w:p w14:paraId="129A4FB1" w14:textId="77777777" w:rsidR="00567DF3" w:rsidRPr="00567DF3" w:rsidRDefault="00567DF3" w:rsidP="00E435B7">
            <w:pPr>
              <w:pStyle w:val="ListParagraph"/>
              <w:numPr>
                <w:ilvl w:val="0"/>
                <w:numId w:val="9"/>
              </w:numPr>
              <w:spacing w:before="60" w:after="60" w:line="312" w:lineRule="auto"/>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567DF3">
              <w:rPr>
                <w:rFonts w:eastAsia="Arial" w:cs="Noto Sans"/>
                <w:szCs w:val="18"/>
              </w:rPr>
              <w:t>report on time, cost and risk</w:t>
            </w:r>
          </w:p>
          <w:p w14:paraId="44EFFD1C" w14:textId="77777777" w:rsidR="00567DF3" w:rsidRPr="00567DF3" w:rsidRDefault="00567DF3" w:rsidP="00E435B7">
            <w:pPr>
              <w:pStyle w:val="ListParagraph"/>
              <w:numPr>
                <w:ilvl w:val="0"/>
                <w:numId w:val="9"/>
              </w:numPr>
              <w:spacing w:before="60" w:after="60" w:line="312" w:lineRule="auto"/>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567DF3">
              <w:rPr>
                <w:rFonts w:eastAsia="Arial" w:cs="Noto Sans"/>
                <w:szCs w:val="18"/>
              </w:rPr>
              <w:t>report on risks and issues management</w:t>
            </w:r>
          </w:p>
          <w:p w14:paraId="45CE03C6" w14:textId="77777777" w:rsidR="00567DF3" w:rsidRPr="00567DF3" w:rsidRDefault="00567DF3" w:rsidP="00E435B7">
            <w:pPr>
              <w:pStyle w:val="ListParagraph"/>
              <w:numPr>
                <w:ilvl w:val="0"/>
                <w:numId w:val="9"/>
              </w:numPr>
              <w:spacing w:before="60" w:after="60" w:line="312" w:lineRule="auto"/>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567DF3">
              <w:rPr>
                <w:rFonts w:eastAsia="Arial" w:cs="Noto Sans"/>
                <w:szCs w:val="18"/>
              </w:rPr>
              <w:t>report on stakeholder engagement status.</w:t>
            </w:r>
          </w:p>
        </w:tc>
        <w:tc>
          <w:tcPr>
            <w:tcW w:w="3258" w:type="dxa"/>
          </w:tcPr>
          <w:p w14:paraId="0B738C4A" w14:textId="77777777" w:rsidR="00567DF3" w:rsidRPr="00567DF3" w:rsidRDefault="00567DF3" w:rsidP="00567DF3">
            <w:pPr>
              <w:spacing w:before="60" w:after="60"/>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567DF3">
              <w:rPr>
                <w:rFonts w:eastAsia="Arial" w:cs="Noto Sans"/>
                <w:szCs w:val="18"/>
              </w:rPr>
              <w:t>PSC members</w:t>
            </w:r>
          </w:p>
        </w:tc>
      </w:tr>
      <w:bookmarkEnd w:id="155"/>
      <w:bookmarkEnd w:id="156"/>
    </w:tbl>
    <w:p w14:paraId="17344571" w14:textId="77777777" w:rsidR="00567DF3" w:rsidRDefault="00567DF3" w:rsidP="002E1B2E"/>
    <w:p w14:paraId="4C5F52DF" w14:textId="483BAE92" w:rsidR="00FE7F74" w:rsidRPr="00FE7F74" w:rsidRDefault="00FE7F74" w:rsidP="00D42E58">
      <w:pPr>
        <w:pStyle w:val="Heading1"/>
        <w:numPr>
          <w:ilvl w:val="0"/>
          <w:numId w:val="42"/>
        </w:numPr>
        <w:rPr>
          <w:sz w:val="32"/>
          <w:szCs w:val="32"/>
        </w:rPr>
      </w:pPr>
      <w:bookmarkStart w:id="157" w:name="_Toc190950069"/>
      <w:bookmarkStart w:id="158" w:name="_Toc217306608"/>
      <w:r w:rsidRPr="00FE7F74">
        <w:rPr>
          <w:sz w:val="32"/>
          <w:szCs w:val="32"/>
        </w:rPr>
        <w:t xml:space="preserve">Project </w:t>
      </w:r>
      <w:r w:rsidR="00D06A61">
        <w:rPr>
          <w:sz w:val="32"/>
          <w:szCs w:val="32"/>
        </w:rPr>
        <w:t>c</w:t>
      </w:r>
      <w:r w:rsidRPr="00FE7F74">
        <w:rPr>
          <w:sz w:val="32"/>
          <w:szCs w:val="32"/>
        </w:rPr>
        <w:t>lose</w:t>
      </w:r>
      <w:r w:rsidR="00D06A61">
        <w:rPr>
          <w:sz w:val="32"/>
          <w:szCs w:val="32"/>
        </w:rPr>
        <w:t xml:space="preserve"> o</w:t>
      </w:r>
      <w:r w:rsidRPr="00FE7F74">
        <w:rPr>
          <w:sz w:val="32"/>
          <w:szCs w:val="32"/>
        </w:rPr>
        <w:t>ut</w:t>
      </w:r>
      <w:bookmarkEnd w:id="157"/>
      <w:bookmarkEnd w:id="158"/>
    </w:p>
    <w:p w14:paraId="7FFB203B" w14:textId="77777777" w:rsidR="00FE7F74" w:rsidRPr="00D76721" w:rsidRDefault="00FE7F74" w:rsidP="00FE7F74">
      <w:pPr>
        <w:spacing w:before="120"/>
        <w:rPr>
          <w:rFonts w:eastAsia="Arial" w:cs="Noto Sans"/>
          <w:szCs w:val="18"/>
        </w:rPr>
      </w:pPr>
      <w:r w:rsidRPr="00D76721">
        <w:rPr>
          <w:rFonts w:eastAsia="Arial" w:cs="Noto Sans"/>
          <w:szCs w:val="18"/>
        </w:rPr>
        <w:t>At the conclusion of the business case the Project Team will complete a range of close out activities for the project which includes the following actions:</w:t>
      </w:r>
    </w:p>
    <w:p w14:paraId="601074DD" w14:textId="77777777" w:rsidR="00FE7F74" w:rsidRPr="00FE7F74" w:rsidRDefault="00FE7F74" w:rsidP="00E435B7">
      <w:pPr>
        <w:pStyle w:val="ListParagraph"/>
        <w:numPr>
          <w:ilvl w:val="0"/>
          <w:numId w:val="9"/>
        </w:numPr>
        <w:spacing w:before="60" w:after="60" w:line="312" w:lineRule="auto"/>
        <w:rPr>
          <w:rFonts w:eastAsia="Arial" w:cs="Noto Sans"/>
          <w:szCs w:val="18"/>
        </w:rPr>
      </w:pPr>
      <w:r w:rsidRPr="00FE7F74">
        <w:rPr>
          <w:rFonts w:eastAsia="Arial" w:cs="Noto Sans"/>
          <w:szCs w:val="18"/>
        </w:rPr>
        <w:t>Recording and storing all relevant documentation of the business case</w:t>
      </w:r>
    </w:p>
    <w:p w14:paraId="72601ED2" w14:textId="00B89268" w:rsidR="00FE7F74" w:rsidRPr="00FE7F74" w:rsidRDefault="00FE7F74" w:rsidP="00E435B7">
      <w:pPr>
        <w:pStyle w:val="ListParagraph"/>
        <w:numPr>
          <w:ilvl w:val="0"/>
          <w:numId w:val="9"/>
        </w:numPr>
        <w:spacing w:before="60" w:after="60" w:line="312" w:lineRule="auto"/>
        <w:rPr>
          <w:rFonts w:eastAsia="Arial" w:cs="Noto Sans"/>
          <w:szCs w:val="18"/>
        </w:rPr>
      </w:pPr>
      <w:bookmarkStart w:id="159" w:name="_Hlk82873988"/>
      <w:r w:rsidRPr="00FE7F74">
        <w:rPr>
          <w:rFonts w:eastAsia="Arial" w:cs="Noto Sans"/>
          <w:szCs w:val="18"/>
        </w:rPr>
        <w:t xml:space="preserve">Preparing a public version of the </w:t>
      </w:r>
      <w:r w:rsidR="00E13350">
        <w:rPr>
          <w:rFonts w:eastAsia="Arial" w:cs="Noto Sans"/>
          <w:szCs w:val="18"/>
        </w:rPr>
        <w:t>OA</w:t>
      </w:r>
      <w:r w:rsidRPr="00FE7F74">
        <w:rPr>
          <w:rFonts w:eastAsia="Arial" w:cs="Noto Sans"/>
          <w:szCs w:val="18"/>
        </w:rPr>
        <w:t xml:space="preserve"> or a public summary (if requested)</w:t>
      </w:r>
    </w:p>
    <w:bookmarkEnd w:id="159"/>
    <w:p w14:paraId="6C8B44A4" w14:textId="77777777" w:rsidR="00FE7F74" w:rsidRPr="00FE7F74" w:rsidRDefault="00FE7F74" w:rsidP="00E435B7">
      <w:pPr>
        <w:pStyle w:val="ListParagraph"/>
        <w:numPr>
          <w:ilvl w:val="0"/>
          <w:numId w:val="9"/>
        </w:numPr>
        <w:spacing w:before="60" w:after="60" w:line="312" w:lineRule="auto"/>
        <w:rPr>
          <w:rFonts w:eastAsia="Arial" w:cs="Noto Sans"/>
          <w:szCs w:val="18"/>
        </w:rPr>
      </w:pPr>
      <w:r w:rsidRPr="00FE7F74">
        <w:rPr>
          <w:rFonts w:eastAsia="Arial" w:cs="Noto Sans"/>
          <w:szCs w:val="18"/>
        </w:rPr>
        <w:t>Conducting Lessons Learned Workshop</w:t>
      </w:r>
    </w:p>
    <w:p w14:paraId="35D52637" w14:textId="77777777" w:rsidR="00FE7F74" w:rsidRPr="00FE7F74" w:rsidRDefault="00FE7F74" w:rsidP="00E435B7">
      <w:pPr>
        <w:pStyle w:val="ListParagraph"/>
        <w:numPr>
          <w:ilvl w:val="0"/>
          <w:numId w:val="9"/>
        </w:numPr>
        <w:spacing w:before="60" w:after="60" w:line="312" w:lineRule="auto"/>
        <w:rPr>
          <w:rFonts w:eastAsia="Arial" w:cs="Noto Sans"/>
          <w:szCs w:val="18"/>
        </w:rPr>
      </w:pPr>
      <w:r w:rsidRPr="00FE7F74">
        <w:rPr>
          <w:rFonts w:eastAsia="Arial" w:cs="Noto Sans"/>
          <w:szCs w:val="18"/>
        </w:rPr>
        <w:t>Preparing Lessons Learned Report</w:t>
      </w:r>
    </w:p>
    <w:p w14:paraId="4D27CF57" w14:textId="77777777" w:rsidR="00FE7F74" w:rsidRPr="00FE7F74" w:rsidRDefault="00FE7F74" w:rsidP="00E435B7">
      <w:pPr>
        <w:pStyle w:val="ListParagraph"/>
        <w:numPr>
          <w:ilvl w:val="0"/>
          <w:numId w:val="9"/>
        </w:numPr>
        <w:spacing w:before="60" w:after="60" w:line="312" w:lineRule="auto"/>
        <w:rPr>
          <w:rFonts w:eastAsia="Arial" w:cs="Noto Sans"/>
          <w:szCs w:val="18"/>
        </w:rPr>
      </w:pPr>
      <w:r w:rsidRPr="00FE7F74">
        <w:rPr>
          <w:rFonts w:eastAsia="Arial" w:cs="Noto Sans"/>
          <w:szCs w:val="18"/>
        </w:rPr>
        <w:t>Preparing Contractor Performance Reports.</w:t>
      </w:r>
    </w:p>
    <w:p w14:paraId="0B4A21C3" w14:textId="77777777" w:rsidR="00FE7F74" w:rsidRPr="00FE7F74" w:rsidRDefault="00FE7F74" w:rsidP="00FE7F74">
      <w:pPr>
        <w:spacing w:before="120"/>
        <w:rPr>
          <w:rFonts w:eastAsia="Arial" w:cs="Noto Sans"/>
          <w:b/>
          <w:bCs/>
          <w:szCs w:val="18"/>
        </w:rPr>
      </w:pPr>
      <w:bookmarkStart w:id="160" w:name="_Hlk80365159"/>
      <w:r w:rsidRPr="00FE7F74">
        <w:rPr>
          <w:rFonts w:eastAsia="Arial" w:cs="Noto Sans"/>
          <w:szCs w:val="18"/>
        </w:rPr>
        <w:t xml:space="preserve">For further details on close out activities see </w:t>
      </w:r>
      <w:r w:rsidRPr="00FE7F74">
        <w:rPr>
          <w:rFonts w:eastAsia="Arial" w:cs="Noto Sans"/>
          <w:b/>
          <w:bCs/>
          <w:szCs w:val="18"/>
          <w:highlight w:val="yellow"/>
        </w:rPr>
        <w:t>Appendix M</w:t>
      </w:r>
      <w:r w:rsidRPr="00FE7F74">
        <w:rPr>
          <w:rFonts w:eastAsia="Arial" w:cs="Noto Sans"/>
          <w:szCs w:val="18"/>
          <w:highlight w:val="yellow"/>
        </w:rPr>
        <w:t>.</w:t>
      </w:r>
      <w:bookmarkEnd w:id="160"/>
    </w:p>
    <w:p w14:paraId="2484985F" w14:textId="43D55A9A" w:rsidR="00E13350" w:rsidRDefault="00E13350">
      <w:pPr>
        <w:spacing w:after="0"/>
      </w:pPr>
      <w:r>
        <w:br w:type="page"/>
      </w:r>
    </w:p>
    <w:p w14:paraId="614A9BF5" w14:textId="7134FD31" w:rsidR="00567DF3" w:rsidRDefault="00FE7F74" w:rsidP="00FE7F74">
      <w:pPr>
        <w:pStyle w:val="Heading1"/>
      </w:pPr>
      <w:bookmarkStart w:id="161" w:name="_Toc217306609"/>
      <w:r>
        <w:t xml:space="preserve">Appendix A – Initial </w:t>
      </w:r>
      <w:r w:rsidR="00D06A61">
        <w:t>b</w:t>
      </w:r>
      <w:r>
        <w:t xml:space="preserve">enefits </w:t>
      </w:r>
      <w:r w:rsidR="00D06A61">
        <w:t>r</w:t>
      </w:r>
      <w:r>
        <w:t>egister</w:t>
      </w:r>
      <w:bookmarkEnd w:id="161"/>
      <w:r>
        <w:t xml:space="preserve"> </w:t>
      </w:r>
    </w:p>
    <w:p w14:paraId="07DDCCA1" w14:textId="1E02A365" w:rsidR="00FA19BF" w:rsidRDefault="00FA19BF" w:rsidP="00FA19BF">
      <w:pPr>
        <w:rPr>
          <w:lang w:val="en-GB"/>
        </w:rPr>
      </w:pPr>
    </w:p>
    <w:p w14:paraId="66431003" w14:textId="77777777" w:rsidR="00FA19BF" w:rsidRDefault="00FA19BF">
      <w:pPr>
        <w:spacing w:after="0"/>
        <w:rPr>
          <w:lang w:val="en-GB"/>
        </w:rPr>
      </w:pPr>
      <w:r>
        <w:rPr>
          <w:lang w:val="en-GB"/>
        </w:rPr>
        <w:br w:type="page"/>
      </w:r>
    </w:p>
    <w:p w14:paraId="113AF62C" w14:textId="78BADA04" w:rsidR="00FA19BF" w:rsidRPr="00FA19BF" w:rsidRDefault="00FA19BF" w:rsidP="00FA19BF">
      <w:pPr>
        <w:pStyle w:val="Heading1"/>
      </w:pPr>
      <w:bookmarkStart w:id="162" w:name="_Toc217306610"/>
      <w:r>
        <w:t>Appendix B – PSC Terms of Reference</w:t>
      </w:r>
      <w:bookmarkEnd w:id="162"/>
      <w:r>
        <w:t xml:space="preserve"> </w:t>
      </w:r>
    </w:p>
    <w:p w14:paraId="750CCD94" w14:textId="60C12DF8" w:rsidR="00FA19BF" w:rsidRDefault="00FA19BF" w:rsidP="002E1B2E"/>
    <w:p w14:paraId="6E0D6E9D" w14:textId="77777777" w:rsidR="00FA19BF" w:rsidRDefault="00FA19BF">
      <w:pPr>
        <w:spacing w:after="0"/>
      </w:pPr>
      <w:r>
        <w:br w:type="page"/>
      </w:r>
    </w:p>
    <w:p w14:paraId="462995DF" w14:textId="16C03755" w:rsidR="00FA19BF" w:rsidRPr="00FA19BF" w:rsidRDefault="00FA19BF" w:rsidP="00FA19BF">
      <w:pPr>
        <w:pStyle w:val="Heading1"/>
      </w:pPr>
      <w:bookmarkStart w:id="163" w:name="_Toc217306611"/>
      <w:r>
        <w:t>Appendix C – PWG Terms of Reference</w:t>
      </w:r>
      <w:bookmarkEnd w:id="163"/>
      <w:r>
        <w:t xml:space="preserve"> </w:t>
      </w:r>
    </w:p>
    <w:p w14:paraId="796CD389" w14:textId="36F1D975" w:rsidR="00FA19BF" w:rsidRDefault="00FA19BF" w:rsidP="002E1B2E"/>
    <w:p w14:paraId="773031A5" w14:textId="77777777" w:rsidR="00FA19BF" w:rsidRDefault="00FA19BF">
      <w:pPr>
        <w:spacing w:after="0"/>
      </w:pPr>
      <w:r>
        <w:br w:type="page"/>
      </w:r>
    </w:p>
    <w:p w14:paraId="2703DF4C" w14:textId="3B917D7B" w:rsidR="00FA19BF" w:rsidRDefault="00FA19BF" w:rsidP="00FA19BF">
      <w:pPr>
        <w:pStyle w:val="Heading1"/>
      </w:pPr>
      <w:bookmarkStart w:id="164" w:name="_Toc217306612"/>
      <w:r>
        <w:t xml:space="preserve">Appendix D – Project </w:t>
      </w:r>
      <w:r w:rsidR="00357983">
        <w:t>s</w:t>
      </w:r>
      <w:r>
        <w:t>chedule</w:t>
      </w:r>
      <w:bookmarkEnd w:id="164"/>
    </w:p>
    <w:p w14:paraId="6620E191" w14:textId="77777777" w:rsidR="00FA19BF" w:rsidRDefault="00FA19BF" w:rsidP="001640B5"/>
    <w:p w14:paraId="6F311421" w14:textId="77777777" w:rsidR="00FA19BF" w:rsidRDefault="00FA19BF" w:rsidP="001640B5">
      <w:pPr>
        <w:rPr>
          <w:rFonts w:eastAsia="MS Mincho" w:cs="Arial"/>
          <w:color w:val="05325F" w:themeColor="text2"/>
          <w:sz w:val="36"/>
          <w:szCs w:val="48"/>
          <w:lang w:val="en-GB"/>
        </w:rPr>
      </w:pPr>
      <w:r>
        <w:br w:type="page"/>
      </w:r>
    </w:p>
    <w:p w14:paraId="76F00BAD" w14:textId="0C28391F" w:rsidR="00FA19BF" w:rsidRDefault="00FA19BF" w:rsidP="00FA19BF">
      <w:pPr>
        <w:pStyle w:val="Heading1"/>
      </w:pPr>
      <w:r>
        <w:t xml:space="preserve"> </w:t>
      </w:r>
      <w:bookmarkStart w:id="165" w:name="_Toc217306613"/>
      <w:r>
        <w:t xml:space="preserve">Appendix E – Cost </w:t>
      </w:r>
      <w:r w:rsidR="00357983">
        <w:t>m</w:t>
      </w:r>
      <w:r>
        <w:t xml:space="preserve">anagement </w:t>
      </w:r>
      <w:r w:rsidR="00357983">
        <w:t>t</w:t>
      </w:r>
      <w:r>
        <w:t>ool</w:t>
      </w:r>
      <w:bookmarkEnd w:id="165"/>
    </w:p>
    <w:p w14:paraId="1826FE2C" w14:textId="77777777" w:rsidR="00FA19BF" w:rsidRDefault="00FA19BF" w:rsidP="00FA19BF"/>
    <w:p w14:paraId="115A828D" w14:textId="77777777" w:rsidR="00FA19BF" w:rsidRDefault="00FA19BF">
      <w:pPr>
        <w:spacing w:after="0"/>
      </w:pPr>
      <w:r>
        <w:br w:type="page"/>
      </w:r>
    </w:p>
    <w:p w14:paraId="25272149" w14:textId="4691EFF4" w:rsidR="00FA19BF" w:rsidRDefault="00FA19BF" w:rsidP="00FA19BF">
      <w:pPr>
        <w:pStyle w:val="Heading1"/>
      </w:pPr>
      <w:bookmarkStart w:id="166" w:name="_Toc217306614"/>
      <w:r>
        <w:t xml:space="preserve">Appendix F – Procurement </w:t>
      </w:r>
      <w:r w:rsidR="00357983">
        <w:t>p</w:t>
      </w:r>
      <w:r>
        <w:t>lan</w:t>
      </w:r>
      <w:bookmarkEnd w:id="166"/>
    </w:p>
    <w:p w14:paraId="269A9F93" w14:textId="77777777" w:rsidR="00FA19BF" w:rsidRDefault="00FA19BF" w:rsidP="001640B5"/>
    <w:p w14:paraId="370F4874" w14:textId="77777777" w:rsidR="00FA19BF" w:rsidRDefault="00FA19BF" w:rsidP="001640B5">
      <w:pPr>
        <w:rPr>
          <w:rFonts w:eastAsia="MS Mincho" w:cs="Arial"/>
          <w:b/>
          <w:color w:val="05325F" w:themeColor="text2"/>
          <w:sz w:val="36"/>
          <w:szCs w:val="48"/>
          <w:lang w:val="en-GB"/>
        </w:rPr>
      </w:pPr>
      <w:r>
        <w:br w:type="page"/>
      </w:r>
    </w:p>
    <w:p w14:paraId="6F4B9F0A" w14:textId="4B7CCAD6" w:rsidR="00FA19BF" w:rsidRDefault="00FA19BF" w:rsidP="00FA19BF">
      <w:pPr>
        <w:pStyle w:val="Heading1"/>
      </w:pPr>
      <w:bookmarkStart w:id="167" w:name="_Toc217306615"/>
      <w:r>
        <w:t xml:space="preserve">Appendix G – Assurance </w:t>
      </w:r>
      <w:r w:rsidR="00357983">
        <w:t>p</w:t>
      </w:r>
      <w:r>
        <w:t>lan</w:t>
      </w:r>
      <w:bookmarkEnd w:id="167"/>
    </w:p>
    <w:p w14:paraId="3F69996F" w14:textId="77777777" w:rsidR="00FA19BF" w:rsidRDefault="00FA19BF" w:rsidP="00FA19BF"/>
    <w:p w14:paraId="3A5D3D75" w14:textId="77777777" w:rsidR="00FA19BF" w:rsidRDefault="00FA19BF">
      <w:pPr>
        <w:spacing w:after="0"/>
      </w:pPr>
      <w:r>
        <w:br w:type="page"/>
      </w:r>
    </w:p>
    <w:p w14:paraId="0E8BFBAE" w14:textId="674F1E00" w:rsidR="00FA19BF" w:rsidRDefault="00FA19BF" w:rsidP="00FA19BF">
      <w:pPr>
        <w:pStyle w:val="Heading1"/>
      </w:pPr>
      <w:bookmarkStart w:id="168" w:name="_Toc217306616"/>
      <w:r>
        <w:t xml:space="preserve">Appendix H – Risk </w:t>
      </w:r>
      <w:r w:rsidR="00357983">
        <w:t>register</w:t>
      </w:r>
      <w:bookmarkEnd w:id="168"/>
    </w:p>
    <w:p w14:paraId="1E0B3ECC" w14:textId="54264F78" w:rsidR="00E13350" w:rsidRDefault="00E13350">
      <w:pPr>
        <w:spacing w:after="0"/>
        <w:rPr>
          <w:lang w:val="en-GB"/>
        </w:rPr>
      </w:pPr>
      <w:r>
        <w:rPr>
          <w:lang w:val="en-GB"/>
        </w:rPr>
        <w:br w:type="page"/>
      </w:r>
    </w:p>
    <w:p w14:paraId="5CC39911" w14:textId="2BCDE701" w:rsidR="00FA19BF" w:rsidRDefault="00FA19BF" w:rsidP="00FA19BF">
      <w:pPr>
        <w:rPr>
          <w:lang w:val="en-GB"/>
        </w:rPr>
      </w:pPr>
    </w:p>
    <w:p w14:paraId="1C50EF18" w14:textId="5853A438" w:rsidR="00E13350" w:rsidRDefault="00E13350" w:rsidP="00E13350">
      <w:pPr>
        <w:pStyle w:val="Heading1"/>
      </w:pPr>
      <w:bookmarkStart w:id="169" w:name="_Toc217306617"/>
      <w:r>
        <w:t xml:space="preserve">Appendix </w:t>
      </w:r>
      <w:r w:rsidR="00F3153B">
        <w:t xml:space="preserve">I </w:t>
      </w:r>
      <w:r>
        <w:t xml:space="preserve">– Issues </w:t>
      </w:r>
      <w:r w:rsidR="00357983">
        <w:t>r</w:t>
      </w:r>
      <w:r>
        <w:t>egister</w:t>
      </w:r>
      <w:bookmarkEnd w:id="169"/>
    </w:p>
    <w:p w14:paraId="31AC3E44" w14:textId="77777777" w:rsidR="00F3153B" w:rsidRDefault="00F3153B">
      <w:pPr>
        <w:spacing w:after="0"/>
        <w:rPr>
          <w:lang w:val="en-GB"/>
        </w:rPr>
      </w:pPr>
    </w:p>
    <w:p w14:paraId="47F98D72" w14:textId="77777777" w:rsidR="00F3153B" w:rsidRDefault="00F3153B">
      <w:pPr>
        <w:spacing w:after="0"/>
        <w:rPr>
          <w:lang w:val="en-GB"/>
        </w:rPr>
      </w:pPr>
      <w:r>
        <w:rPr>
          <w:lang w:val="en-GB"/>
        </w:rPr>
        <w:br w:type="page"/>
      </w:r>
    </w:p>
    <w:p w14:paraId="4BB434B1" w14:textId="4342F61E" w:rsidR="00F3153B" w:rsidRDefault="00F3153B" w:rsidP="00F3153B">
      <w:pPr>
        <w:pStyle w:val="Heading1"/>
      </w:pPr>
      <w:bookmarkStart w:id="170" w:name="_Toc217306618"/>
      <w:r>
        <w:t xml:space="preserve">Appendix J – Decisions </w:t>
      </w:r>
      <w:r w:rsidR="00357983">
        <w:t>r</w:t>
      </w:r>
      <w:r>
        <w:t>egister</w:t>
      </w:r>
      <w:bookmarkEnd w:id="170"/>
    </w:p>
    <w:p w14:paraId="7FA0672F" w14:textId="37DD830E" w:rsidR="00FA19BF" w:rsidRDefault="00FA19BF">
      <w:pPr>
        <w:spacing w:after="0"/>
        <w:rPr>
          <w:lang w:val="en-GB"/>
        </w:rPr>
      </w:pPr>
      <w:r>
        <w:rPr>
          <w:lang w:val="en-GB"/>
        </w:rPr>
        <w:br w:type="page"/>
      </w:r>
    </w:p>
    <w:p w14:paraId="4F18DCCD" w14:textId="46CDB6B5" w:rsidR="00FA19BF" w:rsidRDefault="00FA19BF" w:rsidP="00FA19BF">
      <w:pPr>
        <w:pStyle w:val="Heading1"/>
      </w:pPr>
      <w:bookmarkStart w:id="171" w:name="_Toc217306619"/>
      <w:r>
        <w:t xml:space="preserve">Appendix K – Lessons </w:t>
      </w:r>
      <w:r w:rsidR="00357983">
        <w:t>r</w:t>
      </w:r>
      <w:r>
        <w:t>egister</w:t>
      </w:r>
      <w:bookmarkEnd w:id="171"/>
    </w:p>
    <w:p w14:paraId="09F13B98" w14:textId="77777777" w:rsidR="00FA19BF" w:rsidRDefault="00FA19BF" w:rsidP="00FA19BF">
      <w:pPr>
        <w:pStyle w:val="Heading1"/>
      </w:pPr>
    </w:p>
    <w:p w14:paraId="2548986B" w14:textId="77777777" w:rsidR="00FA19BF" w:rsidRDefault="00FA19BF">
      <w:pPr>
        <w:spacing w:after="0"/>
        <w:rPr>
          <w:rFonts w:eastAsia="MS Mincho" w:cs="Arial"/>
          <w:b/>
          <w:color w:val="05325F" w:themeColor="text2"/>
          <w:sz w:val="36"/>
          <w:szCs w:val="48"/>
          <w:lang w:val="en-GB"/>
        </w:rPr>
      </w:pPr>
      <w:r>
        <w:br w:type="page"/>
      </w:r>
    </w:p>
    <w:p w14:paraId="0B587FEA" w14:textId="07FB4981" w:rsidR="00FA19BF" w:rsidRDefault="00FA19BF" w:rsidP="00FA19BF">
      <w:pPr>
        <w:pStyle w:val="Heading1"/>
      </w:pPr>
      <w:bookmarkStart w:id="172" w:name="_Toc217306620"/>
      <w:r>
        <w:t xml:space="preserve">Appendix L – Communication and </w:t>
      </w:r>
      <w:r w:rsidR="00357983">
        <w:t>e</w:t>
      </w:r>
      <w:r>
        <w:t xml:space="preserve">ngagement </w:t>
      </w:r>
      <w:r w:rsidR="00357983">
        <w:t>p</w:t>
      </w:r>
      <w:r>
        <w:t>lan/s</w:t>
      </w:r>
      <w:bookmarkEnd w:id="172"/>
    </w:p>
    <w:p w14:paraId="53C6B12D" w14:textId="77777777" w:rsidR="00FA19BF" w:rsidRDefault="00FA19BF" w:rsidP="00FA19BF"/>
    <w:p w14:paraId="630DF5F9" w14:textId="77777777" w:rsidR="00FA19BF" w:rsidRDefault="00FA19BF">
      <w:pPr>
        <w:spacing w:after="0"/>
      </w:pPr>
      <w:r>
        <w:br w:type="page"/>
      </w:r>
    </w:p>
    <w:p w14:paraId="6EAB98D6" w14:textId="64AB947E" w:rsidR="00FA19BF" w:rsidRDefault="00FA19BF" w:rsidP="00FA19BF">
      <w:pPr>
        <w:pStyle w:val="Heading1"/>
      </w:pPr>
      <w:r>
        <w:t xml:space="preserve"> </w:t>
      </w:r>
      <w:bookmarkStart w:id="173" w:name="_Toc217306621"/>
      <w:r>
        <w:t xml:space="preserve">Appendix M – Close </w:t>
      </w:r>
      <w:r w:rsidR="00357983">
        <w:t>o</w:t>
      </w:r>
      <w:r>
        <w:t xml:space="preserve">ut </w:t>
      </w:r>
      <w:r w:rsidR="00357983">
        <w:t>c</w:t>
      </w:r>
      <w:r>
        <w:t xml:space="preserve">heck </w:t>
      </w:r>
      <w:r w:rsidR="00357983">
        <w:t>l</w:t>
      </w:r>
      <w:r>
        <w:t>ist</w:t>
      </w:r>
      <w:bookmarkEnd w:id="173"/>
    </w:p>
    <w:p w14:paraId="723F2EE0" w14:textId="77777777" w:rsidR="00FA19BF" w:rsidRDefault="00FA19BF" w:rsidP="00FA19BF"/>
    <w:p w14:paraId="0DDFF934" w14:textId="77777777" w:rsidR="00FA19BF" w:rsidRDefault="00FA19BF">
      <w:pPr>
        <w:spacing w:after="0"/>
      </w:pPr>
      <w:r>
        <w:br w:type="page"/>
      </w:r>
    </w:p>
    <w:p w14:paraId="6468063F" w14:textId="0A253676" w:rsidR="00FA19BF" w:rsidRDefault="00FA19BF" w:rsidP="00FA19BF">
      <w:pPr>
        <w:pStyle w:val="Heading1"/>
      </w:pPr>
      <w:bookmarkStart w:id="174" w:name="_Toc217306622"/>
      <w:r>
        <w:t xml:space="preserve">Appendix N – Lessons </w:t>
      </w:r>
      <w:r w:rsidR="00357983">
        <w:t>l</w:t>
      </w:r>
      <w:r>
        <w:t xml:space="preserve">earned </w:t>
      </w:r>
      <w:r w:rsidR="00357983">
        <w:t>r</w:t>
      </w:r>
      <w:r>
        <w:t>eport</w:t>
      </w:r>
      <w:bookmarkEnd w:id="174"/>
      <w:r>
        <w:t xml:space="preserve"> </w:t>
      </w:r>
    </w:p>
    <w:p w14:paraId="785A3784" w14:textId="51ACA1F9" w:rsidR="00FA19BF" w:rsidRDefault="00FA19BF" w:rsidP="00FA19BF">
      <w:pPr>
        <w:rPr>
          <w:lang w:val="en-GB"/>
        </w:rPr>
      </w:pPr>
    </w:p>
    <w:p w14:paraId="71B6251D" w14:textId="755ADC43" w:rsidR="00567DF3" w:rsidRPr="001640B5" w:rsidRDefault="00567DF3" w:rsidP="001640B5">
      <w:pPr>
        <w:spacing w:after="0"/>
        <w:rPr>
          <w:lang w:val="en-GB"/>
        </w:rPr>
      </w:pPr>
    </w:p>
    <w:sectPr w:rsidR="00567DF3" w:rsidRPr="001640B5" w:rsidSect="002C3A02">
      <w:headerReference w:type="default" r:id="rId23"/>
      <w:footerReference w:type="default" r:id="rId24"/>
      <w:headerReference w:type="first" r:id="rId25"/>
      <w:pgSz w:w="11906" w:h="16838" w:code="9"/>
      <w:pgMar w:top="993" w:right="707" w:bottom="880" w:left="709" w:header="0" w:footer="2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8908E2" w14:textId="77777777" w:rsidR="00D44F5E" w:rsidRDefault="00D44F5E" w:rsidP="00190C24">
      <w:r>
        <w:separator/>
      </w:r>
    </w:p>
  </w:endnote>
  <w:endnote w:type="continuationSeparator" w:id="0">
    <w:p w14:paraId="00C62DC2" w14:textId="77777777" w:rsidR="00D44F5E" w:rsidRDefault="00D44F5E" w:rsidP="00190C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w:panose1 w:val="020B0502040504020204"/>
    <w:charset w:val="00"/>
    <w:family w:val="swiss"/>
    <w:pitch w:val="variable"/>
    <w:sig w:usb0="E00082FF" w:usb1="400078FF" w:usb2="08000029"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Noto Serif">
    <w:panose1 w:val="02020502060505020204"/>
    <w:charset w:val="00"/>
    <w:family w:val="roman"/>
    <w:pitch w:val="variable"/>
    <w:sig w:usb0="E00002FF" w:usb1="4000201F" w:usb2="08000029" w:usb3="00000000" w:csb0="0000019F" w:csb1="00000000"/>
  </w:font>
  <w:font w:name="MetaPro-Norm">
    <w:altName w:val="Calibri"/>
    <w:charset w:val="00"/>
    <w:family w:val="swiss"/>
    <w:pitch w:val="variable"/>
    <w:sig w:usb0="A00002FF" w:usb1="4000207B" w:usb2="00000000" w:usb3="00000000" w:csb0="0000009F" w:csb1="00000000"/>
  </w:font>
  <w:font w:name="Noto Sans Black">
    <w:altName w:val="Calibri"/>
    <w:panose1 w:val="020B0502040504020204"/>
    <w:charset w:val="00"/>
    <w:family w:val="swiss"/>
    <w:pitch w:val="variable"/>
    <w:sig w:usb0="E00002FF" w:usb1="4000201F" w:usb2="08000029" w:usb3="00000000" w:csb0="0000019F" w:csb1="00000000"/>
  </w:font>
  <w:font w:name="Calibri Light">
    <w:panose1 w:val="020F0302020204030204"/>
    <w:charset w:val="00"/>
    <w:family w:val="swiss"/>
    <w:pitch w:val="variable"/>
    <w:sig w:usb0="E4002EFF" w:usb1="C2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Segoe UI Emoji">
    <w:panose1 w:val="020B0502040204020203"/>
    <w:charset w:val="00"/>
    <w:family w:val="swiss"/>
    <w:pitch w:val="variable"/>
    <w:sig w:usb0="00000003" w:usb1="02000000" w:usb2="08000000" w:usb3="00000000" w:csb0="00000001" w:csb1="00000000"/>
  </w:font>
  <w:font w:name="CIDFont+F3">
    <w:altName w:val="Calibri"/>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03AB1" w14:textId="387D25D6" w:rsidR="00D17E7D" w:rsidRDefault="004B6912">
    <w:pPr>
      <w:pStyle w:val="Footer"/>
    </w:pPr>
    <w:r>
      <w:rPr>
        <w:rFonts w:ascii="Noto Sans Black" w:eastAsia="MS Mincho" w:hAnsi="Noto Sans Black" w:cs="Arial"/>
        <w:b/>
        <w:noProof/>
        <w:color w:val="05325F" w:themeColor="text2"/>
        <w:sz w:val="48"/>
        <w:szCs w:val="48"/>
        <w:lang w:val="en-GB"/>
      </w:rPr>
      <mc:AlternateContent>
        <mc:Choice Requires="wps">
          <w:drawing>
            <wp:anchor distT="0" distB="0" distL="114300" distR="114300" simplePos="0" relativeHeight="251658243" behindDoc="0" locked="0" layoutInCell="1" allowOverlap="1" wp14:anchorId="34214A3A" wp14:editId="7C29517B">
              <wp:simplePos x="0" y="0"/>
              <wp:positionH relativeFrom="column">
                <wp:posOffset>-50165</wp:posOffset>
              </wp:positionH>
              <wp:positionV relativeFrom="paragraph">
                <wp:posOffset>197485</wp:posOffset>
              </wp:positionV>
              <wp:extent cx="3297555" cy="581025"/>
              <wp:effectExtent l="0" t="0" r="0" b="0"/>
              <wp:wrapNone/>
              <wp:docPr id="1421459739" name="Text Box 1"/>
              <wp:cNvGraphicFramePr/>
              <a:graphic xmlns:a="http://schemas.openxmlformats.org/drawingml/2006/main">
                <a:graphicData uri="http://schemas.microsoft.com/office/word/2010/wordprocessingShape">
                  <wps:wsp>
                    <wps:cNvSpPr txBox="1"/>
                    <wps:spPr>
                      <a:xfrm>
                        <a:off x="0" y="0"/>
                        <a:ext cx="3297555" cy="581025"/>
                      </a:xfrm>
                      <a:prstGeom prst="rect">
                        <a:avLst/>
                      </a:prstGeom>
                      <a:noFill/>
                      <a:ln w="6350">
                        <a:noFill/>
                      </a:ln>
                    </wps:spPr>
                    <wps:txbx>
                      <w:txbxContent>
                        <w:sdt>
                          <w:sdtPr>
                            <w:rPr>
                              <w:rFonts w:cs="Noto Sans"/>
                              <w:color w:val="FFFFFF" w:themeColor="background1"/>
                              <w:szCs w:val="20"/>
                            </w:rPr>
                            <w:id w:val="1639688573"/>
                            <w:docPartObj>
                              <w:docPartGallery w:val="Page Numbers (Bottom of Page)"/>
                              <w:docPartUnique/>
                            </w:docPartObj>
                          </w:sdtPr>
                          <w:sdtEndPr>
                            <w:rPr>
                              <w:noProof/>
                            </w:rPr>
                          </w:sdtEndPr>
                          <w:sdtContent>
                            <w:p w14:paraId="462DDD2F" w14:textId="50AFDE82" w:rsidR="004B6912" w:rsidRPr="004B6912" w:rsidRDefault="004B6912" w:rsidP="004B6912">
                              <w:pPr>
                                <w:spacing w:after="0"/>
                                <w:rPr>
                                  <w:rStyle w:val="Heading1Char"/>
                                  <w:rFonts w:eastAsiaTheme="minorEastAsia" w:cs="Noto Sans"/>
                                  <w:b w:val="0"/>
                                  <w:color w:val="FFFFFF" w:themeColor="background1"/>
                                  <w:sz w:val="20"/>
                                  <w:szCs w:val="20"/>
                                  <w:lang w:val="en-AU"/>
                                </w:rPr>
                              </w:pPr>
                              <w:r w:rsidRPr="0030766E">
                                <w:rPr>
                                  <w:rFonts w:cs="Noto Sans"/>
                                  <w:color w:val="FFFFFF" w:themeColor="background1"/>
                                  <w:szCs w:val="20"/>
                                </w:rPr>
                                <w:fldChar w:fldCharType="begin"/>
                              </w:r>
                              <w:r w:rsidRPr="0030766E">
                                <w:rPr>
                                  <w:rFonts w:cs="Noto Sans"/>
                                  <w:color w:val="FFFFFF" w:themeColor="background1"/>
                                  <w:szCs w:val="20"/>
                                </w:rPr>
                                <w:instrText xml:space="preserve"> PAGE   \* MERGEFORMAT </w:instrText>
                              </w:r>
                              <w:r w:rsidRPr="0030766E">
                                <w:rPr>
                                  <w:rFonts w:cs="Noto Sans"/>
                                  <w:color w:val="FFFFFF" w:themeColor="background1"/>
                                  <w:szCs w:val="20"/>
                                </w:rPr>
                                <w:fldChar w:fldCharType="separate"/>
                              </w:r>
                              <w:r w:rsidRPr="0030766E">
                                <w:rPr>
                                  <w:rFonts w:cs="Noto Sans"/>
                                  <w:color w:val="FFFFFF" w:themeColor="background1"/>
                                  <w:szCs w:val="20"/>
                                </w:rPr>
                                <w:t>1</w:t>
                              </w:r>
                              <w:r w:rsidRPr="0030766E">
                                <w:rPr>
                                  <w:rFonts w:cs="Noto Sans"/>
                                  <w:noProof/>
                                  <w:color w:val="FFFFFF" w:themeColor="background1"/>
                                  <w:szCs w:val="20"/>
                                </w:rPr>
                                <w:fldChar w:fldCharType="end"/>
                              </w:r>
                              <w:r w:rsidRPr="0030766E">
                                <w:rPr>
                                  <w:rFonts w:cs="Noto Sans"/>
                                  <w:noProof/>
                                  <w:color w:val="FFFFFF" w:themeColor="background1"/>
                                  <w:szCs w:val="20"/>
                                </w:rPr>
                                <w:t xml:space="preserve"> </w:t>
                              </w:r>
                              <w:r w:rsidRPr="0030766E">
                                <w:rPr>
                                  <w:rFonts w:ascii="MS Gothic" w:eastAsia="MS Gothic" w:hAnsi="MS Gothic" w:cs="MS Gothic" w:hint="eastAsia"/>
                                  <w:noProof/>
                                  <w:color w:val="FFFFFF" w:themeColor="background1"/>
                                  <w:szCs w:val="20"/>
                                </w:rPr>
                                <w:t>│</w:t>
                              </w:r>
                              <w:r w:rsidRPr="0030766E">
                                <w:rPr>
                                  <w:rFonts w:cs="Noto Sans"/>
                                  <w:color w:val="FFFFFF" w:themeColor="background1"/>
                                  <w:szCs w:val="20"/>
                                </w:rPr>
                                <w:t xml:space="preserve">&lt;&lt; Proposal Name </w:t>
                              </w:r>
                              <w:r>
                                <w:rPr>
                                  <w:rFonts w:cs="Noto Sans"/>
                                  <w:color w:val="FFFFFF" w:themeColor="background1"/>
                                  <w:szCs w:val="20"/>
                                </w:rPr>
                                <w:t xml:space="preserve">– </w:t>
                              </w:r>
                              <w:r w:rsidR="00EB5598">
                                <w:rPr>
                                  <w:rFonts w:cs="Noto Sans"/>
                                  <w:color w:val="FFFFFF" w:themeColor="background1"/>
                                  <w:szCs w:val="20"/>
                                </w:rPr>
                                <w:t>Options Analysis</w:t>
                              </w:r>
                              <w:r>
                                <w:rPr>
                                  <w:rFonts w:cs="Noto Sans"/>
                                  <w:color w:val="FFFFFF" w:themeColor="background1"/>
                                  <w:szCs w:val="20"/>
                                </w:rPr>
                                <w:t xml:space="preserve">&gt;&gt; Business Case Management Plan </w:t>
                              </w:r>
                            </w:p>
                            <w:p w14:paraId="688B2FA2" w14:textId="77777777" w:rsidR="004B6912" w:rsidRPr="0030766E" w:rsidRDefault="003605BD" w:rsidP="004B6912">
                              <w:pPr>
                                <w:pStyle w:val="Footer"/>
                                <w:rPr>
                                  <w:rFonts w:cs="Noto Sans"/>
                                  <w:color w:val="FFFFFF" w:themeColor="background1"/>
                                  <w:szCs w:val="20"/>
                                </w:rPr>
                              </w:pPr>
                            </w:p>
                          </w:sdtContent>
                        </w:sdt>
                        <w:p w14:paraId="3EAF58B5" w14:textId="77777777" w:rsidR="004B6912" w:rsidRPr="0030766E" w:rsidRDefault="004B6912" w:rsidP="004B6912">
                          <w:pPr>
                            <w:rPr>
                              <w:rFonts w:cs="Noto Sans"/>
                              <w:color w:val="FFFFFF" w:themeColor="background1"/>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214A3A" id="_x0000_t202" coordsize="21600,21600" o:spt="202" path="m,l,21600r21600,l21600,xe">
              <v:stroke joinstyle="miter"/>
              <v:path gradientshapeok="t" o:connecttype="rect"/>
            </v:shapetype>
            <v:shape id="Text Box 1" o:spid="_x0000_s1118" type="#_x0000_t202" style="position:absolute;margin-left:-3.95pt;margin-top:15.55pt;width:259.65pt;height:45.7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gX/GAIAACwEAAAOAAAAZHJzL2Uyb0RvYy54bWysU8lu2zAQvRfIPxC8x5IdK4tgOXATuChg&#10;JAGcImeaIi0BFIclaUvu13dIyQvSnopeqBnOaJb3HmePXaPIXlhXgy7oeJRSIjSHstbbgv54X17f&#10;U+I80yVToEVBD8LRx/nVl1lrcjGBClQpLMEi2uWtKWjlvcmTxPFKNMyNwAiNQQm2YR5du01Ky1qs&#10;3qhkkqa3SQu2NBa4cA5vn/sgncf6UgruX6V0whNVUJzNx9PGcxPOZD5j+dYyU9V8GIP9wxQNqzU2&#10;PZV6Zp6Rna3/KNXU3IID6UccmgSkrLmIO+A24/TTNuuKGRF3QXCcOcHk/l9Z/rJfmzdLfPcVOiQw&#10;ANIalzu8DPt00jbhi5MSjCOEhxNsovOE4+XN5OEuyzJKOMay+3E6yUKZ5Py3sc5/E9CQYBTUIi0R&#10;LbZfOd+nHlNCMw3LWqlIjdKkLejtTZbGH04RLK409jjPGizfbbphgQ2UB9zLQk+5M3xZY/MVc/6N&#10;WeQYV0Hd+lc8pAJsAoNFSQX219/uQz5Cj1FKWtRMQd3PHbOCEvVdIykP4+k0iCw60+xugo69jGwu&#10;I3rXPAHKcowvxPBohnyvjqa00HygvBehK4aY5ti7oP5oPvleyfg8uFgsYhLKyjC/0mvDQ+kAZ4D2&#10;vftg1gz4e2TuBY7qYvknGvrcnojFzoOsI0cB4B7VAXeUZGR5eD5B85d+zDo/8vlvAAAA//8DAFBL&#10;AwQUAAYACAAAACEAcWXSi+EAAAAJAQAADwAAAGRycy9kb3ducmV2LnhtbEyPTU/CQBRF9yb+h8kz&#10;cQfTqYJQOyWkCTExsgDZsHvtDG3jfNTOANVf73Oly5d7cu95+Wq0hl30EDrvJIhpAky72qvONRIO&#10;75vJAliI6BQa77SELx1gVdze5Jgpf3U7fdnHhlGJCxlKaGPsM85D3WqLYep77Sg7+cFipHNouBrw&#10;SuXW8DRJ5txi52ihxV6Xra4/9mcr4bXcbHFXpXbxbcqXt9O6/zwcZ1Le343rZ2BRj/EPhl99UoeC&#10;nCp/diowI2HytCRSwoMQwCifCfEIrCIwTefAi5z//6D4AQAA//8DAFBLAQItABQABgAIAAAAIQC2&#10;gziS/gAAAOEBAAATAAAAAAAAAAAAAAAAAAAAAABbQ29udGVudF9UeXBlc10ueG1sUEsBAi0AFAAG&#10;AAgAAAAhADj9If/WAAAAlAEAAAsAAAAAAAAAAAAAAAAALwEAAF9yZWxzLy5yZWxzUEsBAi0AFAAG&#10;AAgAAAAhAI06Bf8YAgAALAQAAA4AAAAAAAAAAAAAAAAALgIAAGRycy9lMm9Eb2MueG1sUEsBAi0A&#10;FAAGAAgAAAAhAHFl0ovhAAAACQEAAA8AAAAAAAAAAAAAAAAAcgQAAGRycy9kb3ducmV2LnhtbFBL&#10;BQYAAAAABAAEAPMAAACABQAAAAA=&#10;" filled="f" stroked="f" strokeweight=".5pt">
              <v:textbox>
                <w:txbxContent>
                  <w:sdt>
                    <w:sdtPr>
                      <w:rPr>
                        <w:rFonts w:cs="Noto Sans"/>
                        <w:color w:val="FFFFFF" w:themeColor="background1"/>
                        <w:szCs w:val="20"/>
                      </w:rPr>
                      <w:id w:val="1639688573"/>
                      <w:docPartObj>
                        <w:docPartGallery w:val="Page Numbers (Bottom of Page)"/>
                        <w:docPartUnique/>
                      </w:docPartObj>
                    </w:sdtPr>
                    <w:sdtEndPr>
                      <w:rPr>
                        <w:noProof/>
                      </w:rPr>
                    </w:sdtEndPr>
                    <w:sdtContent>
                      <w:p w14:paraId="462DDD2F" w14:textId="50AFDE82" w:rsidR="004B6912" w:rsidRPr="004B6912" w:rsidRDefault="004B6912" w:rsidP="004B6912">
                        <w:pPr>
                          <w:spacing w:after="0"/>
                          <w:rPr>
                            <w:rStyle w:val="Heading1Char"/>
                            <w:rFonts w:eastAsiaTheme="minorEastAsia" w:cs="Noto Sans"/>
                            <w:b w:val="0"/>
                            <w:color w:val="FFFFFF" w:themeColor="background1"/>
                            <w:sz w:val="20"/>
                            <w:szCs w:val="20"/>
                            <w:lang w:val="en-AU"/>
                          </w:rPr>
                        </w:pPr>
                        <w:r w:rsidRPr="0030766E">
                          <w:rPr>
                            <w:rFonts w:cs="Noto Sans"/>
                            <w:color w:val="FFFFFF" w:themeColor="background1"/>
                            <w:szCs w:val="20"/>
                          </w:rPr>
                          <w:fldChar w:fldCharType="begin"/>
                        </w:r>
                        <w:r w:rsidRPr="0030766E">
                          <w:rPr>
                            <w:rFonts w:cs="Noto Sans"/>
                            <w:color w:val="FFFFFF" w:themeColor="background1"/>
                            <w:szCs w:val="20"/>
                          </w:rPr>
                          <w:instrText xml:space="preserve"> PAGE   \* MERGEFORMAT </w:instrText>
                        </w:r>
                        <w:r w:rsidRPr="0030766E">
                          <w:rPr>
                            <w:rFonts w:cs="Noto Sans"/>
                            <w:color w:val="FFFFFF" w:themeColor="background1"/>
                            <w:szCs w:val="20"/>
                          </w:rPr>
                          <w:fldChar w:fldCharType="separate"/>
                        </w:r>
                        <w:r w:rsidRPr="0030766E">
                          <w:rPr>
                            <w:rFonts w:cs="Noto Sans"/>
                            <w:color w:val="FFFFFF" w:themeColor="background1"/>
                            <w:szCs w:val="20"/>
                          </w:rPr>
                          <w:t>1</w:t>
                        </w:r>
                        <w:r w:rsidRPr="0030766E">
                          <w:rPr>
                            <w:rFonts w:cs="Noto Sans"/>
                            <w:noProof/>
                            <w:color w:val="FFFFFF" w:themeColor="background1"/>
                            <w:szCs w:val="20"/>
                          </w:rPr>
                          <w:fldChar w:fldCharType="end"/>
                        </w:r>
                        <w:r w:rsidRPr="0030766E">
                          <w:rPr>
                            <w:rFonts w:cs="Noto Sans"/>
                            <w:noProof/>
                            <w:color w:val="FFFFFF" w:themeColor="background1"/>
                            <w:szCs w:val="20"/>
                          </w:rPr>
                          <w:t xml:space="preserve"> </w:t>
                        </w:r>
                        <w:r w:rsidRPr="0030766E">
                          <w:rPr>
                            <w:rFonts w:ascii="MS Gothic" w:eastAsia="MS Gothic" w:hAnsi="MS Gothic" w:cs="MS Gothic" w:hint="eastAsia"/>
                            <w:noProof/>
                            <w:color w:val="FFFFFF" w:themeColor="background1"/>
                            <w:szCs w:val="20"/>
                          </w:rPr>
                          <w:t>│</w:t>
                        </w:r>
                        <w:r w:rsidRPr="0030766E">
                          <w:rPr>
                            <w:rFonts w:cs="Noto Sans"/>
                            <w:color w:val="FFFFFF" w:themeColor="background1"/>
                            <w:szCs w:val="20"/>
                          </w:rPr>
                          <w:t xml:space="preserve">&lt;&lt; Proposal Name </w:t>
                        </w:r>
                        <w:r>
                          <w:rPr>
                            <w:rFonts w:cs="Noto Sans"/>
                            <w:color w:val="FFFFFF" w:themeColor="background1"/>
                            <w:szCs w:val="20"/>
                          </w:rPr>
                          <w:t xml:space="preserve">– </w:t>
                        </w:r>
                        <w:r w:rsidR="00EB5598">
                          <w:rPr>
                            <w:rFonts w:cs="Noto Sans"/>
                            <w:color w:val="FFFFFF" w:themeColor="background1"/>
                            <w:szCs w:val="20"/>
                          </w:rPr>
                          <w:t>Options Analysis</w:t>
                        </w:r>
                        <w:r>
                          <w:rPr>
                            <w:rFonts w:cs="Noto Sans"/>
                            <w:color w:val="FFFFFF" w:themeColor="background1"/>
                            <w:szCs w:val="20"/>
                          </w:rPr>
                          <w:t xml:space="preserve">&gt;&gt; Business Case Management Plan </w:t>
                        </w:r>
                      </w:p>
                      <w:p w14:paraId="688B2FA2" w14:textId="77777777" w:rsidR="004B6912" w:rsidRPr="0030766E" w:rsidRDefault="003605BD" w:rsidP="004B6912">
                        <w:pPr>
                          <w:pStyle w:val="Footer"/>
                          <w:rPr>
                            <w:rFonts w:cs="Noto Sans"/>
                            <w:color w:val="FFFFFF" w:themeColor="background1"/>
                            <w:szCs w:val="20"/>
                          </w:rPr>
                        </w:pPr>
                      </w:p>
                    </w:sdtContent>
                  </w:sdt>
                  <w:p w14:paraId="3EAF58B5" w14:textId="77777777" w:rsidR="004B6912" w:rsidRPr="0030766E" w:rsidRDefault="004B6912" w:rsidP="004B6912">
                    <w:pPr>
                      <w:rPr>
                        <w:rFonts w:cs="Noto Sans"/>
                        <w:color w:val="FFFFFF" w:themeColor="background1"/>
                        <w:szCs w:val="20"/>
                      </w:rPr>
                    </w:pPr>
                  </w:p>
                </w:txbxContent>
              </v:textbox>
            </v:shape>
          </w:pict>
        </mc:Fallback>
      </mc:AlternateContent>
    </w:r>
    <w:r w:rsidR="002C3A02">
      <w:rPr>
        <w:noProof/>
      </w:rPr>
      <mc:AlternateContent>
        <mc:Choice Requires="wps">
          <w:drawing>
            <wp:anchor distT="0" distB="0" distL="114300" distR="114300" simplePos="0" relativeHeight="251658241" behindDoc="1" locked="1" layoutInCell="1" allowOverlap="1" wp14:anchorId="4FCF9220" wp14:editId="6925ACC4">
              <wp:simplePos x="0" y="0"/>
              <wp:positionH relativeFrom="page">
                <wp:posOffset>0</wp:posOffset>
              </wp:positionH>
              <wp:positionV relativeFrom="page">
                <wp:posOffset>9832975</wp:posOffset>
              </wp:positionV>
              <wp:extent cx="7578000" cy="867600"/>
              <wp:effectExtent l="0" t="0" r="4445" b="8890"/>
              <wp:wrapNone/>
              <wp:docPr id="1130972820" name="Rectangle 2"/>
              <wp:cNvGraphicFramePr/>
              <a:graphic xmlns:a="http://schemas.openxmlformats.org/drawingml/2006/main">
                <a:graphicData uri="http://schemas.microsoft.com/office/word/2010/wordprocessingShape">
                  <wps:wsp>
                    <wps:cNvSpPr/>
                    <wps:spPr>
                      <a:xfrm>
                        <a:off x="0" y="0"/>
                        <a:ext cx="7578000" cy="867600"/>
                      </a:xfrm>
                      <a:prstGeom prst="rect">
                        <a:avLst/>
                      </a:prstGeom>
                      <a:gradFill flip="none" rotWithShape="1">
                        <a:gsLst>
                          <a:gs pos="0">
                            <a:schemeClr val="tx1"/>
                          </a:gs>
                          <a:gs pos="100000">
                            <a:srgbClr val="002346"/>
                          </a:gs>
                        </a:gsLst>
                        <a:path path="circle">
                          <a:fillToRect l="50000" t="50000" r="50000" b="50000"/>
                        </a:path>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B13FA8" id="Rectangle 2" o:spid="_x0000_s1026" style="position:absolute;margin-left:0;margin-top:774.25pt;width:596.7pt;height:68.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7I2gIAADcGAAAOAAAAZHJzL2Uyb0RvYy54bWysVMlu2zAQvRfoPxC8N5Jdx06NyIGRIEWB&#10;IA2SFDnTFGURoEiWpLd+fR+pxW7qU9GLNOQsnHnzZq5v9o0iW+G8NLqgo4ucEqG5KaVeF/TH6/2n&#10;K0p8YLpkymhR0IPw9Gbx8cP1zs7F2NRGlcIRBNF+vrMFrUOw8yzzvBYN8xfGCg1lZVzDAo5unZWO&#10;7RC9Udk4z6fZzrjSOsOF97i9a5V0keJXleDhe1V5EYgqKHIL6evSdxW/2eKazdeO2VryLg32D1k0&#10;TGo8OoS6Y4GRjZN/hWokd8abKlxw02SmqiQXqQZUM8rfVfNSMytSLQDH2wEm///C8sfti31ygGFn&#10;/dxDjFXsK9fEP/Ij+wTWYQBL7APhuJxdzq7yHJhy6K6msylkhMmO3tb58FWYhkShoA7NSBix7YMP&#10;rWlv0kFX3kulSKUkmKDBF0qcCW8y1AkJ8KvF2MM/eXhiDcDI03XijLhVjmwZuh32oy6ftT81HiFp&#10;pBqvvFuvBvs8H3+eTE9cUMm6f8myUJP4KSiXjqvYFTavkO2reUZdkV6XKW6kWCeBZp0EqrVSVzUC&#10;Rf8glYje7S1YmOqPGqXjV5uIR6uNN9mxR0kKByVa62dREVmiK+NzUDDOhQ4teL5mpWgRGsWcuoIH&#10;8FIHlUbAGDlWOMTuAsTRPMLcx26z7Oyjq0jTNzif7dGfzoNHetnoMDg3Uht3rjKFqrqXW/sepBaa&#10;iNLKlIcnF4mUiOwtv5fg4wPz4Yk5DDsojAUWvuNTKbMrqOkkSmrjfp27j/aYQWgp2WF5FNT/3DAH&#10;vqpvGoT8MppM4rZJh8nlbIyDO9WsTjV609waEGiEVWl5EqN9UL1YOdO8Yc8t46tQMc3xNqgYXH+4&#10;DThDhU3JxXKZZGwYUPZBv1jej06ct9f9G3O2G8qAcX40/aJh83ez2drGfmiz3ARTyUTWI64d3thO&#10;iTjdJo3r7/ScrI77fvEbAAD//wMAUEsDBBQABgAIAAAAIQAQuqgp3wAAAAsBAAAPAAAAZHJzL2Rv&#10;d25yZXYueG1sTI/BTsMwEETvSPyDtUjcqJPSVCGNU1VIOSJoQD1vY+NEtdchdtPw97gnetvdGc2+&#10;KbezNWxSo+8dCUgXCTBFrZM9aQFfn/VTDswHJInGkRLwqzxsq/u7EgvpLrRXUxM0iyHkCxTQhTAU&#10;nPu2Uxb9wg2KovbtRoshrqPmcsRLDLeGL5NkzS32FD90OKjXTrWn5mwF6OaA77sfs5z21L99zLo2&#10;B6yFeHyYdxtgQc3h3wxX/IgOVWQ6ujNJz4yAWCTEa7bKM2BXPX15XgE7xmmdZynwquS3Hao/AAAA&#10;//8DAFBLAQItABQABgAIAAAAIQC2gziS/gAAAOEBAAATAAAAAAAAAAAAAAAAAAAAAABbQ29udGVu&#10;dF9UeXBlc10ueG1sUEsBAi0AFAAGAAgAAAAhADj9If/WAAAAlAEAAAsAAAAAAAAAAAAAAAAALwEA&#10;AF9yZWxzLy5yZWxzUEsBAi0AFAAGAAgAAAAhAATf7sjaAgAANwYAAA4AAAAAAAAAAAAAAAAALgIA&#10;AGRycy9lMm9Eb2MueG1sUEsBAi0AFAAGAAgAAAAhABC6qCnfAAAACwEAAA8AAAAAAAAAAAAAAAAA&#10;NAUAAGRycy9kb3ducmV2LnhtbFBLBQYAAAAABAAEAPMAAABABgAAAAA=&#10;" fillcolor="#005eb8 [3213]" stroked="f" strokeweight="1pt">
              <v:fill color2="#002346" rotate="t" focusposition=".5,.5" focussize="" focus="100%" type="gradientRadial"/>
              <w10:wrap anchorx="page" anchory="page"/>
              <w10:anchorlock/>
            </v:rect>
          </w:pict>
        </mc:Fallback>
      </mc:AlternateContent>
    </w:r>
    <w:r w:rsidR="002C3A02">
      <w:rPr>
        <w:noProof/>
      </w:rPr>
      <w:drawing>
        <wp:anchor distT="0" distB="0" distL="114300" distR="114300" simplePos="0" relativeHeight="251658242" behindDoc="1" locked="0" layoutInCell="1" allowOverlap="1" wp14:anchorId="6561BE8E" wp14:editId="71D8483E">
          <wp:simplePos x="0" y="0"/>
          <wp:positionH relativeFrom="column">
            <wp:posOffset>3484178</wp:posOffset>
          </wp:positionH>
          <wp:positionV relativeFrom="paragraph">
            <wp:posOffset>161235</wp:posOffset>
          </wp:positionV>
          <wp:extent cx="3097132" cy="520504"/>
          <wp:effectExtent l="0" t="0" r="0" b="0"/>
          <wp:wrapNone/>
          <wp:docPr id="47293562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935622" name="Picture 3"/>
                  <pic:cNvPicPr preferRelativeResize="0">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97132" cy="520504"/>
                  </a:xfrm>
                  <a:prstGeom prst="rect">
                    <a:avLst/>
                  </a:prstGeom>
                  <a:noFill/>
                  <a:ln>
                    <a:noFill/>
                  </a:ln>
                </pic:spPr>
              </pic:pic>
            </a:graphicData>
          </a:graphic>
        </wp:anchor>
      </w:drawing>
    </w:r>
  </w:p>
  <w:p w14:paraId="4698578A" w14:textId="77777777" w:rsidR="00D17E7D" w:rsidRDefault="00D17E7D">
    <w:pPr>
      <w:pStyle w:val="Footer"/>
    </w:pPr>
  </w:p>
  <w:p w14:paraId="5D632EA9" w14:textId="77777777" w:rsidR="000E1223" w:rsidRDefault="000E12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77A3E0" w14:textId="77777777" w:rsidR="00D44F5E" w:rsidRDefault="00D44F5E" w:rsidP="00190C24">
      <w:r>
        <w:separator/>
      </w:r>
    </w:p>
  </w:footnote>
  <w:footnote w:type="continuationSeparator" w:id="0">
    <w:p w14:paraId="5C35FA51" w14:textId="77777777" w:rsidR="00D44F5E" w:rsidRDefault="00D44F5E" w:rsidP="00190C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36DBA" w14:textId="77777777" w:rsidR="00273E87" w:rsidRDefault="00273E87" w:rsidP="00555C3B">
    <w:pPr>
      <w:pStyle w:val="Header"/>
      <w:rPr>
        <w:lang w:val="en-US"/>
      </w:rPr>
    </w:pPr>
  </w:p>
  <w:p w14:paraId="17154F6A" w14:textId="77777777" w:rsidR="00555C3B" w:rsidRPr="00555C3B" w:rsidRDefault="00555C3B" w:rsidP="00555C3B">
    <w:pPr>
      <w:pStyle w:val="Header"/>
      <w:jc w:val="right"/>
      <w:rPr>
        <w:lang w:val="en-US"/>
      </w:rPr>
    </w:pPr>
    <w:r w:rsidRPr="000E1223">
      <w:rPr>
        <w:noProof/>
        <w:color w:val="005EB8" w:themeColor="text1"/>
        <w:sz w:val="22"/>
        <w:szCs w:val="32"/>
        <w:lang w:val="en-US"/>
      </w:rPr>
      <mc:AlternateContent>
        <mc:Choice Requires="wps">
          <w:drawing>
            <wp:anchor distT="0" distB="0" distL="114300" distR="114300" simplePos="0" relativeHeight="251658240" behindDoc="0" locked="0" layoutInCell="1" allowOverlap="1" wp14:anchorId="2F433D36" wp14:editId="41901702">
              <wp:simplePos x="0" y="0"/>
              <wp:positionH relativeFrom="column">
                <wp:posOffset>-584371</wp:posOffset>
              </wp:positionH>
              <wp:positionV relativeFrom="paragraph">
                <wp:posOffset>267970</wp:posOffset>
              </wp:positionV>
              <wp:extent cx="15113000" cy="0"/>
              <wp:effectExtent l="0" t="0" r="0" b="0"/>
              <wp:wrapNone/>
              <wp:docPr id="764584714" name="Straight Connector 1"/>
              <wp:cNvGraphicFramePr/>
              <a:graphic xmlns:a="http://schemas.openxmlformats.org/drawingml/2006/main">
                <a:graphicData uri="http://schemas.microsoft.com/office/word/2010/wordprocessingShape">
                  <wps:wsp>
                    <wps:cNvCnPr/>
                    <wps:spPr>
                      <a:xfrm>
                        <a:off x="0" y="0"/>
                        <a:ext cx="15113000"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5E39E35" id="Straight Connector 1"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pt,21.1pt" to="1144pt,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kmatgEAANMDAAAOAAAAZHJzL2Uyb0RvYy54bWysU9tu3CAQfa+Uf0C8Z21v1Ius9eYhUfJS&#10;tVHbfADBwxoVGAR07f37DnjXm96kKOoLZmDOmTmH8eZ6sobtIUSNruPNquYMnMReu13HH7/dXX7g&#10;LCbhemHQQccPEPn19uLNZvQtrHFA00NgROJiO/qODyn5tqqiHMCKuEIPji4VBisShWFX9UGMxG5N&#10;ta7rd9WIofcBJcRIp7fzJd8WfqVAps9KRUjMdJx6S2UNZX3Ka7XdiHYXhB+0PLYhXtGFFdpR0YXq&#10;ViTBfgT9B5XVMmBElVYSbYVKaQlFA6lp6t/UfB2Eh6KFzIl+sSn+P1r5aX/jHgLZMPrYRv8QsopJ&#10;BZu/1B+bilmHxSyYEpN02Lxtmqu6JlPl6bI6I32I6R7QsrzpuNEuCxGt2H+MiapR6iklHxvHRqJc&#10;vye+HEc0ur/TxpQgDwPcmMD2gp4xTU1+NmJ4lkWRcXR4VlF26WBg5v8Ciuk+9z0X+JWz/37iNI4y&#10;M0RR9QV07OpfoGNuhkEZupcCl+xSEV1agFY7DH9r9Sxfzfkn1bPWLPsJ+0N502IHTU5x6zjleTSf&#10;xwV+/he3PwEAAP//AwBQSwMEFAAGAAgAAAAhAHTp6cbeAAAACgEAAA8AAABkcnMvZG93bnJldi54&#10;bWxMj8FOwzAQRO9I/IO1SNxapxaFEOJUgIRUlBOFA9zceJtExGsr3jbh7zHiAMedHc28KTezG8QJ&#10;x9h70rBaZiCQGm97ajW8vT4tchCRDVkzeEINXxhhU52flaawfqIXPO24FSmEYmE0dMyhkDI2HToT&#10;lz4gpd/Bj85wOsdW2tFMKdwNUmXZtXSmp9TQmYCPHTafu6PTUNcP04p5G2+ep/V7HcLHYZuvtb68&#10;mO/vQDDO/GeGH/yEDlVi2vsj2SgGDYtblbawhiulQCSDUnmelP2vIqtS/p9QfQMAAP//AwBQSwEC&#10;LQAUAAYACAAAACEAtoM4kv4AAADhAQAAEwAAAAAAAAAAAAAAAAAAAAAAW0NvbnRlbnRfVHlwZXNd&#10;LnhtbFBLAQItABQABgAIAAAAIQA4/SH/1gAAAJQBAAALAAAAAAAAAAAAAAAAAC8BAABfcmVscy8u&#10;cmVsc1BLAQItABQABgAIAAAAIQCW6kmatgEAANMDAAAOAAAAAAAAAAAAAAAAAC4CAABkcnMvZTJv&#10;RG9jLnhtbFBLAQItABQABgAIAAAAIQB06enG3gAAAAoBAAAPAAAAAAAAAAAAAAAAABAEAABkcnMv&#10;ZG93bnJldi54bWxQSwUGAAAAAAQABADzAAAAGwUAAAAA&#10;" strokecolor="#005eb8 [3213]" strokeweight="1pt">
              <v:stroke joinstyle="miter"/>
            </v:line>
          </w:pict>
        </mc:Fallback>
      </mc:AlternateContent>
    </w:r>
    <w:r w:rsidRPr="000E1223">
      <w:rPr>
        <w:color w:val="005EB8" w:themeColor="text1"/>
        <w:sz w:val="22"/>
        <w:szCs w:val="32"/>
        <w:lang w:val="en-US"/>
      </w:rPr>
      <w:t>Queensland Government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ED69F" w14:textId="77777777" w:rsidR="0014521E" w:rsidRDefault="00273E87" w:rsidP="00273E87">
    <w:pPr>
      <w:pStyle w:val="Header"/>
      <w:tabs>
        <w:tab w:val="clear" w:pos="4513"/>
        <w:tab w:val="clear" w:pos="9026"/>
        <w:tab w:val="left" w:pos="320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E4DC5BF8"/>
    <w:lvl w:ilvl="0">
      <w:start w:val="1"/>
      <w:numFmt w:val="bullet"/>
      <w:pStyle w:val="ListBullet2"/>
      <w:lvlText w:val="–"/>
      <w:lvlJc w:val="left"/>
      <w:pPr>
        <w:ind w:left="717" w:hanging="360"/>
      </w:pPr>
      <w:rPr>
        <w:rFonts w:ascii="Arial" w:hAnsi="Arial" w:hint="default"/>
        <w:b w:val="0"/>
        <w:i w:val="0"/>
        <w:sz w:val="20"/>
      </w:rPr>
    </w:lvl>
  </w:abstractNum>
  <w:abstractNum w:abstractNumId="1" w15:restartNumberingAfterBreak="0">
    <w:nsid w:val="FFFFFF89"/>
    <w:multiLevelType w:val="singleLevel"/>
    <w:tmpl w:val="7BBA259E"/>
    <w:lvl w:ilvl="0">
      <w:start w:val="1"/>
      <w:numFmt w:val="bullet"/>
      <w:pStyle w:val="ListBullet"/>
      <w:lvlText w:val="»"/>
      <w:lvlJc w:val="left"/>
      <w:pPr>
        <w:ind w:left="360" w:hanging="360"/>
      </w:pPr>
      <w:rPr>
        <w:rFonts w:ascii="Arial" w:hAnsi="Arial" w:hint="default"/>
        <w:color w:val="FFC000" w:themeColor="accent4"/>
      </w:rPr>
    </w:lvl>
  </w:abstractNum>
  <w:abstractNum w:abstractNumId="2" w15:restartNumberingAfterBreak="0">
    <w:nsid w:val="05704F23"/>
    <w:multiLevelType w:val="multilevel"/>
    <w:tmpl w:val="732A7418"/>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3" w15:restartNumberingAfterBreak="0">
    <w:nsid w:val="057D46BD"/>
    <w:multiLevelType w:val="multilevel"/>
    <w:tmpl w:val="EF367BE0"/>
    <w:lvl w:ilvl="0">
      <w:start w:val="9"/>
      <w:numFmt w:val="decimal"/>
      <w:lvlText w:val="%1.0"/>
      <w:lvlJc w:val="left"/>
      <w:pPr>
        <w:ind w:left="1080" w:hanging="72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1080"/>
      </w:pPr>
      <w:rPr>
        <w:rFonts w:hint="default"/>
      </w:rPr>
    </w:lvl>
    <w:lvl w:ilvl="3">
      <w:start w:val="1"/>
      <w:numFmt w:val="decimal"/>
      <w:lvlText w:val="%1.%2.%3.%4"/>
      <w:lvlJc w:val="left"/>
      <w:pPr>
        <w:ind w:left="3960" w:hanging="1440"/>
      </w:pPr>
      <w:rPr>
        <w:rFonts w:hint="default"/>
      </w:rPr>
    </w:lvl>
    <w:lvl w:ilvl="4">
      <w:start w:val="1"/>
      <w:numFmt w:val="decimal"/>
      <w:lvlText w:val="%1.%2.%3.%4.%5"/>
      <w:lvlJc w:val="left"/>
      <w:pPr>
        <w:ind w:left="4680" w:hanging="1440"/>
      </w:pPr>
      <w:rPr>
        <w:rFonts w:hint="default"/>
      </w:rPr>
    </w:lvl>
    <w:lvl w:ilvl="5">
      <w:start w:val="1"/>
      <w:numFmt w:val="decimal"/>
      <w:lvlText w:val="%1.%2.%3.%4.%5.%6"/>
      <w:lvlJc w:val="left"/>
      <w:pPr>
        <w:ind w:left="5760" w:hanging="1800"/>
      </w:pPr>
      <w:rPr>
        <w:rFonts w:hint="default"/>
      </w:rPr>
    </w:lvl>
    <w:lvl w:ilvl="6">
      <w:start w:val="1"/>
      <w:numFmt w:val="decimal"/>
      <w:lvlText w:val="%1.%2.%3.%4.%5.%6.%7"/>
      <w:lvlJc w:val="left"/>
      <w:pPr>
        <w:ind w:left="6840" w:hanging="2160"/>
      </w:pPr>
      <w:rPr>
        <w:rFonts w:hint="default"/>
      </w:rPr>
    </w:lvl>
    <w:lvl w:ilvl="7">
      <w:start w:val="1"/>
      <w:numFmt w:val="decimal"/>
      <w:lvlText w:val="%1.%2.%3.%4.%5.%6.%7.%8"/>
      <w:lvlJc w:val="left"/>
      <w:pPr>
        <w:ind w:left="7920" w:hanging="2520"/>
      </w:pPr>
      <w:rPr>
        <w:rFonts w:hint="default"/>
      </w:rPr>
    </w:lvl>
    <w:lvl w:ilvl="8">
      <w:start w:val="1"/>
      <w:numFmt w:val="decimal"/>
      <w:lvlText w:val="%1.%2.%3.%4.%5.%6.%7.%8.%9"/>
      <w:lvlJc w:val="left"/>
      <w:pPr>
        <w:ind w:left="9000" w:hanging="2880"/>
      </w:pPr>
      <w:rPr>
        <w:rFonts w:hint="default"/>
      </w:rPr>
    </w:lvl>
  </w:abstractNum>
  <w:abstractNum w:abstractNumId="4" w15:restartNumberingAfterBreak="0">
    <w:nsid w:val="05BD4A05"/>
    <w:multiLevelType w:val="multilevel"/>
    <w:tmpl w:val="E7881264"/>
    <w:lvl w:ilvl="0">
      <w:start w:val="2"/>
      <w:numFmt w:val="decimal"/>
      <w:lvlText w:val="%1"/>
      <w:lvlJc w:val="left"/>
      <w:pPr>
        <w:ind w:left="450" w:hanging="450"/>
      </w:pPr>
      <w:rPr>
        <w:rFonts w:hint="default"/>
      </w:rPr>
    </w:lvl>
    <w:lvl w:ilv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5" w15:restartNumberingAfterBreak="0">
    <w:nsid w:val="0CF71267"/>
    <w:multiLevelType w:val="multilevel"/>
    <w:tmpl w:val="AB8235DE"/>
    <w:lvl w:ilvl="0">
      <w:start w:val="6"/>
      <w:numFmt w:val="decimal"/>
      <w:lvlText w:val="%1"/>
      <w:lvlJc w:val="left"/>
      <w:pPr>
        <w:ind w:left="450" w:hanging="450"/>
      </w:pPr>
      <w:rPr>
        <w:rFonts w:hint="default"/>
      </w:rPr>
    </w:lvl>
    <w:lvl w:ilv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6" w15:restartNumberingAfterBreak="0">
    <w:nsid w:val="0D483776"/>
    <w:multiLevelType w:val="multilevel"/>
    <w:tmpl w:val="C826FFD2"/>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520" w:hanging="2160"/>
      </w:pPr>
      <w:rPr>
        <w:rFonts w:hint="default"/>
      </w:rPr>
    </w:lvl>
    <w:lvl w:ilvl="6">
      <w:start w:val="1"/>
      <w:numFmt w:val="decimal"/>
      <w:isLgl/>
      <w:lvlText w:val="%1.%2.%3.%4.%5.%6.%7"/>
      <w:lvlJc w:val="left"/>
      <w:pPr>
        <w:ind w:left="2880" w:hanging="2520"/>
      </w:pPr>
      <w:rPr>
        <w:rFonts w:hint="default"/>
      </w:rPr>
    </w:lvl>
    <w:lvl w:ilvl="7">
      <w:start w:val="1"/>
      <w:numFmt w:val="decimal"/>
      <w:isLgl/>
      <w:lvlText w:val="%1.%2.%3.%4.%5.%6.%7.%8"/>
      <w:lvlJc w:val="left"/>
      <w:pPr>
        <w:ind w:left="3240" w:hanging="2880"/>
      </w:pPr>
      <w:rPr>
        <w:rFonts w:hint="default"/>
      </w:rPr>
    </w:lvl>
    <w:lvl w:ilvl="8">
      <w:start w:val="1"/>
      <w:numFmt w:val="decimal"/>
      <w:isLgl/>
      <w:lvlText w:val="%1.%2.%3.%4.%5.%6.%7.%8.%9"/>
      <w:lvlJc w:val="left"/>
      <w:pPr>
        <w:ind w:left="3600" w:hanging="3240"/>
      </w:pPr>
      <w:rPr>
        <w:rFonts w:hint="default"/>
      </w:rPr>
    </w:lvl>
  </w:abstractNum>
  <w:abstractNum w:abstractNumId="7" w15:restartNumberingAfterBreak="0">
    <w:nsid w:val="168A511D"/>
    <w:multiLevelType w:val="multilevel"/>
    <w:tmpl w:val="D3D65E0E"/>
    <w:lvl w:ilvl="0">
      <w:start w:val="5"/>
      <w:numFmt w:val="decimal"/>
      <w:lvlText w:val="%1"/>
      <w:lvlJc w:val="left"/>
      <w:pPr>
        <w:ind w:left="450" w:hanging="450"/>
      </w:pPr>
      <w:rPr>
        <w:rFonts w:hint="default"/>
      </w:rPr>
    </w:lvl>
    <w:lvl w:ilv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8" w15:restartNumberingAfterBreak="0">
    <w:nsid w:val="20D53868"/>
    <w:multiLevelType w:val="hybridMultilevel"/>
    <w:tmpl w:val="4BB60FA8"/>
    <w:lvl w:ilvl="0" w:tplc="FFFFFFFF">
      <w:start w:val="1"/>
      <w:numFmt w:val="bullet"/>
      <w:lvlText w:val=""/>
      <w:lvlJc w:val="left"/>
      <w:pPr>
        <w:ind w:left="720" w:hanging="360"/>
      </w:pPr>
      <w:rPr>
        <w:rFonts w:ascii="Symbol" w:hAnsi="Symbol" w:hint="default"/>
      </w:rPr>
    </w:lvl>
    <w:lvl w:ilvl="1" w:tplc="36B2A69A">
      <w:start w:val="1"/>
      <w:numFmt w:val="bullet"/>
      <w:lvlText w:val="-"/>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EC875F2"/>
    <w:multiLevelType w:val="hybridMultilevel"/>
    <w:tmpl w:val="06CCFF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0CC3D88"/>
    <w:multiLevelType w:val="hybridMultilevel"/>
    <w:tmpl w:val="63FE6BD6"/>
    <w:lvl w:ilvl="0" w:tplc="82ECF7D2">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6081B19"/>
    <w:multiLevelType w:val="hybridMultilevel"/>
    <w:tmpl w:val="98348D9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48C3177F"/>
    <w:multiLevelType w:val="multilevel"/>
    <w:tmpl w:val="4D54F74C"/>
    <w:lvl w:ilvl="0">
      <w:start w:val="7"/>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840" w:hanging="2520"/>
      </w:pPr>
      <w:rPr>
        <w:rFonts w:hint="default"/>
      </w:rPr>
    </w:lvl>
    <w:lvl w:ilvl="7">
      <w:start w:val="1"/>
      <w:numFmt w:val="decimal"/>
      <w:lvlText w:val="%1.%2.%3.%4.%5.%6.%7.%8"/>
      <w:lvlJc w:val="left"/>
      <w:pPr>
        <w:ind w:left="7920" w:hanging="2880"/>
      </w:pPr>
      <w:rPr>
        <w:rFonts w:hint="default"/>
      </w:rPr>
    </w:lvl>
    <w:lvl w:ilvl="8">
      <w:start w:val="1"/>
      <w:numFmt w:val="decimal"/>
      <w:lvlText w:val="%1.%2.%3.%4.%5.%6.%7.%8.%9"/>
      <w:lvlJc w:val="left"/>
      <w:pPr>
        <w:ind w:left="9000" w:hanging="3240"/>
      </w:pPr>
      <w:rPr>
        <w:rFonts w:hint="default"/>
      </w:rPr>
    </w:lvl>
  </w:abstractNum>
  <w:abstractNum w:abstractNumId="13" w15:restartNumberingAfterBreak="0">
    <w:nsid w:val="49F73E51"/>
    <w:multiLevelType w:val="hybridMultilevel"/>
    <w:tmpl w:val="9ED866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AB40DF9"/>
    <w:multiLevelType w:val="multilevel"/>
    <w:tmpl w:val="8998367E"/>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15" w15:restartNumberingAfterBreak="0">
    <w:nsid w:val="4AC11A74"/>
    <w:multiLevelType w:val="hybridMultilevel"/>
    <w:tmpl w:val="1EF4D7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B263A7E"/>
    <w:multiLevelType w:val="hybridMultilevel"/>
    <w:tmpl w:val="F1002E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02C7602"/>
    <w:multiLevelType w:val="hybridMultilevel"/>
    <w:tmpl w:val="E58CBE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14F776A"/>
    <w:multiLevelType w:val="hybridMultilevel"/>
    <w:tmpl w:val="9CDA0894"/>
    <w:lvl w:ilvl="0" w:tplc="0C09000F">
      <w:start w:val="5"/>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53BC2D28"/>
    <w:multiLevelType w:val="multilevel"/>
    <w:tmpl w:val="0AEC8160"/>
    <w:lvl w:ilvl="0">
      <w:start w:val="7"/>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20" w15:restartNumberingAfterBreak="0">
    <w:nsid w:val="556547F5"/>
    <w:multiLevelType w:val="multilevel"/>
    <w:tmpl w:val="734A4202"/>
    <w:lvl w:ilvl="0">
      <w:start w:val="9"/>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21" w15:restartNumberingAfterBreak="0">
    <w:nsid w:val="56B931DE"/>
    <w:multiLevelType w:val="hybridMultilevel"/>
    <w:tmpl w:val="C33EBF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7B801C2"/>
    <w:multiLevelType w:val="multilevel"/>
    <w:tmpl w:val="D9EE4230"/>
    <w:lvl w:ilvl="0">
      <w:start w:val="1"/>
      <w:numFmt w:val="decimal"/>
      <w:lvlText w:val="%1"/>
      <w:lvlJc w:val="left"/>
      <w:pPr>
        <w:ind w:left="450" w:hanging="450"/>
      </w:pPr>
      <w:rPr>
        <w:rFonts w:hint="default"/>
      </w:rPr>
    </w:lvl>
    <w:lvl w:ilvl="1">
      <w:numFmt w:val="decimal"/>
      <w:lvlText w:val="%1.%2"/>
      <w:lvlJc w:val="left"/>
      <w:pPr>
        <w:ind w:left="720" w:hanging="720"/>
      </w:p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23" w15:restartNumberingAfterBreak="0">
    <w:nsid w:val="5F6D2EF7"/>
    <w:multiLevelType w:val="hybridMultilevel"/>
    <w:tmpl w:val="DD8616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C3151AE"/>
    <w:multiLevelType w:val="hybridMultilevel"/>
    <w:tmpl w:val="307A07BE"/>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70651CCE"/>
    <w:multiLevelType w:val="multilevel"/>
    <w:tmpl w:val="79DC8F32"/>
    <w:lvl w:ilvl="0">
      <w:start w:val="8"/>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26" w15:restartNumberingAfterBreak="0">
    <w:nsid w:val="78EE0CFA"/>
    <w:multiLevelType w:val="hybridMultilevel"/>
    <w:tmpl w:val="18D8775E"/>
    <w:lvl w:ilvl="0" w:tplc="0C09000F">
      <w:start w:val="7"/>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7A9215BA"/>
    <w:multiLevelType w:val="hybridMultilevel"/>
    <w:tmpl w:val="874ABA8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424690506">
    <w:abstractNumId w:val="10"/>
  </w:num>
  <w:num w:numId="2" w16cid:durableId="640156584">
    <w:abstractNumId w:val="1"/>
  </w:num>
  <w:num w:numId="3" w16cid:durableId="1275482084">
    <w:abstractNumId w:val="0"/>
  </w:num>
  <w:num w:numId="4" w16cid:durableId="1346058954">
    <w:abstractNumId w:val="6"/>
  </w:num>
  <w:num w:numId="5" w16cid:durableId="310138173">
    <w:abstractNumId w:val="22"/>
  </w:num>
  <w:num w:numId="6" w16cid:durableId="1316688620">
    <w:abstractNumId w:val="24"/>
  </w:num>
  <w:num w:numId="7" w16cid:durableId="1593271621">
    <w:abstractNumId w:val="23"/>
  </w:num>
  <w:num w:numId="8" w16cid:durableId="1367292425">
    <w:abstractNumId w:val="4"/>
  </w:num>
  <w:num w:numId="9" w16cid:durableId="400715074">
    <w:abstractNumId w:val="16"/>
  </w:num>
  <w:num w:numId="10" w16cid:durableId="1716925582">
    <w:abstractNumId w:val="14"/>
  </w:num>
  <w:num w:numId="11" w16cid:durableId="635793413">
    <w:abstractNumId w:val="2"/>
  </w:num>
  <w:num w:numId="12" w16cid:durableId="853299898">
    <w:abstractNumId w:val="27"/>
  </w:num>
  <w:num w:numId="13" w16cid:durableId="733237434">
    <w:abstractNumId w:val="8"/>
  </w:num>
  <w:num w:numId="14" w16cid:durableId="245266782">
    <w:abstractNumId w:val="7"/>
  </w:num>
  <w:num w:numId="15" w16cid:durableId="1175195318">
    <w:abstractNumId w:val="5"/>
  </w:num>
  <w:num w:numId="16" w16cid:durableId="1828277384">
    <w:abstractNumId w:val="19"/>
  </w:num>
  <w:num w:numId="17" w16cid:durableId="693505194">
    <w:abstractNumId w:val="10"/>
  </w:num>
  <w:num w:numId="18" w16cid:durableId="261113657">
    <w:abstractNumId w:val="10"/>
  </w:num>
  <w:num w:numId="19" w16cid:durableId="428938707">
    <w:abstractNumId w:val="10"/>
  </w:num>
  <w:num w:numId="20" w16cid:durableId="1198199080">
    <w:abstractNumId w:val="10"/>
  </w:num>
  <w:num w:numId="21" w16cid:durableId="2096973189">
    <w:abstractNumId w:val="10"/>
  </w:num>
  <w:num w:numId="22" w16cid:durableId="492911126">
    <w:abstractNumId w:val="10"/>
  </w:num>
  <w:num w:numId="23" w16cid:durableId="1360009298">
    <w:abstractNumId w:val="10"/>
  </w:num>
  <w:num w:numId="24" w16cid:durableId="317423196">
    <w:abstractNumId w:val="10"/>
  </w:num>
  <w:num w:numId="25" w16cid:durableId="814418976">
    <w:abstractNumId w:val="10"/>
  </w:num>
  <w:num w:numId="26" w16cid:durableId="889533621">
    <w:abstractNumId w:val="13"/>
  </w:num>
  <w:num w:numId="27" w16cid:durableId="73747035">
    <w:abstractNumId w:val="17"/>
  </w:num>
  <w:num w:numId="28" w16cid:durableId="698432209">
    <w:abstractNumId w:val="1"/>
  </w:num>
  <w:num w:numId="29" w16cid:durableId="1740789073">
    <w:abstractNumId w:val="1"/>
  </w:num>
  <w:num w:numId="30" w16cid:durableId="402992518">
    <w:abstractNumId w:val="10"/>
  </w:num>
  <w:num w:numId="31" w16cid:durableId="1336106642">
    <w:abstractNumId w:val="21"/>
  </w:num>
  <w:num w:numId="32" w16cid:durableId="1795827000">
    <w:abstractNumId w:val="10"/>
  </w:num>
  <w:num w:numId="33" w16cid:durableId="1512602825">
    <w:abstractNumId w:val="10"/>
  </w:num>
  <w:num w:numId="34" w16cid:durableId="1282148136">
    <w:abstractNumId w:val="9"/>
  </w:num>
  <w:num w:numId="35" w16cid:durableId="1847133290">
    <w:abstractNumId w:val="26"/>
  </w:num>
  <w:num w:numId="36" w16cid:durableId="1975062253">
    <w:abstractNumId w:val="18"/>
  </w:num>
  <w:num w:numId="37" w16cid:durableId="200367698">
    <w:abstractNumId w:val="11"/>
  </w:num>
  <w:num w:numId="38" w16cid:durableId="225147129">
    <w:abstractNumId w:val="15"/>
  </w:num>
  <w:num w:numId="39" w16cid:durableId="1905481701">
    <w:abstractNumId w:val="12"/>
  </w:num>
  <w:num w:numId="40" w16cid:durableId="2067877281">
    <w:abstractNumId w:val="25"/>
  </w:num>
  <w:num w:numId="41" w16cid:durableId="1785150109">
    <w:abstractNumId w:val="3"/>
  </w:num>
  <w:num w:numId="42" w16cid:durableId="1621645160">
    <w:abstractNumId w:val="2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attachedTemplate r:id="rId1"/>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DF3"/>
    <w:rsid w:val="00003124"/>
    <w:rsid w:val="00007985"/>
    <w:rsid w:val="000139BC"/>
    <w:rsid w:val="0002155B"/>
    <w:rsid w:val="00041F17"/>
    <w:rsid w:val="000425F7"/>
    <w:rsid w:val="000436FC"/>
    <w:rsid w:val="0005471A"/>
    <w:rsid w:val="00060F4A"/>
    <w:rsid w:val="00066E58"/>
    <w:rsid w:val="000921F6"/>
    <w:rsid w:val="00093FEE"/>
    <w:rsid w:val="000B61AC"/>
    <w:rsid w:val="000C6874"/>
    <w:rsid w:val="000D10CF"/>
    <w:rsid w:val="000D4718"/>
    <w:rsid w:val="000E1223"/>
    <w:rsid w:val="000F1DDB"/>
    <w:rsid w:val="000F4E58"/>
    <w:rsid w:val="000F7FDE"/>
    <w:rsid w:val="001000FC"/>
    <w:rsid w:val="00101904"/>
    <w:rsid w:val="0011122C"/>
    <w:rsid w:val="00115ABF"/>
    <w:rsid w:val="001206C4"/>
    <w:rsid w:val="00121535"/>
    <w:rsid w:val="001222EA"/>
    <w:rsid w:val="00134EFF"/>
    <w:rsid w:val="0014521E"/>
    <w:rsid w:val="001640B5"/>
    <w:rsid w:val="001847F7"/>
    <w:rsid w:val="001866D7"/>
    <w:rsid w:val="00190C24"/>
    <w:rsid w:val="00194840"/>
    <w:rsid w:val="001B7C56"/>
    <w:rsid w:val="001C11D2"/>
    <w:rsid w:val="001C43F0"/>
    <w:rsid w:val="001E70E9"/>
    <w:rsid w:val="001F177E"/>
    <w:rsid w:val="001F2B12"/>
    <w:rsid w:val="001F3A36"/>
    <w:rsid w:val="002135A8"/>
    <w:rsid w:val="00227C27"/>
    <w:rsid w:val="002371F7"/>
    <w:rsid w:val="0024520B"/>
    <w:rsid w:val="002706E8"/>
    <w:rsid w:val="00273E87"/>
    <w:rsid w:val="00281584"/>
    <w:rsid w:val="002A59B4"/>
    <w:rsid w:val="002B15E5"/>
    <w:rsid w:val="002B2D33"/>
    <w:rsid w:val="002B5219"/>
    <w:rsid w:val="002B7607"/>
    <w:rsid w:val="002C3A02"/>
    <w:rsid w:val="002C47FC"/>
    <w:rsid w:val="002D2D4F"/>
    <w:rsid w:val="002D6059"/>
    <w:rsid w:val="002D770F"/>
    <w:rsid w:val="002E0030"/>
    <w:rsid w:val="002E1B2E"/>
    <w:rsid w:val="002E3E34"/>
    <w:rsid w:val="002F7277"/>
    <w:rsid w:val="002F78A2"/>
    <w:rsid w:val="00316C4A"/>
    <w:rsid w:val="00320670"/>
    <w:rsid w:val="003238FB"/>
    <w:rsid w:val="00337EAA"/>
    <w:rsid w:val="00351D9B"/>
    <w:rsid w:val="00355E78"/>
    <w:rsid w:val="00357983"/>
    <w:rsid w:val="003605BD"/>
    <w:rsid w:val="00366ECE"/>
    <w:rsid w:val="003774E5"/>
    <w:rsid w:val="0038096F"/>
    <w:rsid w:val="00385A56"/>
    <w:rsid w:val="00396D5E"/>
    <w:rsid w:val="003975D2"/>
    <w:rsid w:val="003B361F"/>
    <w:rsid w:val="003C33FE"/>
    <w:rsid w:val="003D33F7"/>
    <w:rsid w:val="003D540F"/>
    <w:rsid w:val="003E5C52"/>
    <w:rsid w:val="003F643A"/>
    <w:rsid w:val="00402CFC"/>
    <w:rsid w:val="00403EF1"/>
    <w:rsid w:val="00404BCA"/>
    <w:rsid w:val="00416A49"/>
    <w:rsid w:val="00416E19"/>
    <w:rsid w:val="00442FE1"/>
    <w:rsid w:val="004468D2"/>
    <w:rsid w:val="004562DA"/>
    <w:rsid w:val="004758C7"/>
    <w:rsid w:val="00476A07"/>
    <w:rsid w:val="004A5E19"/>
    <w:rsid w:val="004B6912"/>
    <w:rsid w:val="004C47B3"/>
    <w:rsid w:val="004E5A25"/>
    <w:rsid w:val="004E62A1"/>
    <w:rsid w:val="00540992"/>
    <w:rsid w:val="00543A32"/>
    <w:rsid w:val="00546453"/>
    <w:rsid w:val="00555585"/>
    <w:rsid w:val="0055582F"/>
    <w:rsid w:val="00555C3B"/>
    <w:rsid w:val="00567DF3"/>
    <w:rsid w:val="00590556"/>
    <w:rsid w:val="005A28EB"/>
    <w:rsid w:val="005A470D"/>
    <w:rsid w:val="005A624A"/>
    <w:rsid w:val="005B0EC5"/>
    <w:rsid w:val="005B79A8"/>
    <w:rsid w:val="005C68D9"/>
    <w:rsid w:val="005F4331"/>
    <w:rsid w:val="005F7E6D"/>
    <w:rsid w:val="006141BC"/>
    <w:rsid w:val="00614A91"/>
    <w:rsid w:val="0062040F"/>
    <w:rsid w:val="006239A5"/>
    <w:rsid w:val="00636B71"/>
    <w:rsid w:val="006420CC"/>
    <w:rsid w:val="00642546"/>
    <w:rsid w:val="00646AE8"/>
    <w:rsid w:val="00647F8E"/>
    <w:rsid w:val="00672474"/>
    <w:rsid w:val="00672747"/>
    <w:rsid w:val="006A1439"/>
    <w:rsid w:val="006A4A91"/>
    <w:rsid w:val="006A58FD"/>
    <w:rsid w:val="006B784C"/>
    <w:rsid w:val="006C3D8E"/>
    <w:rsid w:val="006E1B4A"/>
    <w:rsid w:val="006F0011"/>
    <w:rsid w:val="006F1B8A"/>
    <w:rsid w:val="007274E7"/>
    <w:rsid w:val="00730810"/>
    <w:rsid w:val="00767298"/>
    <w:rsid w:val="00774929"/>
    <w:rsid w:val="00774A00"/>
    <w:rsid w:val="00792FC7"/>
    <w:rsid w:val="007B465E"/>
    <w:rsid w:val="007B4E7E"/>
    <w:rsid w:val="007C709E"/>
    <w:rsid w:val="007D023E"/>
    <w:rsid w:val="007D0BEA"/>
    <w:rsid w:val="007D3462"/>
    <w:rsid w:val="0080579A"/>
    <w:rsid w:val="008171D4"/>
    <w:rsid w:val="0083235D"/>
    <w:rsid w:val="00834179"/>
    <w:rsid w:val="0084602D"/>
    <w:rsid w:val="00850513"/>
    <w:rsid w:val="00852BD5"/>
    <w:rsid w:val="00864110"/>
    <w:rsid w:val="008641E2"/>
    <w:rsid w:val="008648DF"/>
    <w:rsid w:val="00872A06"/>
    <w:rsid w:val="0088002B"/>
    <w:rsid w:val="00882017"/>
    <w:rsid w:val="00887A49"/>
    <w:rsid w:val="008A4FA7"/>
    <w:rsid w:val="008A7AFC"/>
    <w:rsid w:val="008F65F3"/>
    <w:rsid w:val="008F7D72"/>
    <w:rsid w:val="0090309C"/>
    <w:rsid w:val="00907963"/>
    <w:rsid w:val="009140B4"/>
    <w:rsid w:val="00917312"/>
    <w:rsid w:val="009222D8"/>
    <w:rsid w:val="00931647"/>
    <w:rsid w:val="00936613"/>
    <w:rsid w:val="00954EB6"/>
    <w:rsid w:val="00956995"/>
    <w:rsid w:val="0096078C"/>
    <w:rsid w:val="0096595E"/>
    <w:rsid w:val="009659AB"/>
    <w:rsid w:val="009A5056"/>
    <w:rsid w:val="009A6215"/>
    <w:rsid w:val="009A7275"/>
    <w:rsid w:val="009B574C"/>
    <w:rsid w:val="009B7893"/>
    <w:rsid w:val="009E5EE5"/>
    <w:rsid w:val="009E6184"/>
    <w:rsid w:val="009F02B3"/>
    <w:rsid w:val="00A25FB3"/>
    <w:rsid w:val="00A36618"/>
    <w:rsid w:val="00A37A8D"/>
    <w:rsid w:val="00A40883"/>
    <w:rsid w:val="00A45A89"/>
    <w:rsid w:val="00A47F67"/>
    <w:rsid w:val="00A54B87"/>
    <w:rsid w:val="00A65710"/>
    <w:rsid w:val="00A77E5A"/>
    <w:rsid w:val="00A84DEC"/>
    <w:rsid w:val="00A86680"/>
    <w:rsid w:val="00A87723"/>
    <w:rsid w:val="00AB0A25"/>
    <w:rsid w:val="00AC555D"/>
    <w:rsid w:val="00AD2501"/>
    <w:rsid w:val="00AD5F26"/>
    <w:rsid w:val="00AE022D"/>
    <w:rsid w:val="00AF7DD9"/>
    <w:rsid w:val="00B04635"/>
    <w:rsid w:val="00B30EA8"/>
    <w:rsid w:val="00B33337"/>
    <w:rsid w:val="00B613E4"/>
    <w:rsid w:val="00B62F52"/>
    <w:rsid w:val="00B64225"/>
    <w:rsid w:val="00B70170"/>
    <w:rsid w:val="00B847D8"/>
    <w:rsid w:val="00B8699D"/>
    <w:rsid w:val="00B9771E"/>
    <w:rsid w:val="00BC4AA9"/>
    <w:rsid w:val="00BC6556"/>
    <w:rsid w:val="00BD0F68"/>
    <w:rsid w:val="00BD2974"/>
    <w:rsid w:val="00BD65FD"/>
    <w:rsid w:val="00BD7580"/>
    <w:rsid w:val="00C07E26"/>
    <w:rsid w:val="00C31759"/>
    <w:rsid w:val="00C33A93"/>
    <w:rsid w:val="00C358D6"/>
    <w:rsid w:val="00C51A70"/>
    <w:rsid w:val="00C51D08"/>
    <w:rsid w:val="00C707BB"/>
    <w:rsid w:val="00C75C2F"/>
    <w:rsid w:val="00CA66DC"/>
    <w:rsid w:val="00CB07AD"/>
    <w:rsid w:val="00CB4CEC"/>
    <w:rsid w:val="00CB609F"/>
    <w:rsid w:val="00CC7632"/>
    <w:rsid w:val="00CD57A1"/>
    <w:rsid w:val="00CD793C"/>
    <w:rsid w:val="00D01CD2"/>
    <w:rsid w:val="00D06A61"/>
    <w:rsid w:val="00D13431"/>
    <w:rsid w:val="00D13C9B"/>
    <w:rsid w:val="00D17E6A"/>
    <w:rsid w:val="00D17E7D"/>
    <w:rsid w:val="00D23470"/>
    <w:rsid w:val="00D40249"/>
    <w:rsid w:val="00D412BA"/>
    <w:rsid w:val="00D42E58"/>
    <w:rsid w:val="00D43B09"/>
    <w:rsid w:val="00D44F5E"/>
    <w:rsid w:val="00D575D6"/>
    <w:rsid w:val="00D75050"/>
    <w:rsid w:val="00D76721"/>
    <w:rsid w:val="00D842DF"/>
    <w:rsid w:val="00D86BB0"/>
    <w:rsid w:val="00D94442"/>
    <w:rsid w:val="00DC5E03"/>
    <w:rsid w:val="00DD5973"/>
    <w:rsid w:val="00DE1E49"/>
    <w:rsid w:val="00DF2836"/>
    <w:rsid w:val="00E13350"/>
    <w:rsid w:val="00E3336E"/>
    <w:rsid w:val="00E42000"/>
    <w:rsid w:val="00E435B7"/>
    <w:rsid w:val="00E441D6"/>
    <w:rsid w:val="00E46A57"/>
    <w:rsid w:val="00E47FB8"/>
    <w:rsid w:val="00E872C5"/>
    <w:rsid w:val="00E91BE9"/>
    <w:rsid w:val="00E96F5E"/>
    <w:rsid w:val="00EA2EFC"/>
    <w:rsid w:val="00EB5598"/>
    <w:rsid w:val="00EC2125"/>
    <w:rsid w:val="00EE3306"/>
    <w:rsid w:val="00EF474F"/>
    <w:rsid w:val="00EF4AC5"/>
    <w:rsid w:val="00F16981"/>
    <w:rsid w:val="00F3153B"/>
    <w:rsid w:val="00F367B3"/>
    <w:rsid w:val="00F37CA9"/>
    <w:rsid w:val="00F43573"/>
    <w:rsid w:val="00F447A2"/>
    <w:rsid w:val="00F53B16"/>
    <w:rsid w:val="00F71170"/>
    <w:rsid w:val="00F81184"/>
    <w:rsid w:val="00FA1286"/>
    <w:rsid w:val="00FA19BF"/>
    <w:rsid w:val="00FA47EF"/>
    <w:rsid w:val="00FB25E1"/>
    <w:rsid w:val="00FB2A85"/>
    <w:rsid w:val="00FC6E0D"/>
    <w:rsid w:val="00FE1554"/>
    <w:rsid w:val="00FE6C82"/>
    <w:rsid w:val="00FE7F74"/>
    <w:rsid w:val="00FF2020"/>
    <w:rsid w:val="00FF696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732692"/>
  <w15:chartTrackingRefBased/>
  <w15:docId w15:val="{55943AD4-C0C2-4DB7-955E-460880BDD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2"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aliases w:val="Body copy"/>
    <w:qFormat/>
    <w:rsid w:val="002C3A02"/>
    <w:pPr>
      <w:spacing w:after="120"/>
    </w:pPr>
    <w:rPr>
      <w:rFonts w:ascii="Noto Sans" w:eastAsiaTheme="minorEastAsia" w:hAnsi="Noto Sans"/>
      <w:sz w:val="20"/>
    </w:rPr>
  </w:style>
  <w:style w:type="paragraph" w:styleId="Heading1">
    <w:name w:val="heading 1"/>
    <w:basedOn w:val="Normal"/>
    <w:next w:val="Normal"/>
    <w:link w:val="Heading1Char"/>
    <w:autoRedefine/>
    <w:uiPriority w:val="9"/>
    <w:qFormat/>
    <w:rsid w:val="00567DF3"/>
    <w:pPr>
      <w:widowControl w:val="0"/>
      <w:suppressAutoHyphens/>
      <w:autoSpaceDE w:val="0"/>
      <w:autoSpaceDN w:val="0"/>
      <w:adjustRightInd w:val="0"/>
      <w:textAlignment w:val="center"/>
      <w:outlineLvl w:val="0"/>
    </w:pPr>
    <w:rPr>
      <w:rFonts w:eastAsia="MS Mincho" w:cs="Arial"/>
      <w:b/>
      <w:color w:val="05325F" w:themeColor="text2"/>
      <w:sz w:val="36"/>
      <w:szCs w:val="48"/>
      <w:lang w:val="en-GB"/>
    </w:rPr>
  </w:style>
  <w:style w:type="paragraph" w:styleId="Heading2">
    <w:name w:val="heading 2"/>
    <w:basedOn w:val="Normal"/>
    <w:next w:val="Normal"/>
    <w:link w:val="Heading2Char"/>
    <w:autoRedefine/>
    <w:uiPriority w:val="9"/>
    <w:unhideWhenUsed/>
    <w:qFormat/>
    <w:rsid w:val="00850513"/>
    <w:pPr>
      <w:spacing w:before="240"/>
      <w:ind w:left="720" w:hanging="720"/>
      <w:outlineLvl w:val="1"/>
    </w:pPr>
    <w:rPr>
      <w:rFonts w:eastAsia="Times New Roman" w:cs="Noto Sans"/>
      <w:b/>
      <w:bCs/>
      <w:iCs/>
      <w:sz w:val="32"/>
      <w:szCs w:val="32"/>
      <w:lang w:eastAsia="en-AU"/>
    </w:rPr>
  </w:style>
  <w:style w:type="paragraph" w:styleId="Heading3">
    <w:name w:val="heading 3"/>
    <w:basedOn w:val="Normal"/>
    <w:next w:val="Normal"/>
    <w:link w:val="Heading3Char"/>
    <w:autoRedefine/>
    <w:uiPriority w:val="9"/>
    <w:unhideWhenUsed/>
    <w:qFormat/>
    <w:rsid w:val="007274E7"/>
    <w:pPr>
      <w:spacing w:before="240"/>
      <w:outlineLvl w:val="2"/>
    </w:pPr>
    <w:rPr>
      <w:rFonts w:cs="Arial"/>
      <w:bCs/>
      <w:sz w:val="28"/>
      <w:szCs w:val="28"/>
    </w:rPr>
  </w:style>
  <w:style w:type="paragraph" w:styleId="Heading4">
    <w:name w:val="heading 4"/>
    <w:basedOn w:val="Normal"/>
    <w:next w:val="Normal"/>
    <w:link w:val="Heading4Char"/>
    <w:autoRedefine/>
    <w:uiPriority w:val="9"/>
    <w:unhideWhenUsed/>
    <w:qFormat/>
    <w:rsid w:val="009222D8"/>
    <w:pPr>
      <w:spacing w:before="240"/>
      <w:outlineLvl w:val="3"/>
    </w:pPr>
    <w:rPr>
      <w:rFonts w:ascii="Noto Serif" w:hAnsi="Noto Serif" w:cs="Arial"/>
      <w:bCs/>
      <w:i/>
      <w:iCs/>
      <w:sz w:val="32"/>
      <w:szCs w:val="20"/>
    </w:rPr>
  </w:style>
  <w:style w:type="paragraph" w:styleId="Heading5">
    <w:name w:val="heading 5"/>
    <w:basedOn w:val="Normal"/>
    <w:next w:val="Normal"/>
    <w:link w:val="Heading5Char"/>
    <w:uiPriority w:val="9"/>
    <w:semiHidden/>
    <w:unhideWhenUsed/>
    <w:rsid w:val="00CD793C"/>
    <w:pPr>
      <w:keepNext/>
      <w:keepLines/>
      <w:spacing w:before="40" w:after="0"/>
      <w:outlineLvl w:val="4"/>
    </w:pPr>
    <w:rPr>
      <w:rFonts w:eastAsiaTheme="majorEastAsia" w:cstheme="majorBid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1CD2"/>
    <w:pPr>
      <w:tabs>
        <w:tab w:val="center" w:pos="4513"/>
        <w:tab w:val="right" w:pos="9026"/>
      </w:tabs>
    </w:pPr>
  </w:style>
  <w:style w:type="character" w:customStyle="1" w:styleId="HeaderChar">
    <w:name w:val="Header Char"/>
    <w:basedOn w:val="DefaultParagraphFont"/>
    <w:link w:val="Header"/>
    <w:uiPriority w:val="99"/>
    <w:rsid w:val="00D01CD2"/>
  </w:style>
  <w:style w:type="paragraph" w:styleId="Footer">
    <w:name w:val="footer"/>
    <w:basedOn w:val="Normal"/>
    <w:link w:val="FooterChar"/>
    <w:uiPriority w:val="99"/>
    <w:unhideWhenUsed/>
    <w:rsid w:val="00D01CD2"/>
    <w:pPr>
      <w:tabs>
        <w:tab w:val="center" w:pos="4513"/>
        <w:tab w:val="right" w:pos="9026"/>
      </w:tabs>
    </w:pPr>
  </w:style>
  <w:style w:type="character" w:customStyle="1" w:styleId="FooterChar">
    <w:name w:val="Footer Char"/>
    <w:basedOn w:val="DefaultParagraphFont"/>
    <w:link w:val="Footer"/>
    <w:uiPriority w:val="99"/>
    <w:rsid w:val="00D01CD2"/>
  </w:style>
  <w:style w:type="paragraph" w:styleId="NormalWeb">
    <w:name w:val="Normal (Web)"/>
    <w:basedOn w:val="Normal"/>
    <w:uiPriority w:val="99"/>
    <w:semiHidden/>
    <w:unhideWhenUsed/>
    <w:rsid w:val="00D01CD2"/>
    <w:pPr>
      <w:spacing w:before="100" w:beforeAutospacing="1" w:after="100" w:afterAutospacing="1"/>
    </w:pPr>
    <w:rPr>
      <w:rFonts w:ascii="Times New Roman" w:hAnsi="Times New Roman" w:cs="Times New Roman"/>
      <w:lang w:eastAsia="en-AU"/>
    </w:rPr>
  </w:style>
  <w:style w:type="character" w:customStyle="1" w:styleId="Heading1Char">
    <w:name w:val="Heading 1 Char"/>
    <w:basedOn w:val="DefaultParagraphFont"/>
    <w:link w:val="Heading1"/>
    <w:uiPriority w:val="9"/>
    <w:rsid w:val="00567DF3"/>
    <w:rPr>
      <w:rFonts w:ascii="Noto Sans" w:eastAsia="MS Mincho" w:hAnsi="Noto Sans" w:cs="Arial"/>
      <w:b/>
      <w:color w:val="05325F" w:themeColor="text2"/>
      <w:sz w:val="36"/>
      <w:szCs w:val="48"/>
      <w:lang w:val="en-GB"/>
    </w:rPr>
  </w:style>
  <w:style w:type="character" w:customStyle="1" w:styleId="Heading2Char">
    <w:name w:val="Heading 2 Char"/>
    <w:basedOn w:val="DefaultParagraphFont"/>
    <w:link w:val="Heading2"/>
    <w:uiPriority w:val="9"/>
    <w:rsid w:val="00850513"/>
    <w:rPr>
      <w:rFonts w:ascii="Noto Sans" w:eastAsia="Times New Roman" w:hAnsi="Noto Sans" w:cs="Noto Sans"/>
      <w:b/>
      <w:bCs/>
      <w:iCs/>
      <w:sz w:val="32"/>
      <w:szCs w:val="32"/>
      <w:lang w:eastAsia="en-AU"/>
    </w:rPr>
  </w:style>
  <w:style w:type="character" w:customStyle="1" w:styleId="Heading3Char">
    <w:name w:val="Heading 3 Char"/>
    <w:basedOn w:val="DefaultParagraphFont"/>
    <w:link w:val="Heading3"/>
    <w:uiPriority w:val="9"/>
    <w:rsid w:val="007274E7"/>
    <w:rPr>
      <w:rFonts w:ascii="Arial" w:eastAsiaTheme="minorEastAsia" w:hAnsi="Arial" w:cs="Arial"/>
      <w:bCs/>
      <w:sz w:val="28"/>
      <w:szCs w:val="28"/>
    </w:rPr>
  </w:style>
  <w:style w:type="character" w:customStyle="1" w:styleId="Heading4Char">
    <w:name w:val="Heading 4 Char"/>
    <w:basedOn w:val="DefaultParagraphFont"/>
    <w:link w:val="Heading4"/>
    <w:uiPriority w:val="9"/>
    <w:rsid w:val="009222D8"/>
    <w:rPr>
      <w:rFonts w:ascii="Noto Serif" w:eastAsiaTheme="minorEastAsia" w:hAnsi="Noto Serif" w:cs="Arial"/>
      <w:bCs/>
      <w:i/>
      <w:iCs/>
      <w:sz w:val="32"/>
      <w:szCs w:val="20"/>
    </w:rPr>
  </w:style>
  <w:style w:type="paragraph" w:styleId="NoSpacing">
    <w:name w:val="No Spacing"/>
    <w:uiPriority w:val="1"/>
    <w:qFormat/>
    <w:rsid w:val="007274E7"/>
    <w:rPr>
      <w:rFonts w:ascii="Arial" w:hAnsi="Arial"/>
      <w:sz w:val="22"/>
    </w:rPr>
  </w:style>
  <w:style w:type="paragraph" w:styleId="ListParagraph">
    <w:name w:val="List Paragraph"/>
    <w:aliases w:val="Bullet copy,Recommendation,List Paragraph1,List Paragraph11,Bullet point,Bullet Point,L,Bullet points,Content descriptions,List Paragraph111,F5 List Paragraph,Dot pt,CV text,Medium Grid 1 - Accent 21,Numbered Paragraph,No Spacing1,列出段落,列"/>
    <w:basedOn w:val="Normal"/>
    <w:link w:val="ListParagraphChar"/>
    <w:uiPriority w:val="34"/>
    <w:qFormat/>
    <w:rsid w:val="0055582F"/>
    <w:pPr>
      <w:numPr>
        <w:numId w:val="1"/>
      </w:numPr>
      <w:tabs>
        <w:tab w:val="left" w:pos="2835"/>
      </w:tabs>
    </w:pPr>
    <w:rPr>
      <w:lang w:eastAsia="en-AU"/>
    </w:rPr>
  </w:style>
  <w:style w:type="character" w:customStyle="1" w:styleId="Heading5Char">
    <w:name w:val="Heading 5 Char"/>
    <w:basedOn w:val="DefaultParagraphFont"/>
    <w:link w:val="Heading5"/>
    <w:uiPriority w:val="9"/>
    <w:semiHidden/>
    <w:rsid w:val="00CD793C"/>
    <w:rPr>
      <w:rFonts w:ascii="Arial" w:eastAsiaTheme="majorEastAsia" w:hAnsi="Arial" w:cstheme="majorBidi"/>
      <w:sz w:val="18"/>
    </w:rPr>
  </w:style>
  <w:style w:type="paragraph" w:styleId="Title">
    <w:name w:val="Title"/>
    <w:basedOn w:val="Normal"/>
    <w:next w:val="Normal"/>
    <w:link w:val="TitleChar"/>
    <w:uiPriority w:val="10"/>
    <w:rsid w:val="00CD793C"/>
    <w:pPr>
      <w:spacing w:after="0"/>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CD793C"/>
    <w:rPr>
      <w:rFonts w:ascii="Arial" w:eastAsiaTheme="majorEastAsia" w:hAnsi="Arial" w:cstheme="majorBidi"/>
      <w:spacing w:val="-10"/>
      <w:kern w:val="28"/>
      <w:sz w:val="56"/>
      <w:szCs w:val="56"/>
    </w:rPr>
  </w:style>
  <w:style w:type="paragraph" w:styleId="Subtitle">
    <w:name w:val="Subtitle"/>
    <w:basedOn w:val="Normal"/>
    <w:next w:val="Normal"/>
    <w:link w:val="SubtitleChar"/>
    <w:uiPriority w:val="11"/>
    <w:rsid w:val="00CD793C"/>
    <w:pPr>
      <w:numPr>
        <w:ilvl w:val="1"/>
      </w:numPr>
      <w:spacing w:after="160"/>
    </w:pPr>
    <w:rPr>
      <w:spacing w:val="15"/>
      <w:szCs w:val="22"/>
    </w:rPr>
  </w:style>
  <w:style w:type="character" w:customStyle="1" w:styleId="SubtitleChar">
    <w:name w:val="Subtitle Char"/>
    <w:basedOn w:val="DefaultParagraphFont"/>
    <w:link w:val="Subtitle"/>
    <w:uiPriority w:val="11"/>
    <w:rsid w:val="00CD793C"/>
    <w:rPr>
      <w:rFonts w:ascii="Arial" w:eastAsiaTheme="minorEastAsia" w:hAnsi="Arial"/>
      <w:spacing w:val="15"/>
      <w:sz w:val="22"/>
      <w:szCs w:val="22"/>
    </w:rPr>
  </w:style>
  <w:style w:type="character" w:styleId="SubtleEmphasis">
    <w:name w:val="Subtle Emphasis"/>
    <w:basedOn w:val="DefaultParagraphFont"/>
    <w:uiPriority w:val="19"/>
    <w:rsid w:val="00EF474F"/>
    <w:rPr>
      <w:i/>
      <w:iCs/>
      <w:color w:val="0A87FF" w:themeColor="text1" w:themeTint="BF"/>
    </w:rPr>
  </w:style>
  <w:style w:type="character" w:styleId="Emphasis">
    <w:name w:val="Emphasis"/>
    <w:basedOn w:val="DefaultParagraphFont"/>
    <w:uiPriority w:val="20"/>
    <w:rsid w:val="00EF474F"/>
    <w:rPr>
      <w:i/>
      <w:iCs/>
    </w:rPr>
  </w:style>
  <w:style w:type="character" w:styleId="IntenseEmphasis">
    <w:name w:val="Intense Emphasis"/>
    <w:basedOn w:val="DefaultParagraphFont"/>
    <w:uiPriority w:val="21"/>
    <w:rsid w:val="00EF474F"/>
    <w:rPr>
      <w:i/>
      <w:iCs/>
      <w:color w:val="auto"/>
    </w:rPr>
  </w:style>
  <w:style w:type="character" w:styleId="Strong">
    <w:name w:val="Strong"/>
    <w:basedOn w:val="DefaultParagraphFont"/>
    <w:uiPriority w:val="22"/>
    <w:rsid w:val="00EF474F"/>
    <w:rPr>
      <w:b/>
      <w:bCs/>
    </w:rPr>
  </w:style>
  <w:style w:type="paragraph" w:styleId="Quote">
    <w:name w:val="Quote"/>
    <w:basedOn w:val="Normal"/>
    <w:next w:val="Normal"/>
    <w:link w:val="QuoteChar"/>
    <w:uiPriority w:val="29"/>
    <w:rsid w:val="00EF474F"/>
    <w:pPr>
      <w:spacing w:before="200" w:after="160"/>
      <w:ind w:left="864" w:right="864"/>
      <w:jc w:val="center"/>
    </w:pPr>
    <w:rPr>
      <w:i/>
      <w:iCs/>
      <w:color w:val="0A87FF" w:themeColor="text1" w:themeTint="BF"/>
    </w:rPr>
  </w:style>
  <w:style w:type="character" w:customStyle="1" w:styleId="QuoteChar">
    <w:name w:val="Quote Char"/>
    <w:basedOn w:val="DefaultParagraphFont"/>
    <w:link w:val="Quote"/>
    <w:uiPriority w:val="29"/>
    <w:rsid w:val="00EF474F"/>
    <w:rPr>
      <w:rFonts w:ascii="Arial" w:hAnsi="Arial"/>
      <w:i/>
      <w:iCs/>
      <w:color w:val="0A87FF" w:themeColor="text1" w:themeTint="BF"/>
      <w:sz w:val="22"/>
    </w:rPr>
  </w:style>
  <w:style w:type="paragraph" w:styleId="IntenseQuote">
    <w:name w:val="Intense Quote"/>
    <w:basedOn w:val="Normal"/>
    <w:next w:val="Normal"/>
    <w:link w:val="IntenseQuoteChar"/>
    <w:uiPriority w:val="30"/>
    <w:rsid w:val="00EF474F"/>
    <w:pPr>
      <w:pBdr>
        <w:top w:val="single" w:sz="4" w:space="10" w:color="000000" w:themeColor="accent1"/>
        <w:bottom w:val="single" w:sz="4" w:space="10" w:color="000000" w:themeColor="accent1"/>
      </w:pBdr>
      <w:spacing w:before="360" w:after="360"/>
      <w:ind w:left="864" w:right="864"/>
      <w:jc w:val="center"/>
    </w:pPr>
    <w:rPr>
      <w:i/>
      <w:iCs/>
    </w:rPr>
  </w:style>
  <w:style w:type="character" w:customStyle="1" w:styleId="IntenseQuoteChar">
    <w:name w:val="Intense Quote Char"/>
    <w:basedOn w:val="DefaultParagraphFont"/>
    <w:link w:val="IntenseQuote"/>
    <w:uiPriority w:val="30"/>
    <w:rsid w:val="00EF474F"/>
    <w:rPr>
      <w:rFonts w:ascii="Arial" w:hAnsi="Arial"/>
      <w:i/>
      <w:iCs/>
      <w:sz w:val="22"/>
    </w:rPr>
  </w:style>
  <w:style w:type="character" w:styleId="SubtleReference">
    <w:name w:val="Subtle Reference"/>
    <w:basedOn w:val="DefaultParagraphFont"/>
    <w:uiPriority w:val="31"/>
    <w:rsid w:val="00EF474F"/>
    <w:rPr>
      <w:smallCaps/>
      <w:color w:val="2C97FF" w:themeColor="text1" w:themeTint="A5"/>
    </w:rPr>
  </w:style>
  <w:style w:type="character" w:styleId="IntenseReference">
    <w:name w:val="Intense Reference"/>
    <w:basedOn w:val="DefaultParagraphFont"/>
    <w:uiPriority w:val="32"/>
    <w:rsid w:val="00EF474F"/>
    <w:rPr>
      <w:b/>
      <w:bCs/>
      <w:smallCaps/>
      <w:color w:val="auto"/>
      <w:spacing w:val="5"/>
    </w:rPr>
  </w:style>
  <w:style w:type="character" w:styleId="BookTitle">
    <w:name w:val="Book Title"/>
    <w:basedOn w:val="DefaultParagraphFont"/>
    <w:uiPriority w:val="33"/>
    <w:rsid w:val="00AD2501"/>
    <w:rPr>
      <w:b/>
      <w:bCs/>
      <w:i/>
      <w:iCs/>
      <w:spacing w:val="5"/>
    </w:rPr>
  </w:style>
  <w:style w:type="table" w:customStyle="1" w:styleId="Table-QldBlue">
    <w:name w:val="Table - Qld Blue"/>
    <w:basedOn w:val="TableNormal"/>
    <w:rsid w:val="00540992"/>
    <w:rPr>
      <w:rFonts w:ascii="Noto Sans" w:eastAsia="Times New Roman" w:hAnsi="Noto Sans" w:cs="Times New Roman"/>
      <w:sz w:val="22"/>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70" w:type="dxa"/>
        <w:bottom w:w="113" w:type="dxa"/>
        <w:right w:w="119" w:type="dxa"/>
      </w:tblCellMar>
    </w:tblPr>
    <w:tcPr>
      <w:shd w:val="clear" w:color="auto" w:fill="FFFFFF" w:themeFill="background1"/>
    </w:tcPr>
    <w:tblStylePr w:type="firstRow">
      <w:rPr>
        <w:rFonts w:ascii="Noto Sans" w:hAnsi="Noto Sans"/>
        <w:b/>
        <w:color w:val="FFFFFF"/>
        <w:sz w:val="24"/>
      </w:rPr>
      <w:tblPr/>
      <w:tcPr>
        <w:shd w:val="clear" w:color="auto" w:fill="05325F" w:themeFill="text2"/>
      </w:tcPr>
    </w:tblStylePr>
    <w:tblStylePr w:type="lastRow">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vAlign w:val="center"/>
      </w:tcPr>
    </w:tblStylePr>
    <w:tblStylePr w:type="firstCol">
      <w:rPr>
        <w:rFonts w:ascii="Noto Sans" w:hAnsi="Noto Sans"/>
        <w:b/>
      </w:rPr>
      <w:tblPr/>
      <w:tcPr>
        <w:shd w:val="clear" w:color="auto" w:fill="E6E6E6"/>
      </w:tcPr>
    </w:tblStylePr>
  </w:style>
  <w:style w:type="paragraph" w:customStyle="1" w:styleId="Tabletext">
    <w:name w:val="Table text"/>
    <w:basedOn w:val="Normal"/>
    <w:rsid w:val="0055582F"/>
    <w:pPr>
      <w:spacing w:before="20" w:after="20" w:line="264" w:lineRule="auto"/>
    </w:pPr>
    <w:rPr>
      <w:rFonts w:eastAsia="Times New Roman" w:cs="Times New Roman"/>
      <w:szCs w:val="20"/>
    </w:rPr>
  </w:style>
  <w:style w:type="paragraph" w:customStyle="1" w:styleId="Tableheadings">
    <w:name w:val="Table headings"/>
    <w:basedOn w:val="Normal"/>
    <w:rsid w:val="0055582F"/>
    <w:pPr>
      <w:spacing w:after="0" w:line="264" w:lineRule="auto"/>
    </w:pPr>
    <w:rPr>
      <w:rFonts w:eastAsia="Times New Roman" w:cs="Times New Roman"/>
      <w:b/>
      <w:bCs/>
      <w:color w:val="FFFFFF"/>
      <w:szCs w:val="20"/>
    </w:rPr>
  </w:style>
  <w:style w:type="paragraph" w:customStyle="1" w:styleId="BasicParagraph">
    <w:name w:val="[Basic Paragraph]"/>
    <w:basedOn w:val="Normal"/>
    <w:uiPriority w:val="99"/>
    <w:rsid w:val="00AF7DD9"/>
    <w:pPr>
      <w:autoSpaceDE w:val="0"/>
      <w:autoSpaceDN w:val="0"/>
      <w:adjustRightInd w:val="0"/>
      <w:spacing w:after="113" w:line="288" w:lineRule="auto"/>
      <w:textAlignment w:val="center"/>
    </w:pPr>
    <w:rPr>
      <w:rFonts w:ascii="MetaPro-Norm" w:hAnsi="MetaPro-Norm" w:cs="MetaPro-Norm"/>
      <w:color w:val="000000"/>
      <w:sz w:val="24"/>
      <w:lang w:val="en-GB"/>
    </w:rPr>
  </w:style>
  <w:style w:type="table" w:styleId="PlainTable2">
    <w:name w:val="Plain Table 2"/>
    <w:basedOn w:val="TableNormal"/>
    <w:uiPriority w:val="42"/>
    <w:rsid w:val="00E441D6"/>
    <w:tblPr>
      <w:tblStyleRowBandSize w:val="1"/>
      <w:tblStyleColBandSize w:val="1"/>
      <w:tblBorders>
        <w:top w:val="single" w:sz="4" w:space="0" w:color="5BAEFF" w:themeColor="text1" w:themeTint="80"/>
        <w:bottom w:val="single" w:sz="4" w:space="0" w:color="5BAEFF" w:themeColor="text1" w:themeTint="80"/>
      </w:tblBorders>
    </w:tblPr>
    <w:tblStylePr w:type="firstRow">
      <w:rPr>
        <w:b/>
        <w:bCs/>
      </w:rPr>
      <w:tblPr/>
      <w:tcPr>
        <w:tcBorders>
          <w:bottom w:val="single" w:sz="4" w:space="0" w:color="5BAEFF" w:themeColor="text1" w:themeTint="80"/>
        </w:tcBorders>
      </w:tcPr>
    </w:tblStylePr>
    <w:tblStylePr w:type="lastRow">
      <w:rPr>
        <w:b/>
        <w:bCs/>
      </w:rPr>
      <w:tblPr/>
      <w:tcPr>
        <w:tcBorders>
          <w:top w:val="single" w:sz="4" w:space="0" w:color="5BAEFF" w:themeColor="text1" w:themeTint="80"/>
        </w:tcBorders>
      </w:tcPr>
    </w:tblStylePr>
    <w:tblStylePr w:type="firstCol">
      <w:rPr>
        <w:b/>
        <w:bCs/>
      </w:rPr>
    </w:tblStylePr>
    <w:tblStylePr w:type="lastCol">
      <w:rPr>
        <w:b/>
        <w:bCs/>
      </w:rPr>
    </w:tblStylePr>
    <w:tblStylePr w:type="band1Vert">
      <w:tblPr/>
      <w:tcPr>
        <w:tcBorders>
          <w:left w:val="single" w:sz="4" w:space="0" w:color="5BAEFF" w:themeColor="text1" w:themeTint="80"/>
          <w:right w:val="single" w:sz="4" w:space="0" w:color="5BAEFF" w:themeColor="text1" w:themeTint="80"/>
        </w:tcBorders>
      </w:tcPr>
    </w:tblStylePr>
    <w:tblStylePr w:type="band2Vert">
      <w:tblPr/>
      <w:tcPr>
        <w:tcBorders>
          <w:left w:val="single" w:sz="4" w:space="0" w:color="5BAEFF" w:themeColor="text1" w:themeTint="80"/>
          <w:right w:val="single" w:sz="4" w:space="0" w:color="5BAEFF" w:themeColor="text1" w:themeTint="80"/>
        </w:tcBorders>
      </w:tcPr>
    </w:tblStylePr>
    <w:tblStylePr w:type="band1Horz">
      <w:tblPr/>
      <w:tcPr>
        <w:tcBorders>
          <w:top w:val="single" w:sz="4" w:space="0" w:color="5BAEFF" w:themeColor="text1" w:themeTint="80"/>
          <w:bottom w:val="single" w:sz="4" w:space="0" w:color="5BAEFF" w:themeColor="text1" w:themeTint="80"/>
        </w:tcBorders>
      </w:tcPr>
    </w:tblStylePr>
  </w:style>
  <w:style w:type="table" w:styleId="TableGrid">
    <w:name w:val="Table Grid"/>
    <w:basedOn w:val="TableNormal"/>
    <w:uiPriority w:val="39"/>
    <w:rsid w:val="006F00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ltraHeading">
    <w:name w:val="Ultra Heading"/>
    <w:link w:val="UltraHeadingChar"/>
    <w:autoRedefine/>
    <w:qFormat/>
    <w:rsid w:val="002C3A02"/>
    <w:rPr>
      <w:rFonts w:ascii="Noto Sans Black" w:eastAsia="MS Mincho" w:hAnsi="Noto Sans Black" w:cs="Arial"/>
      <w:b/>
      <w:color w:val="05325F" w:themeColor="text2"/>
      <w:sz w:val="48"/>
      <w:szCs w:val="48"/>
      <w:lang w:val="en-GB"/>
    </w:rPr>
  </w:style>
  <w:style w:type="character" w:customStyle="1" w:styleId="UltraHeadingChar">
    <w:name w:val="Ultra Heading Char"/>
    <w:basedOn w:val="Heading1Char"/>
    <w:link w:val="UltraHeading"/>
    <w:rsid w:val="002C3A02"/>
    <w:rPr>
      <w:rFonts w:ascii="Noto Sans Black" w:eastAsia="MS Mincho" w:hAnsi="Noto Sans Black" w:cs="Arial"/>
      <w:b/>
      <w:color w:val="05325F" w:themeColor="text2"/>
      <w:sz w:val="48"/>
      <w:szCs w:val="48"/>
      <w:lang w:val="en-GB"/>
    </w:rPr>
  </w:style>
  <w:style w:type="table" w:customStyle="1" w:styleId="Table-QldMaroon">
    <w:name w:val="Table - Qld Maroon"/>
    <w:basedOn w:val="TableNormal"/>
    <w:rsid w:val="002E1B2E"/>
    <w:pPr>
      <w:spacing w:afterLines="50" w:after="50" w:line="240" w:lineRule="atLeast"/>
    </w:pPr>
    <w:rPr>
      <w:rFonts w:ascii="Noto Sans" w:eastAsia="Times New Roman" w:hAnsi="Noto Sans" w:cs="Times New Roman"/>
      <w:sz w:val="22"/>
      <w:szCs w:val="20"/>
      <w:lang w:eastAsia="en-AU"/>
    </w:rPr>
    <w:tblPr>
      <w:tblBorders>
        <w:top w:val="single" w:sz="4" w:space="0" w:color="05325F" w:themeColor="text2"/>
        <w:left w:val="single" w:sz="4" w:space="0" w:color="05325F" w:themeColor="text2"/>
        <w:bottom w:val="single" w:sz="4" w:space="0" w:color="05325F" w:themeColor="text2"/>
        <w:right w:val="single" w:sz="4" w:space="0" w:color="05325F" w:themeColor="text2"/>
        <w:insideH w:val="single" w:sz="4" w:space="0" w:color="05325F" w:themeColor="text2"/>
        <w:insideV w:val="single" w:sz="4" w:space="0" w:color="05325F" w:themeColor="text2"/>
      </w:tblBorders>
      <w:tblCellMar>
        <w:top w:w="57" w:type="dxa"/>
        <w:left w:w="119" w:type="dxa"/>
        <w:bottom w:w="28" w:type="dxa"/>
        <w:right w:w="119" w:type="dxa"/>
      </w:tblCellMar>
    </w:tblPr>
    <w:tcPr>
      <w:shd w:val="clear" w:color="auto" w:fill="FFFFFF" w:themeFill="background1"/>
    </w:tcPr>
    <w:tblStylePr w:type="firstRow">
      <w:rPr>
        <w:rFonts w:ascii="Arial" w:hAnsi="Arial"/>
        <w:b w:val="0"/>
        <w:color w:val="FFFFFF"/>
        <w:sz w:val="24"/>
      </w:rPr>
      <w:tblPr/>
      <w:tcPr>
        <w:shd w:val="clear" w:color="auto" w:fill="A70240"/>
      </w:tcPr>
    </w:tblStylePr>
    <w:tblStylePr w:type="lastRow">
      <w:tblPr/>
      <w:tcPr>
        <w:tcBorders>
          <w:top w:val="single" w:sz="4" w:space="0" w:color="005EB8" w:themeColor="text1"/>
          <w:left w:val="single" w:sz="4" w:space="0" w:color="005EB8" w:themeColor="text1"/>
          <w:bottom w:val="single" w:sz="4" w:space="0" w:color="005EB8" w:themeColor="text1"/>
          <w:right w:val="single" w:sz="4" w:space="0" w:color="005EB8" w:themeColor="text1"/>
          <w:insideH w:val="single" w:sz="4" w:space="0" w:color="005EB8" w:themeColor="text1"/>
          <w:insideV w:val="single" w:sz="4" w:space="0" w:color="005EB8" w:themeColor="text1"/>
          <w:tl2br w:val="nil"/>
          <w:tr2bl w:val="nil"/>
        </w:tcBorders>
      </w:tcPr>
    </w:tblStylePr>
    <w:tblStylePr w:type="firstCol">
      <w:tblPr/>
      <w:tcPr>
        <w:shd w:val="clear" w:color="auto" w:fill="E6E6E6"/>
      </w:tcPr>
    </w:tblStylePr>
  </w:style>
  <w:style w:type="paragraph" w:customStyle="1" w:styleId="TableText0">
    <w:name w:val="Table Text"/>
    <w:basedOn w:val="Normal"/>
    <w:uiPriority w:val="14"/>
    <w:rsid w:val="002E1B2E"/>
    <w:pPr>
      <w:spacing w:before="60" w:afterLines="50" w:after="60"/>
    </w:pPr>
    <w:rPr>
      <w:rFonts w:ascii="Calibri" w:eastAsiaTheme="minorHAnsi" w:hAnsi="Calibri"/>
      <w:color w:val="70AD47" w:themeColor="accent6"/>
      <w:sz w:val="22"/>
      <w:szCs w:val="18"/>
    </w:rPr>
  </w:style>
  <w:style w:type="paragraph" w:customStyle="1" w:styleId="TableTextbold">
    <w:name w:val="Table Text bold"/>
    <w:basedOn w:val="Normal"/>
    <w:uiPriority w:val="17"/>
    <w:rsid w:val="002E1B2E"/>
    <w:pPr>
      <w:spacing w:before="60" w:afterLines="50" w:after="60"/>
    </w:pPr>
    <w:rPr>
      <w:rFonts w:ascii="Calibri" w:eastAsiaTheme="minorHAnsi" w:hAnsi="Calibri"/>
      <w:b/>
      <w:color w:val="70AD47" w:themeColor="accent6"/>
      <w:sz w:val="22"/>
      <w:szCs w:val="18"/>
    </w:rPr>
  </w:style>
  <w:style w:type="table" w:styleId="TableGridLight">
    <w:name w:val="Grid Table Light"/>
    <w:basedOn w:val="TableNormal"/>
    <w:uiPriority w:val="40"/>
    <w:rsid w:val="002E1B2E"/>
    <w:pPr>
      <w:spacing w:before="60" w:afterLines="50" w:after="50" w:line="240" w:lineRule="atLeast"/>
    </w:pPr>
    <w:rPr>
      <w:rFonts w:ascii="Arial" w:hAnsi="Arial"/>
      <w:sz w:val="18"/>
      <w:szCs w:val="18"/>
    </w:rPr>
    <w:tblPr>
      <w:tblStyleRowBandSize w:val="1"/>
      <w:tblBorders>
        <w:top w:val="single" w:sz="4" w:space="0" w:color="BFBFBF" w:themeColor="background1" w:themeShade="BF"/>
        <w:bottom w:val="single" w:sz="4" w:space="0" w:color="BFBFBF" w:themeColor="background1" w:themeShade="BF"/>
        <w:insideH w:val="single" w:sz="4" w:space="0" w:color="BFBFBF" w:themeColor="background1" w:themeShade="BF"/>
      </w:tblBorders>
    </w:tblPr>
    <w:tblStylePr w:type="firstRow">
      <w:tblPr/>
      <w:tcPr>
        <w:shd w:val="clear" w:color="auto" w:fill="F2F2F2" w:themeFill="background1" w:themeFillShade="F2"/>
      </w:tcPr>
    </w:tblStylePr>
  </w:style>
  <w:style w:type="character" w:customStyle="1" w:styleId="ListParagraphChar">
    <w:name w:val="List Paragraph Char"/>
    <w:aliases w:val="Bullet copy Char,Recommendation Char,List Paragraph1 Char,List Paragraph11 Char,Bullet point Char,Bullet Point Char,L Char,Bullet points Char,Content descriptions Char,List Paragraph111 Char,F5 List Paragraph Char,Dot pt Char,列 Char"/>
    <w:basedOn w:val="DefaultParagraphFont"/>
    <w:link w:val="ListParagraph"/>
    <w:uiPriority w:val="34"/>
    <w:qFormat/>
    <w:locked/>
    <w:rsid w:val="002E1B2E"/>
    <w:rPr>
      <w:rFonts w:ascii="Noto Sans" w:eastAsiaTheme="minorEastAsia" w:hAnsi="Noto Sans"/>
      <w:sz w:val="20"/>
      <w:lang w:eastAsia="en-AU"/>
    </w:rPr>
  </w:style>
  <w:style w:type="paragraph" w:styleId="ListBullet">
    <w:name w:val="List Bullet"/>
    <w:basedOn w:val="Normal"/>
    <w:uiPriority w:val="9"/>
    <w:rsid w:val="00567DF3"/>
    <w:pPr>
      <w:numPr>
        <w:numId w:val="2"/>
      </w:numPr>
      <w:spacing w:before="60" w:after="60"/>
    </w:pPr>
    <w:rPr>
      <w:rFonts w:ascii="Arial" w:eastAsia="Arial" w:hAnsi="Arial"/>
      <w:color w:val="4D4D4F"/>
      <w:szCs w:val="18"/>
    </w:rPr>
  </w:style>
  <w:style w:type="paragraph" w:styleId="ListBullet2">
    <w:name w:val="List Bullet 2"/>
    <w:basedOn w:val="Normal"/>
    <w:uiPriority w:val="10"/>
    <w:rsid w:val="00567DF3"/>
    <w:pPr>
      <w:numPr>
        <w:numId w:val="3"/>
      </w:numPr>
      <w:tabs>
        <w:tab w:val="left" w:pos="714"/>
      </w:tabs>
      <w:spacing w:before="60" w:after="60"/>
      <w:ind w:left="0" w:firstLine="0"/>
    </w:pPr>
    <w:rPr>
      <w:rFonts w:ascii="Arial" w:eastAsia="Arial" w:hAnsi="Arial"/>
      <w:color w:val="4D4D4F"/>
      <w:szCs w:val="18"/>
    </w:rPr>
  </w:style>
  <w:style w:type="character" w:styleId="CommentReference">
    <w:name w:val="annotation reference"/>
    <w:basedOn w:val="DefaultParagraphFont"/>
    <w:uiPriority w:val="99"/>
    <w:semiHidden/>
    <w:rsid w:val="00567DF3"/>
    <w:rPr>
      <w:sz w:val="16"/>
      <w:szCs w:val="16"/>
    </w:rPr>
  </w:style>
  <w:style w:type="paragraph" w:styleId="CommentText">
    <w:name w:val="annotation text"/>
    <w:basedOn w:val="Normal"/>
    <w:link w:val="CommentTextChar"/>
    <w:uiPriority w:val="99"/>
    <w:semiHidden/>
    <w:rsid w:val="00567DF3"/>
    <w:pPr>
      <w:spacing w:before="120"/>
    </w:pPr>
    <w:rPr>
      <w:rFonts w:ascii="Arial" w:eastAsia="Arial" w:hAnsi="Arial"/>
      <w:color w:val="4D4D4F"/>
      <w:szCs w:val="20"/>
    </w:rPr>
  </w:style>
  <w:style w:type="character" w:customStyle="1" w:styleId="CommentTextChar">
    <w:name w:val="Comment Text Char"/>
    <w:basedOn w:val="DefaultParagraphFont"/>
    <w:link w:val="CommentText"/>
    <w:uiPriority w:val="99"/>
    <w:semiHidden/>
    <w:rsid w:val="00567DF3"/>
    <w:rPr>
      <w:rFonts w:ascii="Arial" w:eastAsia="Arial" w:hAnsi="Arial"/>
      <w:color w:val="4D4D4F"/>
      <w:sz w:val="20"/>
      <w:szCs w:val="20"/>
    </w:rPr>
  </w:style>
  <w:style w:type="table" w:customStyle="1" w:styleId="TableGridLight1">
    <w:name w:val="Table Grid Light1"/>
    <w:basedOn w:val="TableNormal"/>
    <w:next w:val="TableGridLight"/>
    <w:uiPriority w:val="40"/>
    <w:rsid w:val="00567DF3"/>
    <w:pPr>
      <w:spacing w:before="60"/>
    </w:pPr>
    <w:rPr>
      <w:rFonts w:ascii="Arial" w:hAnsi="Arial"/>
      <w:sz w:val="18"/>
      <w:szCs w:val="18"/>
    </w:rPr>
    <w:tblPr>
      <w:tblStyleRowBandSize w:val="1"/>
      <w:tblBorders>
        <w:top w:val="single" w:sz="4" w:space="0" w:color="BFBFBF"/>
        <w:bottom w:val="single" w:sz="4" w:space="0" w:color="BFBFBF"/>
        <w:insideH w:val="single" w:sz="4" w:space="0" w:color="BFBFBF"/>
      </w:tblBorders>
    </w:tblPr>
    <w:tblStylePr w:type="firstRow">
      <w:tblPr/>
      <w:tcPr>
        <w:shd w:val="clear" w:color="auto" w:fill="D5D5D5"/>
      </w:tcPr>
    </w:tblStylePr>
  </w:style>
  <w:style w:type="paragraph" w:customStyle="1" w:styleId="FigureCaption">
    <w:name w:val="Figure Caption"/>
    <w:basedOn w:val="Normal"/>
    <w:next w:val="Normal"/>
    <w:uiPriority w:val="6"/>
    <w:rsid w:val="00567DF3"/>
    <w:pPr>
      <w:keepNext/>
      <w:tabs>
        <w:tab w:val="left" w:pos="1134"/>
      </w:tabs>
      <w:spacing w:before="240" w:line="312" w:lineRule="auto"/>
      <w:ind w:left="1134" w:hanging="1134"/>
    </w:pPr>
    <w:rPr>
      <w:rFonts w:ascii="Arial" w:eastAsia="Arial" w:hAnsi="Arial"/>
      <w:b/>
      <w:sz w:val="22"/>
      <w:szCs w:val="22"/>
    </w:rPr>
  </w:style>
  <w:style w:type="paragraph" w:styleId="Caption">
    <w:name w:val="caption"/>
    <w:basedOn w:val="Normal"/>
    <w:next w:val="Normal"/>
    <w:uiPriority w:val="12"/>
    <w:rsid w:val="00567DF3"/>
    <w:pPr>
      <w:keepNext/>
      <w:tabs>
        <w:tab w:val="left" w:pos="1418"/>
      </w:tabs>
      <w:spacing w:before="60" w:after="60"/>
      <w:ind w:left="1418" w:hanging="1418"/>
    </w:pPr>
    <w:rPr>
      <w:rFonts w:ascii="Arial" w:eastAsiaTheme="minorHAnsi" w:hAnsi="Arial"/>
      <w:b/>
      <w:bCs/>
      <w:color w:val="FFC000" w:themeColor="accent4"/>
      <w:szCs w:val="18"/>
    </w:rPr>
  </w:style>
  <w:style w:type="table" w:customStyle="1" w:styleId="TableGridLight2">
    <w:name w:val="Table Grid Light2"/>
    <w:basedOn w:val="TableNormal"/>
    <w:next w:val="TableGridLight"/>
    <w:uiPriority w:val="40"/>
    <w:rsid w:val="00567DF3"/>
    <w:pPr>
      <w:spacing w:before="60"/>
    </w:pPr>
    <w:rPr>
      <w:rFonts w:ascii="Arial" w:hAnsi="Arial"/>
      <w:sz w:val="18"/>
      <w:szCs w:val="18"/>
    </w:rPr>
    <w:tblPr>
      <w:tblStyleRowBandSize w:val="1"/>
      <w:tblBorders>
        <w:top w:val="single" w:sz="4" w:space="0" w:color="BFBFBF"/>
        <w:bottom w:val="single" w:sz="4" w:space="0" w:color="BFBFBF"/>
        <w:insideH w:val="single" w:sz="4" w:space="0" w:color="BFBFBF"/>
      </w:tblBorders>
    </w:tblPr>
    <w:tblStylePr w:type="firstRow">
      <w:tblPr/>
      <w:tcPr>
        <w:shd w:val="clear" w:color="auto" w:fill="D5D5D5"/>
      </w:tcPr>
    </w:tblStylePr>
  </w:style>
  <w:style w:type="paragraph" w:styleId="TOCHeading">
    <w:name w:val="TOC Heading"/>
    <w:basedOn w:val="Heading1"/>
    <w:next w:val="Normal"/>
    <w:uiPriority w:val="39"/>
    <w:unhideWhenUsed/>
    <w:rsid w:val="00416E19"/>
    <w:pPr>
      <w:keepNext/>
      <w:keepLines/>
      <w:widowControl/>
      <w:suppressAutoHyphens w:val="0"/>
      <w:autoSpaceDE/>
      <w:autoSpaceDN/>
      <w:adjustRightInd/>
      <w:spacing w:before="240" w:after="0" w:line="259" w:lineRule="auto"/>
      <w:textAlignment w:val="auto"/>
      <w:outlineLvl w:val="9"/>
    </w:pPr>
    <w:rPr>
      <w:rFonts w:asciiTheme="majorHAnsi" w:eastAsiaTheme="majorEastAsia" w:hAnsiTheme="majorHAnsi" w:cstheme="majorBidi"/>
      <w:b w:val="0"/>
      <w:color w:val="000000" w:themeColor="accent1" w:themeShade="BF"/>
      <w:sz w:val="32"/>
      <w:szCs w:val="32"/>
      <w:lang w:val="en-US"/>
    </w:rPr>
  </w:style>
  <w:style w:type="paragraph" w:styleId="TOC1">
    <w:name w:val="toc 1"/>
    <w:basedOn w:val="Normal"/>
    <w:next w:val="Normal"/>
    <w:autoRedefine/>
    <w:uiPriority w:val="39"/>
    <w:unhideWhenUsed/>
    <w:rsid w:val="00416E19"/>
    <w:pPr>
      <w:spacing w:after="100"/>
    </w:pPr>
  </w:style>
  <w:style w:type="paragraph" w:styleId="TOC2">
    <w:name w:val="toc 2"/>
    <w:basedOn w:val="Normal"/>
    <w:next w:val="Normal"/>
    <w:autoRedefine/>
    <w:uiPriority w:val="39"/>
    <w:unhideWhenUsed/>
    <w:rsid w:val="00416E19"/>
    <w:pPr>
      <w:tabs>
        <w:tab w:val="left" w:pos="960"/>
        <w:tab w:val="right" w:leader="dot" w:pos="10480"/>
      </w:tabs>
      <w:spacing w:after="100"/>
    </w:pPr>
  </w:style>
  <w:style w:type="paragraph" w:styleId="TOC3">
    <w:name w:val="toc 3"/>
    <w:basedOn w:val="Normal"/>
    <w:next w:val="Normal"/>
    <w:autoRedefine/>
    <w:uiPriority w:val="39"/>
    <w:unhideWhenUsed/>
    <w:rsid w:val="00416E19"/>
    <w:pPr>
      <w:spacing w:after="100"/>
      <w:ind w:left="400"/>
    </w:pPr>
  </w:style>
  <w:style w:type="character" w:styleId="Hyperlink">
    <w:name w:val="Hyperlink"/>
    <w:basedOn w:val="DefaultParagraphFont"/>
    <w:uiPriority w:val="99"/>
    <w:unhideWhenUsed/>
    <w:rsid w:val="00416E19"/>
    <w:rPr>
      <w:color w:val="0563C1" w:themeColor="hyperlink"/>
      <w:u w:val="single"/>
    </w:rPr>
  </w:style>
  <w:style w:type="table" w:customStyle="1" w:styleId="TableGridLight3">
    <w:name w:val="Table Grid Light3"/>
    <w:basedOn w:val="TableNormal"/>
    <w:next w:val="TableGridLight"/>
    <w:uiPriority w:val="40"/>
    <w:rsid w:val="002135A8"/>
    <w:pPr>
      <w:spacing w:before="60"/>
    </w:pPr>
    <w:rPr>
      <w:rFonts w:ascii="Arial" w:hAnsi="Arial"/>
      <w:sz w:val="18"/>
      <w:szCs w:val="18"/>
    </w:rPr>
    <w:tblPr>
      <w:tblStyleRowBandSize w:val="1"/>
      <w:tblBorders>
        <w:top w:val="single" w:sz="4" w:space="0" w:color="BFBFBF"/>
        <w:bottom w:val="single" w:sz="4" w:space="0" w:color="BFBFBF"/>
        <w:insideH w:val="single" w:sz="4" w:space="0" w:color="BFBFBF"/>
      </w:tblBorders>
    </w:tblPr>
    <w:tblStylePr w:type="firstRow">
      <w:tblPr/>
      <w:tcPr>
        <w:shd w:val="clear" w:color="auto" w:fill="D5D5D5"/>
      </w:tcPr>
    </w:tblStylePr>
  </w:style>
  <w:style w:type="table" w:customStyle="1" w:styleId="TableGridLight4">
    <w:name w:val="Table Grid Light4"/>
    <w:basedOn w:val="TableNormal"/>
    <w:next w:val="TableGridLight"/>
    <w:uiPriority w:val="40"/>
    <w:rsid w:val="00CB4CEC"/>
    <w:pPr>
      <w:spacing w:before="60"/>
    </w:pPr>
    <w:rPr>
      <w:rFonts w:ascii="Arial" w:hAnsi="Arial"/>
      <w:sz w:val="18"/>
      <w:szCs w:val="18"/>
    </w:rPr>
    <w:tblPr>
      <w:tblStyleRowBandSize w:val="1"/>
      <w:tblBorders>
        <w:top w:val="single" w:sz="4" w:space="0" w:color="BFBFBF"/>
        <w:bottom w:val="single" w:sz="4" w:space="0" w:color="BFBFBF"/>
        <w:insideH w:val="single" w:sz="4" w:space="0" w:color="BFBFBF"/>
      </w:tblBorders>
    </w:tblPr>
    <w:tblStylePr w:type="firstRow">
      <w:tblPr/>
      <w:tcPr>
        <w:shd w:val="clear" w:color="auto" w:fill="D5D5D5"/>
      </w:tcPr>
    </w:tblStylePr>
  </w:style>
  <w:style w:type="paragraph" w:styleId="EndnoteText">
    <w:name w:val="endnote text"/>
    <w:basedOn w:val="Normal"/>
    <w:link w:val="EndnoteTextChar"/>
    <w:uiPriority w:val="99"/>
    <w:semiHidden/>
    <w:rsid w:val="009140B4"/>
    <w:pPr>
      <w:spacing w:before="120"/>
    </w:pPr>
    <w:rPr>
      <w:rFonts w:ascii="Arial" w:eastAsiaTheme="minorHAnsi" w:hAnsi="Arial"/>
      <w:color w:val="FFC000" w:themeColor="accent4"/>
      <w:szCs w:val="20"/>
    </w:rPr>
  </w:style>
  <w:style w:type="character" w:customStyle="1" w:styleId="EndnoteTextChar">
    <w:name w:val="Endnote Text Char"/>
    <w:basedOn w:val="DefaultParagraphFont"/>
    <w:link w:val="EndnoteText"/>
    <w:uiPriority w:val="99"/>
    <w:semiHidden/>
    <w:rsid w:val="009140B4"/>
    <w:rPr>
      <w:rFonts w:ascii="Arial" w:hAnsi="Arial"/>
      <w:color w:val="FFC000" w:themeColor="accent4"/>
      <w:sz w:val="20"/>
      <w:szCs w:val="20"/>
    </w:rPr>
  </w:style>
  <w:style w:type="paragraph" w:styleId="BodyText">
    <w:name w:val="Body Text"/>
    <w:basedOn w:val="Normal"/>
    <w:link w:val="BodyTextChar"/>
    <w:uiPriority w:val="99"/>
    <w:semiHidden/>
    <w:rsid w:val="006E1B4A"/>
    <w:pPr>
      <w:spacing w:before="120"/>
    </w:pPr>
    <w:rPr>
      <w:rFonts w:ascii="Arial" w:eastAsiaTheme="minorHAnsi" w:hAnsi="Arial"/>
      <w:color w:val="FFC000" w:themeColor="accent4"/>
      <w:szCs w:val="18"/>
    </w:rPr>
  </w:style>
  <w:style w:type="character" w:customStyle="1" w:styleId="BodyTextChar">
    <w:name w:val="Body Text Char"/>
    <w:basedOn w:val="DefaultParagraphFont"/>
    <w:link w:val="BodyText"/>
    <w:uiPriority w:val="99"/>
    <w:semiHidden/>
    <w:rsid w:val="006E1B4A"/>
    <w:rPr>
      <w:rFonts w:ascii="Arial" w:hAnsi="Arial"/>
      <w:color w:val="FFC000" w:themeColor="accent4"/>
      <w:sz w:val="20"/>
      <w:szCs w:val="18"/>
    </w:rPr>
  </w:style>
  <w:style w:type="paragraph" w:styleId="CommentSubject">
    <w:name w:val="annotation subject"/>
    <w:basedOn w:val="CommentText"/>
    <w:next w:val="CommentText"/>
    <w:link w:val="CommentSubjectChar"/>
    <w:uiPriority w:val="99"/>
    <w:semiHidden/>
    <w:unhideWhenUsed/>
    <w:rsid w:val="00366ECE"/>
    <w:pPr>
      <w:spacing w:before="0"/>
    </w:pPr>
    <w:rPr>
      <w:rFonts w:ascii="Noto Sans" w:eastAsiaTheme="minorEastAsia" w:hAnsi="Noto Sans"/>
      <w:b/>
      <w:bCs/>
      <w:color w:val="auto"/>
    </w:rPr>
  </w:style>
  <w:style w:type="character" w:customStyle="1" w:styleId="CommentSubjectChar">
    <w:name w:val="Comment Subject Char"/>
    <w:basedOn w:val="CommentTextChar"/>
    <w:link w:val="CommentSubject"/>
    <w:uiPriority w:val="99"/>
    <w:semiHidden/>
    <w:rsid w:val="00366ECE"/>
    <w:rPr>
      <w:rFonts w:ascii="Noto Sans" w:eastAsiaTheme="minorEastAsia" w:hAnsi="Noto Sans"/>
      <w:b/>
      <w:bCs/>
      <w:color w:val="4D4D4F"/>
      <w:sz w:val="20"/>
      <w:szCs w:val="20"/>
    </w:rPr>
  </w:style>
  <w:style w:type="character" w:styleId="Mention">
    <w:name w:val="Mention"/>
    <w:basedOn w:val="DefaultParagraphFont"/>
    <w:uiPriority w:val="99"/>
    <w:rsid w:val="008F65F3"/>
    <w:rPr>
      <w:color w:val="2B579A"/>
      <w:shd w:val="clear" w:color="auto" w:fill="E1DFDD"/>
    </w:rPr>
  </w:style>
  <w:style w:type="paragraph" w:styleId="Revision">
    <w:name w:val="Revision"/>
    <w:hidden/>
    <w:uiPriority w:val="99"/>
    <w:semiHidden/>
    <w:rsid w:val="003605BD"/>
    <w:rPr>
      <w:rFonts w:ascii="Noto Sans" w:eastAsiaTheme="minorEastAsia" w:hAnsi="Noto San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062281">
      <w:bodyDiv w:val="1"/>
      <w:marLeft w:val="0"/>
      <w:marRight w:val="0"/>
      <w:marTop w:val="0"/>
      <w:marBottom w:val="0"/>
      <w:divBdr>
        <w:top w:val="none" w:sz="0" w:space="0" w:color="auto"/>
        <w:left w:val="none" w:sz="0" w:space="0" w:color="auto"/>
        <w:bottom w:val="none" w:sz="0" w:space="0" w:color="auto"/>
        <w:right w:val="none" w:sz="0" w:space="0" w:color="auto"/>
      </w:divBdr>
    </w:div>
    <w:div w:id="485904300">
      <w:bodyDiv w:val="1"/>
      <w:marLeft w:val="0"/>
      <w:marRight w:val="0"/>
      <w:marTop w:val="0"/>
      <w:marBottom w:val="0"/>
      <w:divBdr>
        <w:top w:val="none" w:sz="0" w:space="0" w:color="auto"/>
        <w:left w:val="none" w:sz="0" w:space="0" w:color="auto"/>
        <w:bottom w:val="none" w:sz="0" w:space="0" w:color="auto"/>
        <w:right w:val="none" w:sz="0" w:space="0" w:color="auto"/>
      </w:divBdr>
    </w:div>
    <w:div w:id="734397102">
      <w:bodyDiv w:val="1"/>
      <w:marLeft w:val="0"/>
      <w:marRight w:val="0"/>
      <w:marTop w:val="0"/>
      <w:marBottom w:val="0"/>
      <w:divBdr>
        <w:top w:val="none" w:sz="0" w:space="0" w:color="auto"/>
        <w:left w:val="none" w:sz="0" w:space="0" w:color="auto"/>
        <w:bottom w:val="none" w:sz="0" w:space="0" w:color="auto"/>
        <w:right w:val="none" w:sz="0" w:space="0" w:color="auto"/>
      </w:divBdr>
    </w:div>
    <w:div w:id="747533942">
      <w:bodyDiv w:val="1"/>
      <w:marLeft w:val="0"/>
      <w:marRight w:val="0"/>
      <w:marTop w:val="0"/>
      <w:marBottom w:val="0"/>
      <w:divBdr>
        <w:top w:val="none" w:sz="0" w:space="0" w:color="auto"/>
        <w:left w:val="none" w:sz="0" w:space="0" w:color="auto"/>
        <w:bottom w:val="none" w:sz="0" w:space="0" w:color="auto"/>
        <w:right w:val="none" w:sz="0" w:space="0" w:color="auto"/>
      </w:divBdr>
      <w:divsChild>
        <w:div w:id="23748969">
          <w:marLeft w:val="432"/>
          <w:marRight w:val="432"/>
          <w:marTop w:val="150"/>
          <w:marBottom w:val="150"/>
          <w:divBdr>
            <w:top w:val="none" w:sz="0" w:space="0" w:color="auto"/>
            <w:left w:val="none" w:sz="0" w:space="0" w:color="auto"/>
            <w:bottom w:val="none" w:sz="0" w:space="0" w:color="auto"/>
            <w:right w:val="none" w:sz="0" w:space="0" w:color="auto"/>
          </w:divBdr>
        </w:div>
      </w:divsChild>
    </w:div>
    <w:div w:id="125554985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tel:073328481" TargetMode="External"/><Relationship Id="rId18" Type="http://schemas.openxmlformats.org/officeDocument/2006/relationships/hyperlink" Target="https://placeconnect.statedevelopment.qld.gov.au/infrastructure-proposal/Agency-Toolkit-1"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hpw.qld.gov.au/__data/assets/pdf_file/0014/3326/onegovernmentcontractmanagementframework.pdf"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www.statedevelopment.qld.gov.au/industry/infrastructure/business-case-development-framework"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www.statedevelopment.qld.gov.au" TargetMode="Externa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mailto:info@dsdilgp.qld.gov.au"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placeconnect.statedevelopment.qld.gov.au/infrastructure-proposal/resourc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tel:137468" TargetMode="External"/><Relationship Id="rId22" Type="http://schemas.openxmlformats.org/officeDocument/2006/relationships/hyperlink" Target="http://www.archives.qld.gov.au/recordkeeping/Pages/Default.aspx" TargetMode="External"/><Relationship Id="rId27"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oteril\Downloads\deliverqld-word-template-noto-a4p%20(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41F560962494724B7CCDA5B9FCE363F"/>
        <w:category>
          <w:name w:val="General"/>
          <w:gallery w:val="placeholder"/>
        </w:category>
        <w:types>
          <w:type w:val="bbPlcHdr"/>
        </w:types>
        <w:behaviors>
          <w:behavior w:val="content"/>
        </w:behaviors>
        <w:guid w:val="{8ED19C83-9F0E-480F-966B-F9E395E56C23}"/>
      </w:docPartPr>
      <w:docPartBody>
        <w:p w:rsidR="00AE4FBE" w:rsidRDefault="00AE4FBE" w:rsidP="00AE4FBE">
          <w:pPr>
            <w:pStyle w:val="841F560962494724B7CCDA5B9FCE363F"/>
          </w:pPr>
          <w:r w:rsidRPr="009B5BF6">
            <w:rPr>
              <w:color w:val="747474" w:themeColor="background2" w:themeShade="80"/>
            </w:rPr>
            <w:t>Click or tap to enter a date.</w:t>
          </w:r>
        </w:p>
      </w:docPartBody>
    </w:docPart>
    <w:docPart>
      <w:docPartPr>
        <w:name w:val="FF90D6AB2FFE42F7932E8BCC43E67B75"/>
        <w:category>
          <w:name w:val="General"/>
          <w:gallery w:val="placeholder"/>
        </w:category>
        <w:types>
          <w:type w:val="bbPlcHdr"/>
        </w:types>
        <w:behaviors>
          <w:behavior w:val="content"/>
        </w:behaviors>
        <w:guid w:val="{8227EDC2-7000-4963-A212-6B82BB44BF71}"/>
      </w:docPartPr>
      <w:docPartBody>
        <w:p w:rsidR="00AE4FBE" w:rsidRDefault="00AE4FBE" w:rsidP="00AE4FBE">
          <w:pPr>
            <w:pStyle w:val="FF90D6AB2FFE42F7932E8BCC43E67B75"/>
          </w:pPr>
          <w:r w:rsidRPr="009B5BF6">
            <w:rPr>
              <w:color w:val="747474" w:themeColor="background2" w:themeShade="80"/>
            </w:rPr>
            <w:t>Click or tap to enter a date.</w:t>
          </w:r>
        </w:p>
      </w:docPartBody>
    </w:docPart>
    <w:docPart>
      <w:docPartPr>
        <w:name w:val="A5D5745E42BC469B9E41C853D907EDED"/>
        <w:category>
          <w:name w:val="General"/>
          <w:gallery w:val="placeholder"/>
        </w:category>
        <w:types>
          <w:type w:val="bbPlcHdr"/>
        </w:types>
        <w:behaviors>
          <w:behavior w:val="content"/>
        </w:behaviors>
        <w:guid w:val="{2C42EE7D-0652-4DED-BB55-884EB7B0EB3F}"/>
      </w:docPartPr>
      <w:docPartBody>
        <w:p w:rsidR="00AE4FBE" w:rsidRDefault="00AE4FBE" w:rsidP="00AE4FBE">
          <w:pPr>
            <w:pStyle w:val="A5D5745E42BC469B9E41C853D907EDED"/>
          </w:pPr>
          <w:r w:rsidRPr="009B5BF6">
            <w:rPr>
              <w:color w:val="747474" w:themeColor="background2" w:themeShade="80"/>
            </w:rPr>
            <w:t>Click or tap to enter a date.</w:t>
          </w:r>
        </w:p>
      </w:docPartBody>
    </w:docPart>
    <w:docPart>
      <w:docPartPr>
        <w:name w:val="9CC59FB058A34FD8A5DD3B46704AD587"/>
        <w:category>
          <w:name w:val="General"/>
          <w:gallery w:val="placeholder"/>
        </w:category>
        <w:types>
          <w:type w:val="bbPlcHdr"/>
        </w:types>
        <w:behaviors>
          <w:behavior w:val="content"/>
        </w:behaviors>
        <w:guid w:val="{B3FF5A80-F514-4065-9A6D-A0B497E3B15D}"/>
      </w:docPartPr>
      <w:docPartBody>
        <w:p w:rsidR="00AE4FBE" w:rsidRDefault="00AE4FBE" w:rsidP="00AE4FBE">
          <w:pPr>
            <w:pStyle w:val="9CC59FB058A34FD8A5DD3B46704AD587"/>
          </w:pPr>
          <w:r w:rsidRPr="009B5BF6">
            <w:rPr>
              <w:color w:val="747474" w:themeColor="background2" w:themeShade="80"/>
            </w:rPr>
            <w:t>Click or tap to enter a date.</w:t>
          </w:r>
        </w:p>
      </w:docPartBody>
    </w:docPart>
    <w:docPart>
      <w:docPartPr>
        <w:name w:val="2192FFB601DF49139899C8986B69BECB"/>
        <w:category>
          <w:name w:val="General"/>
          <w:gallery w:val="placeholder"/>
        </w:category>
        <w:types>
          <w:type w:val="bbPlcHdr"/>
        </w:types>
        <w:behaviors>
          <w:behavior w:val="content"/>
        </w:behaviors>
        <w:guid w:val="{AC2FC925-D584-4C2E-BC71-24464E27ABEA}"/>
      </w:docPartPr>
      <w:docPartBody>
        <w:p w:rsidR="00AE4FBE" w:rsidRDefault="00AE4FBE" w:rsidP="00AE4FBE">
          <w:pPr>
            <w:pStyle w:val="2192FFB601DF49139899C8986B69BECB"/>
          </w:pPr>
          <w:r w:rsidRPr="009B5BF6">
            <w:rPr>
              <w:color w:val="747474" w:themeColor="background2" w:themeShade="80"/>
            </w:rPr>
            <w:t>Click or tap to enter a date.</w:t>
          </w:r>
        </w:p>
      </w:docPartBody>
    </w:docPart>
    <w:docPart>
      <w:docPartPr>
        <w:name w:val="7E3F123EA00A4AB6A590119FCE9DBEAB"/>
        <w:category>
          <w:name w:val="General"/>
          <w:gallery w:val="placeholder"/>
        </w:category>
        <w:types>
          <w:type w:val="bbPlcHdr"/>
        </w:types>
        <w:behaviors>
          <w:behavior w:val="content"/>
        </w:behaviors>
        <w:guid w:val="{0B128AEE-76CB-4EDC-94CD-51627DFD984E}"/>
      </w:docPartPr>
      <w:docPartBody>
        <w:p w:rsidR="00AE4FBE" w:rsidRDefault="00AE4FBE" w:rsidP="00AE4FBE">
          <w:pPr>
            <w:pStyle w:val="7E3F123EA00A4AB6A590119FCE9DBEAB"/>
          </w:pPr>
          <w:r w:rsidRPr="009B5BF6">
            <w:rPr>
              <w:color w:val="747474" w:themeColor="background2" w:themeShade="80"/>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w:panose1 w:val="020B0502040504020204"/>
    <w:charset w:val="00"/>
    <w:family w:val="swiss"/>
    <w:pitch w:val="variable"/>
    <w:sig w:usb0="E00082FF" w:usb1="400078FF" w:usb2="08000029"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Noto Serif">
    <w:panose1 w:val="02020502060505020204"/>
    <w:charset w:val="00"/>
    <w:family w:val="roman"/>
    <w:pitch w:val="variable"/>
    <w:sig w:usb0="E00002FF" w:usb1="4000201F" w:usb2="08000029" w:usb3="00000000" w:csb0="0000019F" w:csb1="00000000"/>
  </w:font>
  <w:font w:name="MetaPro-Norm">
    <w:altName w:val="Calibri"/>
    <w:charset w:val="00"/>
    <w:family w:val="swiss"/>
    <w:pitch w:val="variable"/>
    <w:sig w:usb0="A00002FF" w:usb1="4000207B" w:usb2="00000000" w:usb3="00000000" w:csb0="0000009F" w:csb1="00000000"/>
  </w:font>
  <w:font w:name="Noto Sans Black">
    <w:altName w:val="Calibri"/>
    <w:panose1 w:val="020B0502040504020204"/>
    <w:charset w:val="00"/>
    <w:family w:val="swiss"/>
    <w:pitch w:val="variable"/>
    <w:sig w:usb0="E00002FF" w:usb1="4000201F" w:usb2="08000029" w:usb3="00000000" w:csb0="0000019F" w:csb1="00000000"/>
  </w:font>
  <w:font w:name="Calibri Light">
    <w:panose1 w:val="020F0302020204030204"/>
    <w:charset w:val="00"/>
    <w:family w:val="swiss"/>
    <w:pitch w:val="variable"/>
    <w:sig w:usb0="E4002EFF" w:usb1="C2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Segoe UI Emoji">
    <w:panose1 w:val="020B0502040204020203"/>
    <w:charset w:val="00"/>
    <w:family w:val="swiss"/>
    <w:pitch w:val="variable"/>
    <w:sig w:usb0="00000003" w:usb1="02000000" w:usb2="08000000" w:usb3="00000000" w:csb0="00000001" w:csb1="00000000"/>
  </w:font>
  <w:font w:name="CIDFont+F3">
    <w:altName w:val="Calibri"/>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4FBE"/>
    <w:rsid w:val="006A4A91"/>
    <w:rsid w:val="00AE4FBE"/>
    <w:rsid w:val="00B235FE"/>
    <w:rsid w:val="00D40249"/>
    <w:rsid w:val="00E03BD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41F560962494724B7CCDA5B9FCE363F">
    <w:name w:val="841F560962494724B7CCDA5B9FCE363F"/>
    <w:rsid w:val="00AE4FBE"/>
  </w:style>
  <w:style w:type="paragraph" w:customStyle="1" w:styleId="FF90D6AB2FFE42F7932E8BCC43E67B75">
    <w:name w:val="FF90D6AB2FFE42F7932E8BCC43E67B75"/>
    <w:rsid w:val="00AE4FBE"/>
  </w:style>
  <w:style w:type="paragraph" w:customStyle="1" w:styleId="A5D5745E42BC469B9E41C853D907EDED">
    <w:name w:val="A5D5745E42BC469B9E41C853D907EDED"/>
    <w:rsid w:val="00AE4FBE"/>
  </w:style>
  <w:style w:type="paragraph" w:customStyle="1" w:styleId="9CC59FB058A34FD8A5DD3B46704AD587">
    <w:name w:val="9CC59FB058A34FD8A5DD3B46704AD587"/>
    <w:rsid w:val="00AE4FBE"/>
  </w:style>
  <w:style w:type="paragraph" w:customStyle="1" w:styleId="2192FFB601DF49139899C8986B69BECB">
    <w:name w:val="2192FFB601DF49139899C8986B69BECB"/>
    <w:rsid w:val="00AE4FBE"/>
  </w:style>
  <w:style w:type="paragraph" w:customStyle="1" w:styleId="7E3F123EA00A4AB6A590119FCE9DBEAB">
    <w:name w:val="7E3F123EA00A4AB6A590119FCE9DBEAB"/>
    <w:rsid w:val="00AE4F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QGOV 2025">
      <a:dk1>
        <a:srgbClr val="005EB8"/>
      </a:dk1>
      <a:lt1>
        <a:sysClr val="window" lastClr="FFFFFF"/>
      </a:lt1>
      <a:dk2>
        <a:srgbClr val="05325F"/>
      </a:dk2>
      <a:lt2>
        <a:srgbClr val="E7E6E6"/>
      </a:lt2>
      <a:accent1>
        <a:srgbClr val="000000"/>
      </a:accent1>
      <a:accent2>
        <a:srgbClr val="ED7D31"/>
      </a:accent2>
      <a:accent3>
        <a:srgbClr val="A70240"/>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3B45F5546C4134CA14404AADD0E4E4F" ma:contentTypeVersion="13" ma:contentTypeDescription="Create a new document." ma:contentTypeScope="" ma:versionID="f76fe415d34d4bda91b481519906708a">
  <xsd:schema xmlns:xsd="http://www.w3.org/2001/XMLSchema" xmlns:xs="http://www.w3.org/2001/XMLSchema" xmlns:p="http://schemas.microsoft.com/office/2006/metadata/properties" xmlns:ns2="0bc9e18d-4312-45e6-b82d-a02b142c0076" xmlns:ns3="658a648c-f9ea-4a2f-975b-7ce25bdb4b8c" targetNamespace="http://schemas.microsoft.com/office/2006/metadata/properties" ma:root="true" ma:fieldsID="9e2690a87511e4e59b429124f30dcf67" ns2:_="" ns3:_="">
    <xsd:import namespace="0bc9e18d-4312-45e6-b82d-a02b142c0076"/>
    <xsd:import namespace="658a648c-f9ea-4a2f-975b-7ce25bdb4b8c"/>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2:comme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c9e18d-4312-45e6-b82d-a02b142c0076"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549a72fe-2177-4dbf-90de-d7b6b853718d"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comments" ma:index="20" nillable="true" ma:displayName="comments" ma:format="Dropdown" ma:internalName="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58a648c-f9ea-4a2f-975b-7ce25bdb4b8c"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4619206b-516d-42d8-abf3-050dfb1fe887}" ma:internalName="TaxCatchAll" ma:showField="CatchAllData" ma:web="658a648c-f9ea-4a2f-975b-7ce25bdb4b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658a648c-f9ea-4a2f-975b-7ce25bdb4b8c" xsi:nil="true"/>
    <lcf76f155ced4ddcb4097134ff3c332f xmlns="0bc9e18d-4312-45e6-b82d-a02b142c0076">
      <Terms xmlns="http://schemas.microsoft.com/office/infopath/2007/PartnerControls"/>
    </lcf76f155ced4ddcb4097134ff3c332f>
    <comments xmlns="0bc9e18d-4312-45e6-b82d-a02b142c0076">This work is marked with CC0 1.0 Universal. </comments>
  </documentManagement>
</p:properties>
</file>

<file path=customXml/itemProps1.xml><?xml version="1.0" encoding="utf-8"?>
<ds:datastoreItem xmlns:ds="http://schemas.openxmlformats.org/officeDocument/2006/customXml" ds:itemID="{CAE05D48-5B3B-4EFB-8319-8FC4243CBB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c9e18d-4312-45e6-b82d-a02b142c0076"/>
    <ds:schemaRef ds:uri="658a648c-f9ea-4a2f-975b-7ce25bdb4b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A8E334-6D34-4C00-AF44-9F7D7DDECADC}">
  <ds:schemaRefs>
    <ds:schemaRef ds:uri="http://schemas.microsoft.com/sharepoint/v3/contenttype/forms"/>
  </ds:schemaRefs>
</ds:datastoreItem>
</file>

<file path=customXml/itemProps3.xml><?xml version="1.0" encoding="utf-8"?>
<ds:datastoreItem xmlns:ds="http://schemas.openxmlformats.org/officeDocument/2006/customXml" ds:itemID="{529D67B7-37FD-C544-8DEC-42B9FC59F73A}">
  <ds:schemaRefs>
    <ds:schemaRef ds:uri="http://schemas.openxmlformats.org/officeDocument/2006/bibliography"/>
  </ds:schemaRefs>
</ds:datastoreItem>
</file>

<file path=customXml/itemProps4.xml><?xml version="1.0" encoding="utf-8"?>
<ds:datastoreItem xmlns:ds="http://schemas.openxmlformats.org/officeDocument/2006/customXml" ds:itemID="{23255E8B-6177-423A-8434-C94A74EEE5E8}">
  <ds:schemaRefs>
    <ds:schemaRef ds:uri="http://purl.org/dc/terms/"/>
    <ds:schemaRef ds:uri="http://purl.org/dc/elements/1.1/"/>
    <ds:schemaRef ds:uri="http://www.w3.org/XML/1998/namespace"/>
    <ds:schemaRef ds:uri="http://schemas.microsoft.com/office/2006/documentManagement/types"/>
    <ds:schemaRef ds:uri="http://schemas.microsoft.com/office/infopath/2007/PartnerControls"/>
    <ds:schemaRef ds:uri="http://schemas.openxmlformats.org/package/2006/metadata/core-properties"/>
    <ds:schemaRef ds:uri="658a648c-f9ea-4a2f-975b-7ce25bdb4b8c"/>
    <ds:schemaRef ds:uri="0bc9e18d-4312-45e6-b82d-a02b142c0076"/>
    <ds:schemaRef ds:uri="http://schemas.microsoft.com/office/2006/metadata/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deliverqld-word-template-noto-a4p (2)</Template>
  <TotalTime>0</TotalTime>
  <Pages>47</Pages>
  <Words>8435</Words>
  <Characters>48845</Characters>
  <Application>Microsoft Office Word</Application>
  <DocSecurity>0</DocSecurity>
  <Lines>1252</Lines>
  <Paragraphs>894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Lydia Poteri</dc:creator>
  <cp:keywords/>
  <dc:description/>
  <cp:lastModifiedBy>Lydia Poteri</cp:lastModifiedBy>
  <cp:revision>93</cp:revision>
  <cp:lastPrinted>2025-08-07T05:04:00Z</cp:lastPrinted>
  <dcterms:created xsi:type="dcterms:W3CDTF">2025-12-17T12:21:00Z</dcterms:created>
  <dcterms:modified xsi:type="dcterms:W3CDTF">2025-12-23T02:27:00Z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0x01010053B45F5546C4134CA14404AADD0E4E4F</vt:lpwstr>
  </property>
  <property fmtid="{D5CDD505-2E9C-101B-9397-08002B2CF9AE}" pid="3" name="_dlc_DocIdItemGuid">
    <vt:lpwstr>9c81dd20-6ca7-4a48-b4a6-27f21d98cfa5</vt:lpwstr>
  </property>
  <property fmtid="{D5CDD505-2E9C-101B-9397-08002B2CF9AE}" pid="4" name="MediaServiceImageTags">
    <vt:lpwstr/>
  </property>
</Properties>
</file>